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07" w:rsidRDefault="00137278">
      <w:pPr>
        <w:pStyle w:val="a3"/>
        <w:jc w:val="center"/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76pt;margin-top:855pt;width:37pt;height:25pt;z-index:251658240;mso-position-horizontal-relative:page;mso-position-vertical-relative:top-margin-area">
            <v:imagedata r:id="rId9" o:title=""/>
            <w10:wrap anchorx="page"/>
          </v:shape>
        </w:pict>
      </w:r>
      <w:r w:rsidR="00743925">
        <w:rPr>
          <w:rFonts w:ascii="仿宋" w:eastAsia="仿宋" w:hAnsi="仿宋" w:cs="仿宋" w:hint="eastAsia"/>
          <w:b/>
          <w:sz w:val="24"/>
          <w:szCs w:val="24"/>
        </w:rPr>
        <w:t>第十三章单元知识点测试卷</w:t>
      </w:r>
    </w:p>
    <w:p w:rsidR="000E5A07" w:rsidRDefault="00743925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（时间:60分钟 分值:100分）</w:t>
      </w:r>
    </w:p>
    <w:p w:rsidR="000E5A07" w:rsidRDefault="00743925">
      <w:pPr>
        <w:pStyle w:val="a3"/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选择题（每题3分，共36分）</w:t>
      </w:r>
    </w:p>
    <w:p w:rsidR="000E5A07" w:rsidRDefault="00743925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有关分子热运动，下列说法正确的是</w:t>
      </w:r>
      <w:r>
        <w:rPr>
          <w:rFonts w:ascii="仿宋" w:eastAsia="仿宋" w:hAnsi="仿宋" w:cs="仿宋" w:hint="eastAsia"/>
          <w:sz w:val="24"/>
          <w:szCs w:val="24"/>
        </w:rPr>
        <w:tab/>
        <w:t>（  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0E5A07" w:rsidRDefault="00743925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液体很难被压缩，说明分子间有引力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B.用手捏海绵，海绵的体积变小了，说明分子间有间隙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C.有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霾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天气大量极细微的尘粒悬浮在空中，说明分子在做无规则运动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D.在做墨水滴入水中的扩散实验中，我们看不到墨水的分子在运动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答案：D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解析：由分子运动理论知:液体很难被压缩，说明分子间存在斥力，A选项错;用手捏海绵，海绵的体积变小了，是力改变物体形状的作用效果，B选项错;有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霾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天气大量极细微的尘粒悬浮在空中是一种机械运动，C选项错;墨水滴入水中是一种扩散现象，是分子在做无规则运动形成的，分子大小的数量级为10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-10</w:t>
      </w:r>
      <w:r>
        <w:rPr>
          <w:rFonts w:ascii="仿宋" w:eastAsia="仿宋" w:hAnsi="仿宋" w:cs="仿宋" w:hint="eastAsia"/>
          <w:sz w:val="24"/>
          <w:szCs w:val="24"/>
        </w:rPr>
        <w:t xml:space="preserve"> m，直接用肉眼是看不到墨水的分子在运动的，D选项正确.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分子热运动</w:t>
      </w:r>
    </w:p>
    <w:p w:rsidR="000E5A07" w:rsidRDefault="00743925">
      <w:pPr>
        <w:pStyle w:val="a3"/>
        <w:numPr>
          <w:ilvl w:val="0"/>
          <w:numId w:val="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下列事例中，用做功的方法使物体内能的增加的是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用热水淋浴后全身感到暖和          B.冬天对手“哈气”后感到暖和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C.冬天两手互相摩擦后，手感到暖和    D.冬天在房间内用暖气取暖，全身感到暖和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答案：C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解析：其它选项都是用热传递的方式改变物体内能的.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3.下列对常见现象的解释中，正确的是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1A5F57" w:rsidRDefault="00743925">
      <w:pPr>
        <w:pStyle w:val="a3"/>
        <w:numPr>
          <w:ilvl w:val="0"/>
          <w:numId w:val="6"/>
        </w:numPr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热胀冷缩是因为分子的大小随温度的变化而变化       </w:t>
      </w:r>
    </w:p>
    <w:p w:rsidR="000E5A07" w:rsidRDefault="00743925">
      <w:pPr>
        <w:pStyle w:val="a3"/>
        <w:numPr>
          <w:ilvl w:val="0"/>
          <w:numId w:val="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B.破镜难圆是因为分子间有斥力  </w:t>
      </w:r>
    </w:p>
    <w:p w:rsidR="001A5F57" w:rsidRDefault="00743925">
      <w:pPr>
        <w:pStyle w:val="a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C.花香四溢是因为分子在不停地做无规则运动         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D.尘土飞扬是因为分子在不停地做无规则运动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答案：C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解析：A项是分子间距变化导致热可胀，冷可缩;B项破镜难圆是分子间距离过大，失去了力的作用;D尘土飞扬是机械运动.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分子热运动</w:t>
      </w:r>
    </w:p>
    <w:p w:rsidR="000E5A07" w:rsidRDefault="00743925">
      <w:pPr>
        <w:pStyle w:val="a3"/>
        <w:numPr>
          <w:ilvl w:val="0"/>
          <w:numId w:val="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雨后炎热的夏天，水泥地面和有水的泥土地面的温度相比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泥土地面高        B.水泥地面高        C.一样高          D.无法判断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答案：B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解析：水比热容大，故选B.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难易度：  较易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比热容</w:t>
      </w:r>
    </w:p>
    <w:p w:rsidR="000E5A07" w:rsidRDefault="00743925">
      <w:pPr>
        <w:pStyle w:val="a3"/>
        <w:numPr>
          <w:ilvl w:val="0"/>
          <w:numId w:val="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下列过程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6510" cy="22860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中，机械能转化为内能的是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1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水蒸气把壶盖顶开                 B.陨石坠入大气层成为流星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C.用冷水冷却汽车发动机             D.冬天燃煤取暖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答案：B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解析：A是内能转化为机械能C是机械能转化为内能，D是化学能转化为内能.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</w:t>
      </w:r>
    </w:p>
    <w:p w:rsidR="000E5A07" w:rsidRDefault="00743925">
      <w:pPr>
        <w:pStyle w:val="a3"/>
        <w:numPr>
          <w:ilvl w:val="0"/>
          <w:numId w:val="1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热传递过程中，传递的是物质的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1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温度            B.内能            C.机械能             D.以上都不对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答案：B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解析：传递的量是内能，改变的是温度.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知识点：内能</w:t>
      </w:r>
    </w:p>
    <w:p w:rsidR="000E5A07" w:rsidRDefault="00743925">
      <w:pPr>
        <w:pStyle w:val="a3"/>
        <w:numPr>
          <w:ilvl w:val="0"/>
          <w:numId w:val="1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甲、乙两物体的质量、初温都相同，甲的比热容大于乙的比热容，当它们放出相同的热量后，相互接触，接触以后内能的变化情况是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1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甲的内能增加;乙的内能减少         B.甲的内能减少;乙的内能增加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C.甲的内能不变;乙的内能减少          D.甲、乙的内能都不变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答案：B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解析：由题意知，m相同，t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相同c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甲</w:t>
      </w:r>
      <w:r>
        <w:rPr>
          <w:rFonts w:ascii="仿宋" w:eastAsia="仿宋" w:hAnsi="仿宋" w:cs="仿宋" w:hint="eastAsia"/>
          <w:sz w:val="24"/>
          <w:szCs w:val="24"/>
        </w:rPr>
        <w:t xml:space="preserve"> &gt;c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乙</w:t>
      </w:r>
      <w:r>
        <w:rPr>
          <w:rFonts w:ascii="仿宋" w:eastAsia="仿宋" w:hAnsi="仿宋" w:cs="仿宋" w:hint="eastAsia"/>
          <w:sz w:val="24"/>
          <w:szCs w:val="24"/>
        </w:rPr>
        <w:t>，Q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相同，由公式Q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=cmΔt得，Δt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甲</w:t>
      </w:r>
      <w:r>
        <w:rPr>
          <w:rFonts w:ascii="仿宋" w:eastAsia="仿宋" w:hAnsi="仿宋" w:cs="仿宋" w:hint="eastAsia"/>
          <w:sz w:val="24"/>
          <w:szCs w:val="24"/>
        </w:rPr>
        <w:t>&lt;Δt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乙</w:t>
      </w:r>
      <w:r>
        <w:rPr>
          <w:rFonts w:ascii="仿宋" w:eastAsia="仿宋" w:hAnsi="仿宋" w:cs="仿宋" w:hint="eastAsia"/>
          <w:sz w:val="24"/>
          <w:szCs w:val="24"/>
        </w:rPr>
        <w:t>，所以末温t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甲</w:t>
      </w:r>
      <w:r>
        <w:rPr>
          <w:rFonts w:ascii="仿宋" w:eastAsia="仿宋" w:hAnsi="仿宋" w:cs="仿宋" w:hint="eastAsia"/>
          <w:sz w:val="24"/>
          <w:szCs w:val="24"/>
        </w:rPr>
        <w:t>&lt;t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乙</w:t>
      </w:r>
      <w:r>
        <w:rPr>
          <w:rFonts w:ascii="仿宋" w:eastAsia="仿宋" w:hAnsi="仿宋" w:cs="仿宋" w:hint="eastAsia"/>
          <w:sz w:val="24"/>
          <w:szCs w:val="24"/>
        </w:rPr>
        <w:t>.甲、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乙相互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接触，热量由高温的物体甲传给低温的物体乙，所以正确选项是B.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困难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比热容,内能</w:t>
      </w:r>
    </w:p>
    <w:p w:rsidR="000E5A07" w:rsidRDefault="00743925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下列情况中，比热容会发生变化的是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1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一杯水倒去一半                     B.把铁块加工成铁屑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C.水凝固成冰                         D.10℃的水变成15℃的水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答案：C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解析：水变成冰，状态改变，比热容也改变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比热容</w:t>
      </w:r>
    </w:p>
    <w:p w:rsidR="000E5A07" w:rsidRDefault="00743925">
      <w:pPr>
        <w:pStyle w:val="a3"/>
        <w:numPr>
          <w:ilvl w:val="0"/>
          <w:numId w:val="1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下列四种现象中，通过热传递方式改变物体内能的是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1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冬天，用手摸户外的金属杆时手感到冷       B.闭合开关后，灯泡发光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C.烧水时，水蒸气顶起壶盖              D.给电动自行车的蓄电池充电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答案：A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解析：用手摸户外的金属杆时手感到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冷属于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热传递改变内能，BCD是做功改变内能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难易度：  容易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</w:t>
      </w:r>
    </w:p>
    <w:p w:rsidR="000E5A07" w:rsidRDefault="00743925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初温相同，质量也相同的水和铜块，吸收相等的热量后，再将铜块投入水中，则会出现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2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铜块放热，水吸热                   B.铜块吸热，水放热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C.铜块与水之间不发生热传递           D.水的内能传递到铜块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答案：A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解析：水和铜块吸收相同的热量后，由于水比热容大，所以温度低，铜块温度高，发生热传递一定存在温度差，故选A.</w:t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较难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比热容,内能</w:t>
      </w:r>
    </w:p>
    <w:p w:rsidR="000E5A07" w:rsidRDefault="00743925">
      <w:pPr>
        <w:pStyle w:val="a3"/>
        <w:numPr>
          <w:ilvl w:val="0"/>
          <w:numId w:val="2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下列关于热现象的几种说法中，正确的是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2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急刹车时车胎表面温度升高，这是由于热传递造成的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B.5月31日是世界“禁烟日”，吸“二手烟”是分子的扩散造成的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C.在高山上烧水，水沸腾了却不太烫手，是因为气压越低，水的沸点越高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D.崔家营大坝建成蓄水后，对市区气温有一定的调节作用，是因为水的比热容较小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答案：B 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解析：急刹车车胎温度升高，是做功改变内能，A错;气压越高沸点越高，C错;水的比热容大，对气温有一定调节作用，D错.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内能,分子热运动,汽化和液化,比热容</w:t>
      </w:r>
    </w:p>
    <w:p w:rsidR="000E5A07" w:rsidRDefault="00743925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暑假去植物园游玩，同学们的感受与物理知识的联系不正确的是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0E5A07" w:rsidRDefault="00743925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在园内散步时闻到花香，是升华现象 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B.中午坐公园的椅子感觉很烫，是热传递改变了物体的内能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C.人出汗后，微风吹过感到凉爽，是因为汗液蒸发加快，带走更多的热量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D.同学们感到植物园是避暑的好去处，是因为园内树木多且有人工湖，起到调温作用 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答案：A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解析：在园内散步时闻到花香，是分子的无规则运动.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分子热运动,内能,汽化和液化,比热容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二、填空题（每空1分，共25分）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0E5A07" w:rsidRDefault="00743925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利用一个空瓶子和一个装有红棕色二氧化氮气体的瓶子（平板玻璃盖住瓶口），用来证明气体的分子是运动的.已知二氧化氮的密度大于空气的密度，实验时，应该把装有二氧化氮气体的瓶子放在空瓶子的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方.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答案：下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因为二氧化氮的密度大于空气的密度，如果把装有二氧化氮气体的瓶子放在空瓶子的上方，由于重力作用，二氧化氮就会落入下面的瓶子中，也就无法证明气体的分子是运动的，只有把装有二氧化氮气体的瓶子放在空瓶子的下方，过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一段时间，形成均匀的气体，也就充分  证明气体分子不停地做无规则的运动.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分子热运动、密度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14.热传递的两个条件是:两个物体间有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，即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向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传递热量，在传递过程中前者温度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>
            <wp:extent cx="21590" cy="1651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，内能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，而后者温度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，内能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答案：温度差  高温物体  低温物体  降低  减少  升高 增大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解析：热传递的条件是物体间有温度差，吸热物体温度升高，内能增加；放热物体温度降低，内能减小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15.夏天的晚上，为了驱赶蚊虫，小敏在房间里使用电蚊香，过了一会儿房间里就充满蚊香的气味，这是因为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答案：分子在不停地做无规则运动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解析：气味属于扩散现象，分子热运动的结果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分子热运动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16.把一根锯条放在火上烤一烤会变热，此时它的内能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;若在木材上磨一磨也变热了，它的内能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.前者是通过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的方式改变物体的内能的，后者是通过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的方式改变物体的内能的，并且这两种方式对于改变物体的内能是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 xml:space="preserve">的.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 xml:space="preserve">增大  增大  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热传递  做功  等效  </w:t>
      </w:r>
      <w:r w:rsidRPr="001458B4">
        <w:rPr>
          <w:rFonts w:ascii="仿宋" w:eastAsia="仿宋" w:hAnsi="仿宋" w:cs="仿宋"/>
          <w:color w:val="FFFFFF"/>
          <w:sz w:val="4"/>
          <w:szCs w:val="24"/>
        </w:rPr>
        <w:t>[来源:</w:t>
      </w:r>
      <w:proofErr w:type="gramStart"/>
      <w:r w:rsidRPr="001458B4">
        <w:rPr>
          <w:rFonts w:ascii="仿宋" w:eastAsia="仿宋" w:hAnsi="仿宋" w:cs="仿宋"/>
          <w:color w:val="FFFFFF"/>
          <w:sz w:val="4"/>
          <w:szCs w:val="24"/>
        </w:rPr>
        <w:t>学科网</w:t>
      </w:r>
      <w:proofErr w:type="gramEnd"/>
      <w:r w:rsidRPr="001458B4">
        <w:rPr>
          <w:rFonts w:ascii="仿宋" w:eastAsia="仿宋" w:hAnsi="仿宋" w:cs="仿宋"/>
          <w:color w:val="FFFFFF"/>
          <w:sz w:val="4"/>
          <w:szCs w:val="24"/>
        </w:rPr>
        <w:t>]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解析：物体吸热，内能增加；对物体做功，内能增加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17.铁棍很难被拉伸，说明分子间存在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;水很难被压缩，说明分子间存在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.（填“引力”或“斥力”）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答案：引力  斥力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解析：物体很难被拉伸是因为分子间存在引力；物体很难被压缩是因为分子间存在斥力；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分子热运动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18.如图所示，在厚玻璃筒里放一块浸过乙醚的棉花，把活塞迅速向下压，可观察到的现象是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>，这是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的缘故. 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 w:rsidRPr="001458B4">
        <w:rPr>
          <w:rFonts w:ascii="仿宋" w:eastAsia="仿宋" w:hAnsi="仿宋" w:cs="仿宋"/>
          <w:color w:val="FFFFFF"/>
          <w:sz w:val="4"/>
          <w:szCs w:val="24"/>
        </w:rPr>
        <w:t>[来源:Z#xx#k.Com]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                    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682625" cy="1135380"/>
            <wp:effectExtent l="0" t="0" r="3175" b="762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28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262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 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124585" cy="1233170"/>
            <wp:effectExtent l="0" t="0" r="18415" b="508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O289分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           第18题图                第19题图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答案：乙醚的棉花燃烧起来 对内做功，内能增大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解析：对空气做功，内能增加，温度升高，棉花达到着火点而燃烧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知识点：内能</w:t>
      </w:r>
    </w:p>
    <w:p w:rsidR="000E5A07" w:rsidRDefault="00743925">
      <w:pPr>
        <w:pStyle w:val="a3"/>
        <w:numPr>
          <w:ilvl w:val="0"/>
          <w:numId w:val="2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如图所示，在玻璃瓶中装有少量的水，用塞子塞紧后往瓶中打气，到一定程度时，塞子会从瓶口跳起来，同时，伴随明显的现象是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24"/>
          <w:szCs w:val="24"/>
        </w:rPr>
        <w:t>;产生这一现象的原因是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>，该实验表明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答案：瓶口有白雾产生  水蒸气遇冷液化  对外做功，内能减少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解析：空气对塞子做功，内能减小，温度降低，瓶中的水蒸气遇冷液化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内能,汽化和液化</w:t>
      </w:r>
    </w:p>
    <w:p w:rsidR="000E5A07" w:rsidRDefault="00743925">
      <w:pPr>
        <w:pStyle w:val="a3"/>
        <w:numPr>
          <w:ilvl w:val="0"/>
          <w:numId w:val="2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法国工程师发明了以压缩空气为动力的“迷你猫”环保车.汽车使用前需要压缩储存气体，这一过程中通过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的方式使气体内能增加，开动时，释放的气体推动发动机，将气体的内能转化为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能，汽车的时速可达144 km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答案：做功  机械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解析：气体对外做功，内能转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70" cy="2159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化为机械能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</w:t>
      </w:r>
    </w:p>
    <w:p w:rsidR="000E5A07" w:rsidRDefault="00743925">
      <w:pPr>
        <w:pStyle w:val="a3"/>
        <w:numPr>
          <w:ilvl w:val="0"/>
          <w:numId w:val="2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从车床上刚刚加工下来的铝件温度都很高，这是因为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（选填“做功”或“热传递”）使铝件内能增加了.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已知某铝件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加工之前的温度是25℃，加工之后的温度是100℃，如果要让加工后质量为2 kg的铝件［c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铝</w:t>
      </w:r>
      <w:r>
        <w:rPr>
          <w:rFonts w:ascii="仿宋" w:eastAsia="仿宋" w:hAnsi="仿宋" w:cs="仿宋" w:hint="eastAsia"/>
          <w:sz w:val="24"/>
          <w:szCs w:val="24"/>
        </w:rPr>
        <w:t>=0.88×10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J/（kg·℃）］温度冷却到加工前的温度，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则该铝件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需要放出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 xml:space="preserve">J的热量.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答案：做功  1.32×10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5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解析：加工铝件时，存在摩擦，做功改变内能；铝件冷却放热</w:t>
      </w:r>
      <w:r>
        <w:rPr>
          <w:rFonts w:ascii="仿宋" w:eastAsia="仿宋" w:hAnsi="仿宋" w:cs="仿宋" w:hint="eastAsia"/>
          <w:i/>
          <w:sz w:val="24"/>
          <w:szCs w:val="24"/>
        </w:rPr>
        <w:t>Q=cm</w:t>
      </w:r>
      <w:r>
        <w:rPr>
          <w:rFonts w:ascii="仿宋" w:eastAsia="仿宋" w:hAnsi="仿宋" w:cs="仿宋" w:hint="eastAsia"/>
          <w:sz w:val="24"/>
          <w:szCs w:val="24"/>
        </w:rPr>
        <w:t>△</w:t>
      </w:r>
      <w:r>
        <w:rPr>
          <w:rFonts w:ascii="仿宋" w:eastAsia="仿宋" w:hAnsi="仿宋" w:cs="仿宋" w:hint="eastAsia"/>
          <w:i/>
          <w:sz w:val="24"/>
          <w:szCs w:val="24"/>
        </w:rPr>
        <w:t>t</w:t>
      </w:r>
      <w:r>
        <w:rPr>
          <w:rFonts w:ascii="仿宋" w:eastAsia="仿宋" w:hAnsi="仿宋" w:cs="仿宋" w:hint="eastAsia"/>
          <w:sz w:val="24"/>
          <w:szCs w:val="24"/>
        </w:rPr>
        <w:t>=0.88×10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J/（kg·℃）×2kg×（100℃-25℃）=1.32×10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>J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内能,比热容</w:t>
      </w:r>
    </w:p>
    <w:p w:rsidR="000E5A07" w:rsidRDefault="00743925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三、实验探究题（22题6分，23题、24题各9分，共24分）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22.如图所示的三个实验中，分别说明了什么物理规律.  </w:t>
      </w:r>
    </w:p>
    <w:p w:rsidR="000E5A07" w:rsidRDefault="00743925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lastRenderedPageBreak/>
        <w:drawing>
          <wp:inline distT="0" distB="0" distL="114300" distR="114300">
            <wp:extent cx="3633470" cy="1623060"/>
            <wp:effectExtent l="0" t="0" r="5080" b="1524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29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A21" w:rsidRDefault="00743925">
      <w:pPr>
        <w:pStyle w:val="a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（1）图甲表明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B22A21" w:rsidRDefault="00743925">
      <w:pPr>
        <w:pStyle w:val="a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（2）图乙表明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>
            <wp:extent cx="19050" cy="2159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B22A21" w:rsidRDefault="00743925">
      <w:pPr>
        <w:pStyle w:val="a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（3）图丙表明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答案：（1）压缩气体做功可以改变物体的内能（2）分子在不停地做无规则运动（3）分子之间有相互作用的引力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解析：（1）棉花燃烧是由于对气体做功，做功改变内能（2）气体混合是扩散现象，分子热运动（3）铅块分子间存在引力，用力压紧时两铅块结合在一起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题型：综合题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内能,分子热运动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23.小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明设计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了如图所示的实验装置来探究水和食用油的吸热本领.  </w:t>
      </w:r>
    </w:p>
    <w:p w:rsidR="000E5A07" w:rsidRDefault="00743925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703705" cy="1233170"/>
            <wp:effectExtent l="0" t="0" r="10795" b="508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29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（1）写出调整实验器材的方法步骤.</w:t>
      </w:r>
    </w:p>
    <w:p w:rsidR="000E5A07" w:rsidRDefault="00743925">
      <w:pPr>
        <w:pStyle w:val="a3"/>
        <w:numPr>
          <w:ilvl w:val="0"/>
          <w:numId w:val="2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依据小明的探究方案，实验探究过程中，除了选用相同规格的烧杯和酒精灯，还需要控制不变的量有哪些?  </w:t>
      </w:r>
    </w:p>
    <w:p w:rsidR="000E5A07" w:rsidRDefault="00137278">
      <w:pPr>
        <w:pStyle w:val="a3"/>
        <w:rPr>
          <w:rFonts w:ascii="仿宋" w:eastAsia="仿宋" w:hAnsi="仿宋" w:cs="仿宋"/>
          <w:sz w:val="24"/>
          <w:szCs w:val="24"/>
        </w:rPr>
      </w:pPr>
    </w:p>
    <w:p w:rsidR="000E5A07" w:rsidRDefault="00137278">
      <w:pPr>
        <w:pStyle w:val="a3"/>
        <w:rPr>
          <w:rFonts w:ascii="仿宋" w:eastAsia="仿宋" w:hAnsi="仿宋" w:cs="仿宋"/>
          <w:sz w:val="24"/>
          <w:szCs w:val="24"/>
        </w:rPr>
      </w:pPr>
    </w:p>
    <w:p w:rsidR="000E5A07" w:rsidRDefault="00137278">
      <w:pPr>
        <w:pStyle w:val="a3"/>
        <w:rPr>
          <w:rFonts w:ascii="仿宋" w:eastAsia="仿宋" w:hAnsi="仿宋" w:cs="仿宋" w:hint="eastAsia"/>
          <w:sz w:val="24"/>
          <w:szCs w:val="24"/>
        </w:rPr>
      </w:pPr>
    </w:p>
    <w:p w:rsidR="00B22A21" w:rsidRDefault="00B22A21">
      <w:pPr>
        <w:pStyle w:val="a3"/>
        <w:rPr>
          <w:rFonts w:ascii="仿宋" w:eastAsia="仿宋" w:hAnsi="仿宋" w:cs="仿宋" w:hint="eastAsia"/>
          <w:sz w:val="24"/>
          <w:szCs w:val="24"/>
        </w:rPr>
      </w:pPr>
    </w:p>
    <w:p w:rsidR="00B22A21" w:rsidRDefault="00B22A21">
      <w:pPr>
        <w:pStyle w:val="a3"/>
        <w:rPr>
          <w:rFonts w:ascii="仿宋" w:eastAsia="仿宋" w:hAnsi="仿宋" w:cs="仿宋" w:hint="eastAsia"/>
          <w:sz w:val="24"/>
          <w:szCs w:val="24"/>
        </w:rPr>
      </w:pPr>
    </w:p>
    <w:p w:rsidR="00B22A21" w:rsidRDefault="00B22A21">
      <w:pPr>
        <w:pStyle w:val="a3"/>
        <w:rPr>
          <w:rFonts w:ascii="仿宋" w:eastAsia="仿宋" w:hAnsi="仿宋" w:cs="仿宋" w:hint="eastAsia"/>
          <w:sz w:val="24"/>
          <w:szCs w:val="24"/>
        </w:rPr>
      </w:pPr>
    </w:p>
    <w:p w:rsidR="00B22A21" w:rsidRDefault="00B22A21">
      <w:pPr>
        <w:pStyle w:val="a3"/>
        <w:rPr>
          <w:rFonts w:ascii="仿宋" w:eastAsia="仿宋" w:hAnsi="仿宋" w:cs="仿宋"/>
          <w:sz w:val="24"/>
          <w:szCs w:val="24"/>
        </w:rPr>
      </w:pP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（3）实验探究记录数据如下表.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在这些数据中，哪一个最可能是由于测量或者记录的疏忽而产生了错误，分析实验数据，可以得出的结论是什么?  </w:t>
      </w: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9F23C5">
        <w:trPr>
          <w:trHeight w:hRule="exact" w:val="850"/>
          <w:jc w:val="center"/>
        </w:trPr>
        <w:tc>
          <w:tcPr>
            <w:tcW w:w="890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 xml:space="preserve">加热时间t /min 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5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6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7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8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9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10</w:t>
            </w:r>
          </w:p>
        </w:tc>
      </w:tr>
      <w:tr w:rsidR="009F23C5">
        <w:trPr>
          <w:trHeight w:hRule="exact" w:val="850"/>
          <w:jc w:val="center"/>
        </w:trPr>
        <w:tc>
          <w:tcPr>
            <w:tcW w:w="890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水的温度/℃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30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31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32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33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34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35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36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37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38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39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40</w:t>
            </w:r>
          </w:p>
        </w:tc>
      </w:tr>
      <w:tr w:rsidR="009F23C5">
        <w:trPr>
          <w:trHeight w:hRule="exact" w:val="850"/>
          <w:jc w:val="center"/>
        </w:trPr>
        <w:tc>
          <w:tcPr>
            <w:tcW w:w="890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食用油的温度/℃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30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32.5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35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37.5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40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42.5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47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47.5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50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52.5</w:t>
            </w:r>
          </w:p>
        </w:tc>
        <w:tc>
          <w:tcPr>
            <w:tcW w:w="680" w:type="dxa"/>
            <w:vAlign w:val="center"/>
          </w:tcPr>
          <w:p w:rsidR="000E5A07" w:rsidRPr="00B22A21" w:rsidRDefault="00743925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B22A21">
              <w:rPr>
                <w:rFonts w:ascii="仿宋" w:eastAsia="仿宋" w:hAnsi="仿宋" w:cs="仿宋" w:hint="eastAsia"/>
                <w:sz w:val="22"/>
                <w:szCs w:val="24"/>
              </w:rPr>
              <w:t>55</w:t>
            </w:r>
            <w:r w:rsidRPr="00B22A21">
              <w:rPr>
                <w:rFonts w:ascii="仿宋" w:eastAsia="仿宋" w:hAnsi="仿宋" w:cs="仿宋"/>
                <w:noProof/>
                <w:sz w:val="22"/>
                <w:szCs w:val="24"/>
              </w:rPr>
              <w:drawing>
                <wp:inline distT="0" distB="0" distL="0" distR="0" wp14:anchorId="4CB574CB" wp14:editId="684E7413">
                  <wp:extent cx="20320" cy="20320"/>
                  <wp:effectExtent l="0" t="0" r="0" b="0"/>
                  <wp:docPr id="16" name="图片 16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" cy="2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答案：（1）调整下面铁夹，使石棉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网处于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适当的高度;调整上面铁夹，使温度计处于适当的高度.  </w:t>
      </w:r>
    </w:p>
    <w:p w:rsidR="000E5A07" w:rsidRDefault="00743925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水与食用油的质量和初始温度相同.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（3）第6 min食用油的温度记录错误.分析表中数据可知，加热相同的时间，食用油升高的温度比水高，分析比较水在第5 min、10 min和食用油在第2 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mim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、4 min的数据可知，升高相同的温度，水需要加热的时间比食用油的长，进而得出水的吸热本领比食用油大.（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只答水的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吸热本领比食用油大同样给分）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解析：（2）该实验采用控制变量法，需要控制水与食用油的质量和初始温度相同；</w:t>
      </w:r>
    </w:p>
    <w:p w:rsidR="000E5A07" w:rsidRDefault="00743925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分子食用油温度变化规律可知，每分钟温度升高2.5℃，所以第6 min食用油的温度记录错误，应为45℃；质量和升高温度相同时，吸热越多，吸热本领越大。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题型：实验题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较难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比热容, 阅读理解能力</w:t>
      </w:r>
    </w:p>
    <w:p w:rsidR="000E5A07" w:rsidRDefault="00743925">
      <w:pPr>
        <w:pStyle w:val="a3"/>
        <w:numPr>
          <w:ilvl w:val="0"/>
          <w:numId w:val="3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小明与小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芳同学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为了比较泡沫塑料和棉絮的保温性能，两人设计并做了一个实验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5240" cy="1651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.他们用这两种材料分别  包着装有热水的密闭烧瓶，让它们自然冷却，利用温度计和计时器定时测量两烧瓶中的水温随时间变化的  情况.  </w:t>
      </w:r>
    </w:p>
    <w:p w:rsidR="000E5A07" w:rsidRDefault="00743925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为保证实验的准确性，实验前除了取大小、厚度相同的泡沫塑料和棉絮外，还应考虑影响水温变化的其他因素，即保持烧瓶相同、水的初温相同、环境因素相同和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sz w:val="24"/>
          <w:szCs w:val="24"/>
        </w:rPr>
        <w:t xml:space="preserve">相同.  </w:t>
      </w:r>
    </w:p>
    <w:p w:rsidR="000E5A07" w:rsidRDefault="00743925">
      <w:pPr>
        <w:pStyle w:val="a3"/>
        <w:numPr>
          <w:ilvl w:val="0"/>
          <w:numId w:val="3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按照计划操作，小明和小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芳同学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把实验测得的时间和温度数据填在下列表格中:</w:t>
      </w:r>
    </w:p>
    <w:tbl>
      <w:tblPr>
        <w:tblpPr w:leftFromText="180" w:rightFromText="180" w:vertAnchor="text" w:tblpXSpec="center" w:tblpY="261"/>
        <w:tblOverlap w:val="never"/>
        <w:tblW w:w="7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856"/>
        <w:gridCol w:w="573"/>
        <w:gridCol w:w="573"/>
        <w:gridCol w:w="573"/>
        <w:gridCol w:w="573"/>
        <w:gridCol w:w="573"/>
        <w:gridCol w:w="573"/>
        <w:gridCol w:w="771"/>
        <w:gridCol w:w="708"/>
      </w:tblGrid>
      <w:tr w:rsidR="009F23C5" w:rsidTr="00B22A21">
        <w:trPr>
          <w:trHeight w:val="567"/>
          <w:jc w:val="center"/>
        </w:trPr>
        <w:tc>
          <w:tcPr>
            <w:tcW w:w="1706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时间</w:t>
            </w:r>
          </w:p>
        </w:tc>
        <w:tc>
          <w:tcPr>
            <w:tcW w:w="856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T/min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30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40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…</w:t>
            </w:r>
          </w:p>
        </w:tc>
        <w:tc>
          <w:tcPr>
            <w:tcW w:w="771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150</w:t>
            </w:r>
          </w:p>
        </w:tc>
        <w:tc>
          <w:tcPr>
            <w:tcW w:w="708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180</w:t>
            </w:r>
          </w:p>
        </w:tc>
      </w:tr>
      <w:tr w:rsidR="009F23C5" w:rsidTr="00B22A21">
        <w:trPr>
          <w:trHeight w:val="567"/>
          <w:jc w:val="center"/>
        </w:trPr>
        <w:tc>
          <w:tcPr>
            <w:tcW w:w="1706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泡沫塑料组水温</w:t>
            </w:r>
          </w:p>
        </w:tc>
        <w:tc>
          <w:tcPr>
            <w:tcW w:w="856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T</w:t>
            </w:r>
            <w:r>
              <w:rPr>
                <w:rFonts w:ascii="仿宋" w:eastAsia="仿宋" w:hAnsi="仿宋" w:cs="仿宋" w:hint="eastAsia"/>
                <w:sz w:val="24"/>
                <w:szCs w:val="24"/>
                <w:vertAlign w:val="subscript"/>
              </w:rPr>
              <w:t>1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/℃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80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64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55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50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41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…</w:t>
            </w:r>
          </w:p>
        </w:tc>
        <w:tc>
          <w:tcPr>
            <w:tcW w:w="771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</w:tr>
      <w:tr w:rsidR="009F23C5" w:rsidTr="00B22A21">
        <w:trPr>
          <w:trHeight w:val="567"/>
          <w:jc w:val="center"/>
        </w:trPr>
        <w:tc>
          <w:tcPr>
            <w:tcW w:w="1706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棉絮组水温</w:t>
            </w:r>
          </w:p>
        </w:tc>
        <w:tc>
          <w:tcPr>
            <w:tcW w:w="856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T</w:t>
            </w:r>
            <w:r>
              <w:rPr>
                <w:rFonts w:ascii="仿宋" w:eastAsia="仿宋" w:hAnsi="仿宋" w:cs="仿宋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noProof/>
                <w:sz w:val="24"/>
                <w:szCs w:val="24"/>
              </w:rPr>
              <w:drawing>
                <wp:inline distT="0" distB="0" distL="0" distR="0" wp14:anchorId="7589AB6B" wp14:editId="3D823184">
                  <wp:extent cx="24130" cy="15240"/>
                  <wp:effectExtent l="0" t="0" r="0" b="0"/>
                  <wp:docPr id="21" name="图片 21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/℃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80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56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43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32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28</w:t>
            </w:r>
            <w:r>
              <w:rPr>
                <w:rFonts w:ascii="仿宋" w:eastAsia="仿宋" w:hAnsi="仿宋" w:cs="仿宋"/>
                <w:noProof/>
                <w:sz w:val="24"/>
                <w:szCs w:val="24"/>
              </w:rPr>
              <w:drawing>
                <wp:inline distT="0" distB="0" distL="0" distR="0" wp14:anchorId="46B2625B" wp14:editId="447408E3">
                  <wp:extent cx="20320" cy="13970"/>
                  <wp:effectExtent l="0" t="0" r="0" b="0"/>
                  <wp:docPr id="18" name="图片 18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" cy="1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458B4">
              <w:rPr>
                <w:rFonts w:ascii="仿宋" w:eastAsia="仿宋" w:hAnsi="仿宋" w:cs="仿宋"/>
                <w:color w:val="FFFFFF"/>
                <w:sz w:val="4"/>
                <w:szCs w:val="24"/>
              </w:rPr>
              <w:t>[来源:</w:t>
            </w:r>
            <w:proofErr w:type="gramStart"/>
            <w:r w:rsidRPr="001458B4">
              <w:rPr>
                <w:rFonts w:ascii="仿宋" w:eastAsia="仿宋" w:hAnsi="仿宋" w:cs="仿宋"/>
                <w:color w:val="FFFFFF"/>
                <w:sz w:val="4"/>
                <w:szCs w:val="24"/>
              </w:rPr>
              <w:t>学科网</w:t>
            </w:r>
            <w:proofErr w:type="gramEnd"/>
            <w:r w:rsidRPr="001458B4">
              <w:rPr>
                <w:rFonts w:ascii="仿宋" w:eastAsia="仿宋" w:hAnsi="仿宋" w:cs="仿宋"/>
                <w:color w:val="FFFFFF"/>
                <w:sz w:val="4"/>
                <w:szCs w:val="24"/>
              </w:rPr>
              <w:t>]</w:t>
            </w:r>
          </w:p>
        </w:tc>
        <w:tc>
          <w:tcPr>
            <w:tcW w:w="573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…</w:t>
            </w:r>
          </w:p>
        </w:tc>
        <w:tc>
          <w:tcPr>
            <w:tcW w:w="771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0E5A07" w:rsidRDefault="00743925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</w:tr>
    </w:tbl>
    <w:p w:rsidR="000E5A07" w:rsidRDefault="00137278">
      <w:pPr>
        <w:pStyle w:val="a3"/>
        <w:rPr>
          <w:rFonts w:ascii="仿宋" w:eastAsia="仿宋" w:hAnsi="仿宋" w:cs="仿宋"/>
          <w:sz w:val="24"/>
          <w:szCs w:val="24"/>
        </w:rPr>
      </w:pP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bookmarkStart w:id="0" w:name="_GoBack"/>
      <w:bookmarkEnd w:id="0"/>
      <w:r>
        <w:rPr>
          <w:rFonts w:ascii="仿宋" w:eastAsia="仿宋" w:hAnsi="仿宋" w:cs="仿宋" w:hint="eastAsia"/>
          <w:sz w:val="24"/>
          <w:szCs w:val="24"/>
        </w:rPr>
        <w:t>分析表中数据可知:他们实验时的室内温度是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℃.经过40 min后，泡沫塑料包的烧瓶水温降低了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℃;而棉絮包的烧瓶水温降低了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℃.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由此可以得出的实验结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6510" cy="1524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论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270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是: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>
            <wp:extent cx="20320" cy="2032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0E5A07" w:rsidRDefault="00743925">
      <w:pPr>
        <w:pStyle w:val="a3"/>
        <w:numPr>
          <w:ilvl w:val="0"/>
          <w:numId w:val="3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除了采用相同时间内观察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水降低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的温度来比较这两种材料的保温性能外，根据表中数据你还可以采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</w:t>
      </w:r>
      <w:r>
        <w:rPr>
          <w:rFonts w:ascii="仿宋" w:eastAsia="仿宋" w:hAnsi="仿宋" w:cs="仿宋" w:hint="eastAsia"/>
          <w:sz w:val="24"/>
          <w:szCs w:val="24"/>
        </w:rPr>
        <w:t>的方法来比较这两种材料的保温性能.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答案：（1）热水质量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（2）20  39  52 泡沫塑料的保温性能比棉絮要好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（3）降低相同的温度，比较所用时间的长短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解析：（1）保证热水放出热量相同，则热水的质量应相同</w:t>
      </w:r>
    </w:p>
    <w:p w:rsidR="000E5A07" w:rsidRDefault="00743925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热水温度降低到不变时就是室温；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2700" cy="1905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相同时间内，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泡沫塑料组水的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温度高于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棉絮组水的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温度，所以泡沫塑料的保温性能比棉絮要好</w:t>
      </w:r>
    </w:p>
    <w:p w:rsidR="000E5A07" w:rsidRDefault="00743925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可以相同时间比较降低的温度，也可以降低相同温度比较所用时间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题型：实验题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较难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比热容, 数据分析</w:t>
      </w:r>
    </w:p>
    <w:p w:rsidR="000E5A07" w:rsidRDefault="00743925">
      <w:pPr>
        <w:pStyle w:val="a3"/>
        <w:numPr>
          <w:ilvl w:val="0"/>
          <w:numId w:val="35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计算题（25题7分，26题8分，共15分）   </w:t>
      </w:r>
    </w:p>
    <w:p w:rsidR="000E5A07" w:rsidRDefault="00743925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质量为2 kg的水温度升高了50℃，求水吸收的热量 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.［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J/（kg·℃）］ </w:t>
      </w:r>
    </w:p>
    <w:p w:rsidR="000E5A07" w:rsidRDefault="00137278">
      <w:pPr>
        <w:pStyle w:val="a3"/>
        <w:rPr>
          <w:rFonts w:ascii="仿宋" w:eastAsia="仿宋" w:hAnsi="仿宋" w:cs="仿宋"/>
          <w:sz w:val="24"/>
          <w:szCs w:val="24"/>
        </w:rPr>
      </w:pPr>
    </w:p>
    <w:p w:rsidR="000E5A07" w:rsidRDefault="00137278">
      <w:pPr>
        <w:pStyle w:val="a3"/>
        <w:rPr>
          <w:rFonts w:ascii="仿宋" w:eastAsia="仿宋" w:hAnsi="仿宋" w:cs="仿宋"/>
          <w:sz w:val="24"/>
          <w:szCs w:val="24"/>
        </w:rPr>
      </w:pPr>
    </w:p>
    <w:p w:rsidR="000E5A07" w:rsidRDefault="00137278">
      <w:pPr>
        <w:pStyle w:val="a3"/>
        <w:rPr>
          <w:rFonts w:ascii="仿宋" w:eastAsia="仿宋" w:hAnsi="仿宋" w:cs="仿宋"/>
          <w:sz w:val="24"/>
          <w:szCs w:val="24"/>
        </w:rPr>
      </w:pP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 w:rsidRPr="001458B4">
        <w:rPr>
          <w:rFonts w:ascii="仿宋" w:eastAsia="仿宋" w:hAnsi="仿宋" w:cs="仿宋"/>
          <w:color w:val="FFFFFF"/>
          <w:sz w:val="4"/>
          <w:szCs w:val="24"/>
        </w:rPr>
        <w:t>[来源:学。科。网]</w:t>
      </w:r>
    </w:p>
    <w:p w:rsidR="000E5A07" w:rsidRDefault="00137278">
      <w:pPr>
        <w:pStyle w:val="a3"/>
        <w:rPr>
          <w:rFonts w:ascii="仿宋" w:eastAsia="仿宋" w:hAnsi="仿宋" w:cs="仿宋"/>
          <w:sz w:val="24"/>
          <w:szCs w:val="24"/>
        </w:rPr>
      </w:pP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答案：解: 水吸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2700" cy="1524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收的热量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mΔt 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J/（kg·℃）×2 kg×50℃=4.2×10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 xml:space="preserve">J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解析：根据公式计算即可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题型：计算题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  <w:r w:rsidRPr="001458B4">
        <w:rPr>
          <w:rFonts w:ascii="仿宋" w:eastAsia="仿宋" w:hAnsi="仿宋" w:cs="仿宋"/>
          <w:color w:val="FFFFFF"/>
          <w:sz w:val="4"/>
          <w:szCs w:val="24"/>
        </w:rPr>
        <w:t>[来源:</w:t>
      </w:r>
      <w:proofErr w:type="gramStart"/>
      <w:r w:rsidRPr="001458B4">
        <w:rPr>
          <w:rFonts w:ascii="仿宋" w:eastAsia="仿宋" w:hAnsi="仿宋" w:cs="仿宋"/>
          <w:color w:val="FFFFFF"/>
          <w:sz w:val="4"/>
          <w:szCs w:val="24"/>
        </w:rPr>
        <w:t>学科网</w:t>
      </w:r>
      <w:proofErr w:type="gramEnd"/>
      <w:r w:rsidRPr="001458B4">
        <w:rPr>
          <w:rFonts w:ascii="仿宋" w:eastAsia="仿宋" w:hAnsi="仿宋" w:cs="仿宋"/>
          <w:color w:val="FFFFFF"/>
          <w:sz w:val="4"/>
          <w:szCs w:val="24"/>
        </w:rPr>
        <w:t>]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比热容</w:t>
      </w:r>
    </w:p>
    <w:p w:rsidR="000E5A07" w:rsidRDefault="00743925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sz w:val="24"/>
          <w:szCs w:val="24"/>
        </w:rPr>
        <w:t>一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瀑布高70 m，水从瀑布顶上流下，假设水的重力做的功全部转化成内能，其中60%被水吸收，水温能升高多少℃?［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J/（kg·℃），g =10 N/kg］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 解: 本题考查能量的转化及热量的计算.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重力做的功W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重</w:t>
      </w:r>
      <w:r>
        <w:rPr>
          <w:rFonts w:ascii="仿宋" w:eastAsia="仿宋" w:hAnsi="仿宋" w:cs="仿宋" w:hint="eastAsia"/>
          <w:sz w:val="24"/>
          <w:szCs w:val="24"/>
        </w:rPr>
        <w:t>=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Gh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=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mgh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=0.6 W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重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因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397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为Q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 xml:space="preserve">mΔt，  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故0.6 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mgh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=c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mΔt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Δt=   </w:t>
      </w:r>
      <w:r>
        <w:rPr>
          <w:rFonts w:ascii="仿宋" w:eastAsia="仿宋" w:hAnsi="仿宋" w:cs="仿宋" w:hint="eastAsia"/>
          <w:position w:val="-32"/>
          <w:sz w:val="24"/>
          <w:szCs w:val="24"/>
        </w:rPr>
        <w:object w:dxaOrig="3000" w:dyaOrig="705">
          <v:shape id="_x0000_i1025" type="#_x0000_t75" alt="学科网(www.zxxk.com)--教育资源门户，提供试卷、教案、课件、论文、素材及各类教学资源下载，还有大量而丰富的教学相关资讯！" style="width:150pt;height:35.25pt" o:ole="">
            <v:imagedata r:id="rId22" o:title=""/>
          </v:shape>
          <o:OLEObject Type="Embed" ProgID="Equation.KSEE3" ShapeID="_x0000_i1025" DrawAspect="Content" ObjectID="_1644584489" r:id="rId23"/>
        </w:objec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解析：先计算重力做功，根据效率计算水吸收的热量，根据Q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mΔt的变形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885" w:dyaOrig="615">
          <v:shape id="_x0000_i1026" type="#_x0000_t75" alt="学科网(www.zxxk.com)--教育资源门户，提供试卷、教案、课件、论文、素材及各类教学资源下载，还有大量而丰富的教学相关资讯！" style="width:44.25pt;height:30.75pt" o:ole="">
            <v:imagedata r:id="rId24" o:title=""/>
          </v:shape>
          <o:OLEObject Type="Embed" ProgID="Equation.3" ShapeID="_x0000_i1026" DrawAspect="Content" ObjectID="_1644584490" r:id="rId25"/>
        </w:object>
      </w:r>
      <w:r>
        <w:rPr>
          <w:rFonts w:ascii="仿宋" w:eastAsia="仿宋" w:hAnsi="仿宋" w:cs="仿宋" w:hint="eastAsia"/>
          <w:sz w:val="24"/>
          <w:szCs w:val="24"/>
        </w:rPr>
        <w:t>计算温度变化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题型：计算题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0E5A07" w:rsidRDefault="00743925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功,比热容</w:t>
      </w:r>
    </w:p>
    <w:p w:rsidR="000E5A07" w:rsidRDefault="00137278"/>
    <w:sectPr w:rsidR="000E5A07">
      <w:head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278" w:rsidRDefault="00137278">
      <w:r>
        <w:separator/>
      </w:r>
    </w:p>
  </w:endnote>
  <w:endnote w:type="continuationSeparator" w:id="0">
    <w:p w:rsidR="00137278" w:rsidRDefault="0013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278" w:rsidRDefault="00137278">
      <w:r>
        <w:separator/>
      </w:r>
    </w:p>
  </w:footnote>
  <w:footnote w:type="continuationSeparator" w:id="0">
    <w:p w:rsidR="00137278" w:rsidRDefault="00137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8B4" w:rsidRPr="001458B4" w:rsidRDefault="005408F3" w:rsidP="001458B4">
    <w:pPr>
      <w:pStyle w:val="a4"/>
    </w:pPr>
    <w:r w:rsidRPr="005408F3">
      <w:rPr>
        <w:rFonts w:hint="eastAsia"/>
      </w:rPr>
      <w:t>初中九年级物理知识点同步评估测试卷（人教版）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A6545"/>
    <w:multiLevelType w:val="singleLevel"/>
    <w:tmpl w:val="539A6545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39A655A"/>
    <w:multiLevelType w:val="singleLevel"/>
    <w:tmpl w:val="539A655A"/>
    <w:lvl w:ilvl="0">
      <w:start w:val="1"/>
      <w:numFmt w:val="decimal"/>
      <w:suff w:val="nothing"/>
      <w:lvlText w:val="%1."/>
      <w:lvlJc w:val="left"/>
    </w:lvl>
  </w:abstractNum>
  <w:abstractNum w:abstractNumId="2">
    <w:nsid w:val="539A656F"/>
    <w:multiLevelType w:val="singleLevel"/>
    <w:tmpl w:val="539A656F"/>
    <w:lvl w:ilvl="0">
      <w:start w:val="1"/>
      <w:numFmt w:val="upperLetter"/>
      <w:suff w:val="nothing"/>
      <w:lvlText w:val="%1."/>
      <w:lvlJc w:val="left"/>
    </w:lvl>
  </w:abstractNum>
  <w:abstractNum w:abstractNumId="3">
    <w:nsid w:val="539A658C"/>
    <w:multiLevelType w:val="singleLevel"/>
    <w:tmpl w:val="539A658C"/>
    <w:lvl w:ilvl="0">
      <w:start w:val="2"/>
      <w:numFmt w:val="decimal"/>
      <w:suff w:val="nothing"/>
      <w:lvlText w:val="%1."/>
      <w:lvlJc w:val="left"/>
    </w:lvl>
  </w:abstractNum>
  <w:abstractNum w:abstractNumId="4">
    <w:nsid w:val="539A65A6"/>
    <w:multiLevelType w:val="singleLevel"/>
    <w:tmpl w:val="539A65A6"/>
    <w:lvl w:ilvl="0">
      <w:start w:val="1"/>
      <w:numFmt w:val="upperLetter"/>
      <w:suff w:val="nothing"/>
      <w:lvlText w:val="%1."/>
      <w:lvlJc w:val="left"/>
    </w:lvl>
  </w:abstractNum>
  <w:abstractNum w:abstractNumId="5">
    <w:nsid w:val="539A65D2"/>
    <w:multiLevelType w:val="singleLevel"/>
    <w:tmpl w:val="539A65D2"/>
    <w:lvl w:ilvl="0">
      <w:start w:val="1"/>
      <w:numFmt w:val="upperLetter"/>
      <w:suff w:val="nothing"/>
      <w:lvlText w:val="%1."/>
      <w:lvlJc w:val="left"/>
    </w:lvl>
  </w:abstractNum>
  <w:abstractNum w:abstractNumId="6">
    <w:nsid w:val="539A6661"/>
    <w:multiLevelType w:val="singleLevel"/>
    <w:tmpl w:val="539A6661"/>
    <w:lvl w:ilvl="0">
      <w:start w:val="4"/>
      <w:numFmt w:val="decimal"/>
      <w:suff w:val="nothing"/>
      <w:lvlText w:val="%1."/>
      <w:lvlJc w:val="left"/>
    </w:lvl>
  </w:abstractNum>
  <w:abstractNum w:abstractNumId="7">
    <w:nsid w:val="539A6673"/>
    <w:multiLevelType w:val="singleLevel"/>
    <w:tmpl w:val="539A6673"/>
    <w:lvl w:ilvl="0">
      <w:start w:val="1"/>
      <w:numFmt w:val="upperLetter"/>
      <w:suff w:val="nothing"/>
      <w:lvlText w:val="%1."/>
      <w:lvlJc w:val="left"/>
    </w:lvl>
  </w:abstractNum>
  <w:abstractNum w:abstractNumId="8">
    <w:nsid w:val="539A66A7"/>
    <w:multiLevelType w:val="singleLevel"/>
    <w:tmpl w:val="539A66A7"/>
    <w:lvl w:ilvl="0">
      <w:start w:val="5"/>
      <w:numFmt w:val="decimal"/>
      <w:suff w:val="nothing"/>
      <w:lvlText w:val="%1."/>
      <w:lvlJc w:val="left"/>
    </w:lvl>
  </w:abstractNum>
  <w:abstractNum w:abstractNumId="9">
    <w:nsid w:val="539A66BF"/>
    <w:multiLevelType w:val="singleLevel"/>
    <w:tmpl w:val="539A66BF"/>
    <w:lvl w:ilvl="0">
      <w:start w:val="1"/>
      <w:numFmt w:val="upperLetter"/>
      <w:suff w:val="nothing"/>
      <w:lvlText w:val="%1."/>
      <w:lvlJc w:val="left"/>
    </w:lvl>
  </w:abstractNum>
  <w:abstractNum w:abstractNumId="10">
    <w:nsid w:val="539A66E9"/>
    <w:multiLevelType w:val="singleLevel"/>
    <w:tmpl w:val="539A66E9"/>
    <w:lvl w:ilvl="0">
      <w:start w:val="6"/>
      <w:numFmt w:val="decimal"/>
      <w:suff w:val="nothing"/>
      <w:lvlText w:val="%1."/>
      <w:lvlJc w:val="left"/>
    </w:lvl>
  </w:abstractNum>
  <w:abstractNum w:abstractNumId="11">
    <w:nsid w:val="539A66FA"/>
    <w:multiLevelType w:val="singleLevel"/>
    <w:tmpl w:val="539A66FA"/>
    <w:lvl w:ilvl="0">
      <w:start w:val="1"/>
      <w:numFmt w:val="upperLetter"/>
      <w:suff w:val="nothing"/>
      <w:lvlText w:val="%1."/>
      <w:lvlJc w:val="left"/>
    </w:lvl>
  </w:abstractNum>
  <w:abstractNum w:abstractNumId="12">
    <w:nsid w:val="539A6722"/>
    <w:multiLevelType w:val="singleLevel"/>
    <w:tmpl w:val="539A6722"/>
    <w:lvl w:ilvl="0">
      <w:start w:val="7"/>
      <w:numFmt w:val="decimal"/>
      <w:suff w:val="nothing"/>
      <w:lvlText w:val="%1."/>
      <w:lvlJc w:val="left"/>
    </w:lvl>
  </w:abstractNum>
  <w:abstractNum w:abstractNumId="13">
    <w:nsid w:val="539A6739"/>
    <w:multiLevelType w:val="singleLevel"/>
    <w:tmpl w:val="539A6739"/>
    <w:lvl w:ilvl="0">
      <w:start w:val="1"/>
      <w:numFmt w:val="upperLetter"/>
      <w:suff w:val="nothing"/>
      <w:lvlText w:val="%1."/>
      <w:lvlJc w:val="left"/>
    </w:lvl>
  </w:abstractNum>
  <w:abstractNum w:abstractNumId="14">
    <w:nsid w:val="539A6764"/>
    <w:multiLevelType w:val="singleLevel"/>
    <w:tmpl w:val="539A6764"/>
    <w:lvl w:ilvl="0">
      <w:start w:val="8"/>
      <w:numFmt w:val="decimal"/>
      <w:suff w:val="nothing"/>
      <w:lvlText w:val="%1."/>
      <w:lvlJc w:val="left"/>
    </w:lvl>
  </w:abstractNum>
  <w:abstractNum w:abstractNumId="15">
    <w:nsid w:val="539A6776"/>
    <w:multiLevelType w:val="singleLevel"/>
    <w:tmpl w:val="539A6776"/>
    <w:lvl w:ilvl="0">
      <w:start w:val="1"/>
      <w:numFmt w:val="upperLetter"/>
      <w:suff w:val="nothing"/>
      <w:lvlText w:val="%1."/>
      <w:lvlJc w:val="left"/>
    </w:lvl>
  </w:abstractNum>
  <w:abstractNum w:abstractNumId="16">
    <w:nsid w:val="539A6793"/>
    <w:multiLevelType w:val="singleLevel"/>
    <w:tmpl w:val="539A6793"/>
    <w:lvl w:ilvl="0">
      <w:start w:val="9"/>
      <w:numFmt w:val="decimal"/>
      <w:suff w:val="nothing"/>
      <w:lvlText w:val="%1."/>
      <w:lvlJc w:val="left"/>
    </w:lvl>
  </w:abstractNum>
  <w:abstractNum w:abstractNumId="17">
    <w:nsid w:val="539A67A4"/>
    <w:multiLevelType w:val="singleLevel"/>
    <w:tmpl w:val="539A67A4"/>
    <w:lvl w:ilvl="0">
      <w:start w:val="1"/>
      <w:numFmt w:val="upperLetter"/>
      <w:suff w:val="nothing"/>
      <w:lvlText w:val="%1."/>
      <w:lvlJc w:val="left"/>
    </w:lvl>
  </w:abstractNum>
  <w:abstractNum w:abstractNumId="18">
    <w:nsid w:val="539A67C5"/>
    <w:multiLevelType w:val="singleLevel"/>
    <w:tmpl w:val="539A67C5"/>
    <w:lvl w:ilvl="0">
      <w:start w:val="10"/>
      <w:numFmt w:val="decimal"/>
      <w:suff w:val="nothing"/>
      <w:lvlText w:val="%1."/>
      <w:lvlJc w:val="left"/>
    </w:lvl>
  </w:abstractNum>
  <w:abstractNum w:abstractNumId="19">
    <w:nsid w:val="539A67DA"/>
    <w:multiLevelType w:val="singleLevel"/>
    <w:tmpl w:val="539A67DA"/>
    <w:lvl w:ilvl="0">
      <w:start w:val="1"/>
      <w:numFmt w:val="upperLetter"/>
      <w:suff w:val="nothing"/>
      <w:lvlText w:val="%1."/>
      <w:lvlJc w:val="left"/>
    </w:lvl>
  </w:abstractNum>
  <w:abstractNum w:abstractNumId="20">
    <w:nsid w:val="539A67F7"/>
    <w:multiLevelType w:val="singleLevel"/>
    <w:tmpl w:val="539A67F7"/>
    <w:lvl w:ilvl="0">
      <w:start w:val="11"/>
      <w:numFmt w:val="decimal"/>
      <w:suff w:val="nothing"/>
      <w:lvlText w:val="%1."/>
      <w:lvlJc w:val="left"/>
    </w:lvl>
  </w:abstractNum>
  <w:abstractNum w:abstractNumId="21">
    <w:nsid w:val="539A6806"/>
    <w:multiLevelType w:val="singleLevel"/>
    <w:tmpl w:val="539A6806"/>
    <w:lvl w:ilvl="0">
      <w:start w:val="1"/>
      <w:numFmt w:val="upperLetter"/>
      <w:suff w:val="nothing"/>
      <w:lvlText w:val="%1."/>
      <w:lvlJc w:val="left"/>
    </w:lvl>
  </w:abstractNum>
  <w:abstractNum w:abstractNumId="22">
    <w:nsid w:val="539A684B"/>
    <w:multiLevelType w:val="singleLevel"/>
    <w:tmpl w:val="539A684B"/>
    <w:lvl w:ilvl="0">
      <w:start w:val="12"/>
      <w:numFmt w:val="decimal"/>
      <w:suff w:val="nothing"/>
      <w:lvlText w:val="%1."/>
      <w:lvlJc w:val="left"/>
    </w:lvl>
  </w:abstractNum>
  <w:abstractNum w:abstractNumId="23">
    <w:nsid w:val="539A685D"/>
    <w:multiLevelType w:val="singleLevel"/>
    <w:tmpl w:val="539A685D"/>
    <w:lvl w:ilvl="0">
      <w:start w:val="1"/>
      <w:numFmt w:val="upperLetter"/>
      <w:suff w:val="nothing"/>
      <w:lvlText w:val="%1."/>
      <w:lvlJc w:val="left"/>
    </w:lvl>
  </w:abstractNum>
  <w:abstractNum w:abstractNumId="24">
    <w:nsid w:val="539A68A4"/>
    <w:multiLevelType w:val="singleLevel"/>
    <w:tmpl w:val="539A68A4"/>
    <w:lvl w:ilvl="0">
      <w:start w:val="13"/>
      <w:numFmt w:val="decimal"/>
      <w:suff w:val="nothing"/>
      <w:lvlText w:val="%1."/>
      <w:lvlJc w:val="left"/>
    </w:lvl>
  </w:abstractNum>
  <w:abstractNum w:abstractNumId="25">
    <w:nsid w:val="539A6A6F"/>
    <w:multiLevelType w:val="singleLevel"/>
    <w:tmpl w:val="539A6A6F"/>
    <w:lvl w:ilvl="0">
      <w:start w:val="19"/>
      <w:numFmt w:val="decimal"/>
      <w:suff w:val="nothing"/>
      <w:lvlText w:val="%1."/>
      <w:lvlJc w:val="left"/>
    </w:lvl>
  </w:abstractNum>
  <w:abstractNum w:abstractNumId="26">
    <w:nsid w:val="539A6A93"/>
    <w:multiLevelType w:val="singleLevel"/>
    <w:tmpl w:val="539A6A93"/>
    <w:lvl w:ilvl="0">
      <w:start w:val="20"/>
      <w:numFmt w:val="decimal"/>
      <w:suff w:val="nothing"/>
      <w:lvlText w:val="%1."/>
      <w:lvlJc w:val="left"/>
    </w:lvl>
  </w:abstractNum>
  <w:abstractNum w:abstractNumId="27">
    <w:nsid w:val="539A6BC0"/>
    <w:multiLevelType w:val="singleLevel"/>
    <w:tmpl w:val="539A6BC0"/>
    <w:lvl w:ilvl="0">
      <w:start w:val="21"/>
      <w:numFmt w:val="decimal"/>
      <w:suff w:val="nothing"/>
      <w:lvlText w:val="%1."/>
      <w:lvlJc w:val="left"/>
    </w:lvl>
  </w:abstractNum>
  <w:abstractNum w:abstractNumId="28">
    <w:nsid w:val="539A6C50"/>
    <w:multiLevelType w:val="singleLevel"/>
    <w:tmpl w:val="539A6C50"/>
    <w:lvl w:ilvl="0">
      <w:start w:val="2"/>
      <w:numFmt w:val="decimal"/>
      <w:suff w:val="nothing"/>
      <w:lvlText w:val="（%1）"/>
      <w:lvlJc w:val="left"/>
    </w:lvl>
  </w:abstractNum>
  <w:abstractNum w:abstractNumId="29">
    <w:nsid w:val="539A6EE8"/>
    <w:multiLevelType w:val="singleLevel"/>
    <w:tmpl w:val="539A6EE8"/>
    <w:lvl w:ilvl="0">
      <w:start w:val="24"/>
      <w:numFmt w:val="decimal"/>
      <w:suff w:val="nothing"/>
      <w:lvlText w:val="%1."/>
      <w:lvlJc w:val="left"/>
    </w:lvl>
  </w:abstractNum>
  <w:abstractNum w:abstractNumId="30">
    <w:nsid w:val="539A6F15"/>
    <w:multiLevelType w:val="singleLevel"/>
    <w:tmpl w:val="539A6F15"/>
    <w:lvl w:ilvl="0">
      <w:start w:val="1"/>
      <w:numFmt w:val="decimal"/>
      <w:suff w:val="nothing"/>
      <w:lvlText w:val="（%1）"/>
      <w:lvlJc w:val="left"/>
    </w:lvl>
  </w:abstractNum>
  <w:abstractNum w:abstractNumId="31">
    <w:nsid w:val="539A6F38"/>
    <w:multiLevelType w:val="singleLevel"/>
    <w:tmpl w:val="539A6F38"/>
    <w:lvl w:ilvl="0">
      <w:start w:val="2"/>
      <w:numFmt w:val="decimal"/>
      <w:suff w:val="nothing"/>
      <w:lvlText w:val="（%1）"/>
      <w:lvlJc w:val="left"/>
    </w:lvl>
  </w:abstractNum>
  <w:abstractNum w:abstractNumId="32">
    <w:nsid w:val="539A6F93"/>
    <w:multiLevelType w:val="singleLevel"/>
    <w:tmpl w:val="539A6F93"/>
    <w:lvl w:ilvl="0">
      <w:start w:val="3"/>
      <w:numFmt w:val="decimal"/>
      <w:suff w:val="nothing"/>
      <w:lvlText w:val="（%1）"/>
      <w:lvlJc w:val="left"/>
    </w:lvl>
  </w:abstractNum>
  <w:abstractNum w:abstractNumId="33">
    <w:nsid w:val="539A7191"/>
    <w:multiLevelType w:val="singleLevel"/>
    <w:tmpl w:val="539A7191"/>
    <w:lvl w:ilvl="0">
      <w:start w:val="25"/>
      <w:numFmt w:val="decimal"/>
      <w:suff w:val="nothing"/>
      <w:lvlText w:val="%1."/>
      <w:lvlJc w:val="left"/>
    </w:lvl>
  </w:abstractNum>
  <w:abstractNum w:abstractNumId="34">
    <w:nsid w:val="539A71B2"/>
    <w:multiLevelType w:val="singleLevel"/>
    <w:tmpl w:val="539A71B2"/>
    <w:lvl w:ilvl="0">
      <w:start w:val="4"/>
      <w:numFmt w:val="chineseCounting"/>
      <w:suff w:val="nothing"/>
      <w:lvlText w:val="%1、"/>
      <w:lvlJc w:val="left"/>
    </w:lvl>
  </w:abstractNum>
  <w:abstractNum w:abstractNumId="35">
    <w:nsid w:val="539A71D0"/>
    <w:multiLevelType w:val="singleLevel"/>
    <w:tmpl w:val="539A71D0"/>
    <w:lvl w:ilvl="0">
      <w:start w:val="26"/>
      <w:numFmt w:val="decimal"/>
      <w:suff w:val="nothing"/>
      <w:lvlText w:val="%1."/>
      <w:lvlJc w:val="left"/>
    </w:lvl>
  </w:abstractNum>
  <w:abstractNum w:abstractNumId="36">
    <w:nsid w:val="539CF05B"/>
    <w:multiLevelType w:val="singleLevel"/>
    <w:tmpl w:val="539CF05B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36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4"/>
  </w:num>
  <w:num w:numId="36">
    <w:abstractNumId w:val="33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3C5"/>
    <w:rsid w:val="00137278"/>
    <w:rsid w:val="001A5F57"/>
    <w:rsid w:val="005408F3"/>
    <w:rsid w:val="00633AE1"/>
    <w:rsid w:val="00743925"/>
    <w:rsid w:val="009F23C5"/>
    <w:rsid w:val="00B2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145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458B4"/>
    <w:rPr>
      <w:kern w:val="2"/>
      <w:sz w:val="18"/>
      <w:szCs w:val="18"/>
    </w:rPr>
  </w:style>
  <w:style w:type="paragraph" w:styleId="a5">
    <w:name w:val="footer"/>
    <w:basedOn w:val="a"/>
    <w:link w:val="Char0"/>
    <w:rsid w:val="00145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458B4"/>
    <w:rPr>
      <w:kern w:val="2"/>
      <w:sz w:val="18"/>
      <w:szCs w:val="18"/>
    </w:rPr>
  </w:style>
  <w:style w:type="paragraph" w:styleId="a6">
    <w:name w:val="Balloon Text"/>
    <w:basedOn w:val="a"/>
    <w:link w:val="Char1"/>
    <w:rsid w:val="005408F3"/>
    <w:rPr>
      <w:sz w:val="18"/>
      <w:szCs w:val="18"/>
    </w:rPr>
  </w:style>
  <w:style w:type="character" w:customStyle="1" w:styleId="Char1">
    <w:name w:val="批注框文本 Char"/>
    <w:basedOn w:val="a0"/>
    <w:link w:val="a6"/>
    <w:rsid w:val="005408F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145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458B4"/>
    <w:rPr>
      <w:kern w:val="2"/>
      <w:sz w:val="18"/>
      <w:szCs w:val="18"/>
    </w:rPr>
  </w:style>
  <w:style w:type="paragraph" w:styleId="a5">
    <w:name w:val="footer"/>
    <w:basedOn w:val="a"/>
    <w:link w:val="Char0"/>
    <w:rsid w:val="00145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458B4"/>
    <w:rPr>
      <w:kern w:val="2"/>
      <w:sz w:val="18"/>
      <w:szCs w:val="18"/>
    </w:rPr>
  </w:style>
  <w:style w:type="paragraph" w:styleId="a6">
    <w:name w:val="Balloon Text"/>
    <w:basedOn w:val="a"/>
    <w:link w:val="Char1"/>
    <w:rsid w:val="005408F3"/>
    <w:rPr>
      <w:sz w:val="18"/>
      <w:szCs w:val="18"/>
    </w:rPr>
  </w:style>
  <w:style w:type="character" w:customStyle="1" w:styleId="Char1">
    <w:name w:val="批注框文本 Char"/>
    <w:basedOn w:val="a0"/>
    <w:link w:val="a6"/>
    <w:rsid w:val="005408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image" Target="media/image9.tif"/><Relationship Id="rId25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wmf"/><Relationship Id="rId5" Type="http://schemas.openxmlformats.org/officeDocument/2006/relationships/settings" Target="settings.xml"/><Relationship Id="rId15" Type="http://schemas.openxmlformats.org/officeDocument/2006/relationships/image" Target="media/image7.tif"/><Relationship Id="rId23" Type="http://schemas.openxmlformats.org/officeDocument/2006/relationships/oleObject" Target="embeddings/oleObject1.bin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1060</Words>
  <Characters>6042</Characters>
  <Application>Microsoft Office Word</Application>
  <DocSecurity>0</DocSecurity>
  <Lines>50</Lines>
  <Paragraphs>14</Paragraphs>
  <ScaleCrop>false</ScaleCrop>
  <Company>China</Company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2019-05-04T07:36:00Z</dcterms:created>
  <dcterms:modified xsi:type="dcterms:W3CDTF">2020-03-01T08:15:00Z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