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9C0" w:rsidRPr="00437515" w:rsidRDefault="0053556E" w:rsidP="000F555B">
      <w:pPr>
        <w:spacing w:line="360" w:lineRule="auto"/>
        <w:jc w:val="center"/>
        <w:rPr>
          <w:rFonts w:ascii="宋体" w:hAnsi="宋体"/>
          <w:b/>
          <w:color w:val="00B050"/>
          <w:sz w:val="32"/>
          <w:szCs w:val="48"/>
        </w:rPr>
      </w:pPr>
      <w:r w:rsidRPr="00437515">
        <w:rPr>
          <w:rFonts w:ascii="宋体" w:hAnsi="宋体"/>
          <w:b/>
          <w:color w:val="00B050"/>
          <w:sz w:val="32"/>
          <w:szCs w:val="4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909pt;margin-top:974pt;width:30pt;height:37pt;z-index:1;mso-position-horizontal-relative:page;mso-position-vertical-relative:page">
            <v:imagedata r:id="rId8" o:title=""/>
            <w10:wrap anchorx="page" anchory="page"/>
          </v:shape>
        </w:pict>
      </w:r>
      <w:r w:rsidR="00443F6E" w:rsidRPr="00437515">
        <w:rPr>
          <w:rFonts w:ascii="宋体" w:hAnsi="宋体"/>
          <w:b/>
          <w:color w:val="00B050"/>
          <w:sz w:val="32"/>
          <w:szCs w:val="48"/>
        </w:rPr>
        <w:t>10.2</w:t>
      </w:r>
      <w:r w:rsidR="00443F6E" w:rsidRPr="00437515">
        <w:rPr>
          <w:rFonts w:ascii="宋体" w:hAnsi="宋体" w:hint="eastAsia"/>
          <w:b/>
          <w:color w:val="00B050"/>
          <w:sz w:val="32"/>
          <w:szCs w:val="48"/>
        </w:rPr>
        <w:t>电磁波的应用</w:t>
      </w:r>
    </w:p>
    <w:p w:rsidR="000D39C0" w:rsidRPr="000F555B" w:rsidRDefault="00443F6E">
      <w:pPr>
        <w:spacing w:line="360" w:lineRule="auto"/>
        <w:rPr>
          <w:rFonts w:ascii="宋体" w:hAnsi="宋体"/>
          <w:color w:val="000000"/>
          <w:szCs w:val="40"/>
        </w:rPr>
      </w:pPr>
      <w:r w:rsidRPr="000F555B">
        <w:rPr>
          <w:rFonts w:ascii="宋体" w:hAnsi="宋体" w:hint="eastAsia"/>
          <w:color w:val="000000"/>
          <w:szCs w:val="40"/>
        </w:rPr>
        <w:t>教学目标</w:t>
      </w:r>
    </w:p>
    <w:p w:rsidR="000D39C0" w:rsidRPr="000F555B" w:rsidRDefault="00443F6E">
      <w:pPr>
        <w:spacing w:line="360" w:lineRule="auto"/>
        <w:rPr>
          <w:rFonts w:ascii="宋体" w:hAnsi="宋体"/>
          <w:color w:val="000000"/>
        </w:rPr>
      </w:pPr>
      <w:r w:rsidRPr="000F555B">
        <w:rPr>
          <w:rFonts w:ascii="宋体" w:hAnsi="宋体" w:hint="eastAsia"/>
          <w:color w:val="000000"/>
        </w:rPr>
        <w:t>【知识与能力】</w:t>
      </w:r>
    </w:p>
    <w:p w:rsidR="000D39C0" w:rsidRPr="000F555B" w:rsidRDefault="00443F6E" w:rsidP="000F555B">
      <w:pPr>
        <w:pStyle w:val="a4"/>
        <w:spacing w:line="360" w:lineRule="auto"/>
        <w:ind w:firstLineChars="200" w:firstLine="420"/>
        <w:rPr>
          <w:rFonts w:hAnsi="宋体" w:cs="宋体"/>
          <w:szCs w:val="24"/>
        </w:rPr>
      </w:pPr>
      <w:r w:rsidRPr="000F555B">
        <w:rPr>
          <w:rFonts w:hAnsi="宋体" w:cs="宋体"/>
          <w:szCs w:val="24"/>
        </w:rPr>
        <w:t>1.</w:t>
      </w:r>
      <w:r w:rsidRPr="000F555B">
        <w:rPr>
          <w:rFonts w:hAnsi="宋体" w:cs="宋体" w:hint="eastAsia"/>
          <w:szCs w:val="24"/>
        </w:rPr>
        <w:t>知道电磁波可以携带信息，也可以帮助人们获得信息。</w:t>
      </w:r>
    </w:p>
    <w:p w:rsidR="000D39C0" w:rsidRPr="000F555B" w:rsidRDefault="00443F6E" w:rsidP="000F555B">
      <w:pPr>
        <w:pStyle w:val="a4"/>
        <w:spacing w:line="360" w:lineRule="auto"/>
        <w:ind w:firstLineChars="200" w:firstLine="420"/>
        <w:rPr>
          <w:rFonts w:hAnsi="宋体" w:cs="宋体"/>
          <w:szCs w:val="24"/>
        </w:rPr>
      </w:pPr>
      <w:r w:rsidRPr="000F555B">
        <w:rPr>
          <w:rFonts w:hAnsi="宋体" w:cs="宋体"/>
          <w:szCs w:val="24"/>
        </w:rPr>
        <w:t>2.</w:t>
      </w:r>
      <w:r w:rsidRPr="000F555B">
        <w:rPr>
          <w:rFonts w:hAnsi="宋体" w:cs="宋体" w:hint="eastAsia"/>
          <w:szCs w:val="24"/>
        </w:rPr>
        <w:t>了解电磁波在电报、无线电广播和电视等方面的应用。</w:t>
      </w:r>
    </w:p>
    <w:p w:rsidR="000D39C0" w:rsidRPr="000F555B" w:rsidRDefault="00443F6E" w:rsidP="000F555B">
      <w:pPr>
        <w:pStyle w:val="a4"/>
        <w:spacing w:line="360" w:lineRule="auto"/>
        <w:ind w:firstLineChars="200" w:firstLine="420"/>
        <w:rPr>
          <w:rFonts w:hAnsi="宋体" w:cs="宋体"/>
          <w:szCs w:val="24"/>
        </w:rPr>
      </w:pPr>
      <w:r w:rsidRPr="000F555B">
        <w:rPr>
          <w:rFonts w:hAnsi="宋体" w:cs="宋体"/>
          <w:szCs w:val="24"/>
        </w:rPr>
        <w:t>3.</w:t>
      </w:r>
      <w:r w:rsidRPr="000F555B">
        <w:rPr>
          <w:rFonts w:hAnsi="宋体" w:cs="宋体" w:hint="eastAsia"/>
          <w:szCs w:val="24"/>
        </w:rPr>
        <w:t>了解电磁波的能量在太阳能、激光、γ射线等方面的应用。</w:t>
      </w:r>
    </w:p>
    <w:p w:rsidR="000D39C0" w:rsidRPr="000F555B" w:rsidRDefault="00443F6E" w:rsidP="000F555B">
      <w:pPr>
        <w:pStyle w:val="a4"/>
        <w:spacing w:line="360" w:lineRule="auto"/>
        <w:ind w:firstLineChars="200" w:firstLine="420"/>
        <w:rPr>
          <w:rFonts w:hAnsi="宋体" w:cs="宋体"/>
          <w:szCs w:val="24"/>
        </w:rPr>
      </w:pPr>
      <w:r w:rsidRPr="000F555B">
        <w:rPr>
          <w:rFonts w:hAnsi="宋体" w:cs="宋体"/>
          <w:szCs w:val="24"/>
        </w:rPr>
        <w:t>4.</w:t>
      </w:r>
      <w:r w:rsidRPr="000F555B">
        <w:rPr>
          <w:rFonts w:hAnsi="宋体" w:cs="宋体" w:hint="eastAsia"/>
          <w:szCs w:val="24"/>
        </w:rPr>
        <w:t>了解电磁波在医疗、机械加工、科研等领域的应用。</w:t>
      </w:r>
    </w:p>
    <w:p w:rsidR="000D39C0" w:rsidRPr="000F555B" w:rsidRDefault="00443F6E">
      <w:pPr>
        <w:spacing w:line="360" w:lineRule="auto"/>
        <w:rPr>
          <w:rFonts w:ascii="宋体" w:hAnsi="宋体"/>
          <w:color w:val="000000"/>
        </w:rPr>
      </w:pPr>
      <w:r w:rsidRPr="000F555B">
        <w:rPr>
          <w:rFonts w:ascii="宋体" w:hAnsi="宋体" w:hint="eastAsia"/>
          <w:color w:val="000000"/>
        </w:rPr>
        <w:t>【过程与方法】</w:t>
      </w:r>
    </w:p>
    <w:p w:rsidR="000D39C0" w:rsidRPr="000F555B" w:rsidRDefault="00443F6E" w:rsidP="000F555B">
      <w:pPr>
        <w:pStyle w:val="a4"/>
        <w:spacing w:line="360" w:lineRule="auto"/>
        <w:ind w:firstLineChars="200" w:firstLine="420"/>
        <w:rPr>
          <w:rFonts w:hAnsi="宋体" w:cs="宋体"/>
          <w:szCs w:val="24"/>
        </w:rPr>
      </w:pPr>
      <w:r w:rsidRPr="000F555B">
        <w:rPr>
          <w:rFonts w:hAnsi="宋体" w:cs="宋体" w:hint="eastAsia"/>
          <w:szCs w:val="24"/>
        </w:rPr>
        <w:t>通过自学、讨论交流、观看实例材料，总结出电磁波的应用可分为信息和能量两个方面。</w:t>
      </w:r>
    </w:p>
    <w:p w:rsidR="000D39C0" w:rsidRPr="000F555B" w:rsidRDefault="00443F6E">
      <w:pPr>
        <w:spacing w:line="360" w:lineRule="auto"/>
        <w:rPr>
          <w:rFonts w:ascii="宋体" w:hAnsi="宋体"/>
          <w:color w:val="000000"/>
        </w:rPr>
      </w:pPr>
      <w:r w:rsidRPr="000F555B">
        <w:rPr>
          <w:rFonts w:ascii="宋体" w:hAnsi="宋体" w:hint="eastAsia"/>
          <w:color w:val="000000"/>
        </w:rPr>
        <w:t>【情感态度价值观】</w:t>
      </w:r>
    </w:p>
    <w:p w:rsidR="000D39C0" w:rsidRPr="000F555B" w:rsidRDefault="00443F6E" w:rsidP="000F555B">
      <w:pPr>
        <w:pStyle w:val="a4"/>
        <w:spacing w:line="360" w:lineRule="auto"/>
        <w:ind w:firstLineChars="200" w:firstLine="420"/>
        <w:rPr>
          <w:rFonts w:hAnsi="宋体" w:cs="宋体"/>
          <w:szCs w:val="24"/>
        </w:rPr>
      </w:pPr>
      <w:r w:rsidRPr="000F555B">
        <w:rPr>
          <w:rFonts w:hAnsi="宋体" w:cs="宋体" w:hint="eastAsia"/>
          <w:szCs w:val="24"/>
        </w:rPr>
        <w:t>通过学生相互交流，培养学生与他人合作的意识，通过电磁波的广泛应用激发学生的求知欲，产生为国家和社会做贡献的使命感。</w:t>
      </w:r>
    </w:p>
    <w:p w:rsidR="000D39C0" w:rsidRPr="000F555B" w:rsidRDefault="00443F6E">
      <w:pPr>
        <w:spacing w:line="360" w:lineRule="auto"/>
        <w:rPr>
          <w:rFonts w:ascii="宋体" w:hAnsi="宋体"/>
          <w:color w:val="000000"/>
          <w:szCs w:val="40"/>
        </w:rPr>
      </w:pPr>
      <w:r w:rsidRPr="000F555B">
        <w:rPr>
          <w:rFonts w:ascii="宋体" w:hAnsi="宋体" w:hint="eastAsia"/>
          <w:color w:val="000000"/>
          <w:szCs w:val="40"/>
        </w:rPr>
        <w:t>教学重难点</w:t>
      </w:r>
    </w:p>
    <w:p w:rsidR="000D39C0" w:rsidRPr="000F555B" w:rsidRDefault="00443F6E">
      <w:pPr>
        <w:spacing w:line="360" w:lineRule="auto"/>
        <w:rPr>
          <w:rFonts w:ascii="宋体" w:hAnsi="宋体"/>
          <w:color w:val="000000"/>
        </w:rPr>
      </w:pPr>
      <w:r w:rsidRPr="000F555B">
        <w:rPr>
          <w:rFonts w:ascii="宋体" w:hAnsi="宋体" w:hint="eastAsia"/>
          <w:color w:val="000000"/>
        </w:rPr>
        <w:t>【教学重点】</w:t>
      </w:r>
    </w:p>
    <w:p w:rsidR="000D39C0" w:rsidRPr="000F555B" w:rsidRDefault="00443F6E" w:rsidP="000F555B">
      <w:pPr>
        <w:pStyle w:val="a4"/>
        <w:spacing w:line="360" w:lineRule="auto"/>
        <w:ind w:firstLineChars="200" w:firstLine="420"/>
        <w:rPr>
          <w:rFonts w:hAnsi="宋体" w:cs="宋体"/>
          <w:szCs w:val="24"/>
        </w:rPr>
      </w:pPr>
      <w:r w:rsidRPr="000F555B">
        <w:rPr>
          <w:rFonts w:hAnsi="宋体" w:cs="宋体" w:hint="eastAsia"/>
          <w:szCs w:val="24"/>
        </w:rPr>
        <w:t>电磁波在无线电广播、电视、医疗方面的应用，以及太阳能、激光的应用。</w:t>
      </w:r>
    </w:p>
    <w:p w:rsidR="000D39C0" w:rsidRPr="000F555B" w:rsidRDefault="00443F6E">
      <w:pPr>
        <w:spacing w:line="360" w:lineRule="auto"/>
        <w:rPr>
          <w:rFonts w:ascii="宋体" w:hAnsi="宋体"/>
          <w:color w:val="000000"/>
        </w:rPr>
      </w:pPr>
      <w:r w:rsidRPr="000F555B">
        <w:rPr>
          <w:rFonts w:ascii="宋体" w:hAnsi="宋体" w:hint="eastAsia"/>
          <w:color w:val="000000"/>
        </w:rPr>
        <w:t>【教学难点】</w:t>
      </w:r>
    </w:p>
    <w:p w:rsidR="000D39C0" w:rsidRPr="000F555B" w:rsidRDefault="00443F6E" w:rsidP="000F555B">
      <w:pPr>
        <w:pStyle w:val="a4"/>
        <w:spacing w:line="360" w:lineRule="auto"/>
        <w:ind w:firstLineChars="200" w:firstLine="420"/>
        <w:rPr>
          <w:rFonts w:hAnsi="宋体" w:cs="宋体"/>
          <w:szCs w:val="24"/>
        </w:rPr>
      </w:pPr>
      <w:r w:rsidRPr="000F555B">
        <w:rPr>
          <w:rFonts w:hAnsi="宋体" w:cs="宋体" w:hint="eastAsia"/>
          <w:szCs w:val="24"/>
        </w:rPr>
        <w:t>电磁波的调制和解调。</w:t>
      </w:r>
    </w:p>
    <w:p w:rsidR="000D39C0" w:rsidRPr="000F555B" w:rsidRDefault="00443F6E">
      <w:pPr>
        <w:spacing w:line="360" w:lineRule="auto"/>
        <w:rPr>
          <w:rFonts w:ascii="宋体" w:hAnsi="宋体"/>
          <w:color w:val="000000"/>
          <w:szCs w:val="40"/>
        </w:rPr>
      </w:pPr>
      <w:r w:rsidRPr="000F555B">
        <w:rPr>
          <w:rFonts w:ascii="宋体" w:hAnsi="宋体" w:hint="eastAsia"/>
          <w:color w:val="000000"/>
          <w:szCs w:val="40"/>
        </w:rPr>
        <w:t>课前准备</w:t>
      </w:r>
    </w:p>
    <w:p w:rsidR="000D39C0" w:rsidRPr="000F555B" w:rsidRDefault="00443F6E" w:rsidP="000F555B">
      <w:pPr>
        <w:pStyle w:val="a4"/>
        <w:spacing w:line="360" w:lineRule="auto"/>
        <w:ind w:firstLineChars="200" w:firstLine="420"/>
        <w:rPr>
          <w:rFonts w:hAnsi="宋体" w:cs="宋体"/>
          <w:szCs w:val="24"/>
        </w:rPr>
      </w:pPr>
      <w:r w:rsidRPr="000F555B">
        <w:rPr>
          <w:rFonts w:hAnsi="宋体" w:cs="宋体" w:hint="eastAsia"/>
          <w:szCs w:val="24"/>
        </w:rPr>
        <w:t>课件、多媒体设备等。</w:t>
      </w:r>
    </w:p>
    <w:p w:rsidR="000D39C0" w:rsidRPr="000F555B" w:rsidRDefault="00443F6E">
      <w:pPr>
        <w:pStyle w:val="a4"/>
        <w:spacing w:line="360" w:lineRule="auto"/>
        <w:rPr>
          <w:rFonts w:hAnsi="宋体"/>
          <w:color w:val="000000"/>
          <w:szCs w:val="40"/>
        </w:rPr>
      </w:pPr>
      <w:r w:rsidRPr="000F555B">
        <w:rPr>
          <w:rFonts w:hAnsi="宋体" w:hint="eastAsia"/>
          <w:color w:val="000000"/>
          <w:szCs w:val="40"/>
        </w:rPr>
        <w:t>教学过程</w:t>
      </w:r>
      <w:r w:rsidRPr="000F555B">
        <w:rPr>
          <w:rFonts w:hAnsi="宋体"/>
          <w:color w:val="000000"/>
          <w:szCs w:val="40"/>
        </w:rPr>
        <w:tab/>
      </w:r>
    </w:p>
    <w:p w:rsidR="000D39C0" w:rsidRPr="000F555B" w:rsidRDefault="00443F6E">
      <w:pPr>
        <w:spacing w:line="360" w:lineRule="auto"/>
        <w:rPr>
          <w:rFonts w:ascii="宋体" w:hAnsi="宋体"/>
          <w:szCs w:val="40"/>
        </w:rPr>
      </w:pPr>
      <w:r w:rsidRPr="000F555B">
        <w:rPr>
          <w:rFonts w:ascii="宋体" w:hAnsi="宋体" w:hint="eastAsia"/>
          <w:color w:val="000000"/>
          <w:szCs w:val="40"/>
        </w:rPr>
        <w:t>情景导入</w:t>
      </w:r>
    </w:p>
    <w:p w:rsidR="000D39C0" w:rsidRPr="000F555B" w:rsidRDefault="00443F6E">
      <w:pPr>
        <w:pStyle w:val="a4"/>
        <w:spacing w:line="360" w:lineRule="auto"/>
        <w:rPr>
          <w:rFonts w:hAnsi="宋体" w:cs="宋体"/>
          <w:szCs w:val="24"/>
        </w:rPr>
      </w:pPr>
      <w:r w:rsidRPr="000F555B">
        <w:rPr>
          <w:rFonts w:hAnsi="宋体" w:cs="宋体" w:hint="eastAsia"/>
          <w:szCs w:val="24"/>
        </w:rPr>
        <w:t>复习：电磁波谱的组成有哪些？</w:t>
      </w:r>
    </w:p>
    <w:p w:rsidR="000D39C0" w:rsidRPr="000F555B" w:rsidRDefault="00443F6E">
      <w:pPr>
        <w:pStyle w:val="a4"/>
        <w:spacing w:line="360" w:lineRule="auto"/>
        <w:rPr>
          <w:rFonts w:hAnsi="宋体" w:cs="宋体"/>
          <w:szCs w:val="24"/>
        </w:rPr>
      </w:pPr>
      <w:r w:rsidRPr="000F555B">
        <w:rPr>
          <w:rFonts w:hAnsi="宋体" w:cs="宋体" w:hint="eastAsia"/>
          <w:szCs w:val="24"/>
        </w:rPr>
        <w:t>学生回答：无线电波、红外线、可见光、紫外线、</w:t>
      </w:r>
      <w:r w:rsidRPr="000F555B">
        <w:rPr>
          <w:rFonts w:hAnsi="宋体" w:cs="宋体"/>
          <w:szCs w:val="24"/>
        </w:rPr>
        <w:t>X</w:t>
      </w:r>
      <w:r w:rsidRPr="000F555B">
        <w:rPr>
          <w:rFonts w:hAnsi="宋体" w:cs="宋体" w:hint="eastAsia"/>
          <w:szCs w:val="24"/>
        </w:rPr>
        <w:t>射线和γ射线。</w:t>
      </w:r>
    </w:p>
    <w:p w:rsidR="000D39C0" w:rsidRPr="000F555B" w:rsidRDefault="00443F6E">
      <w:pPr>
        <w:pStyle w:val="a4"/>
        <w:spacing w:line="360" w:lineRule="auto"/>
        <w:rPr>
          <w:rFonts w:hAnsi="宋体" w:cs="宋体"/>
          <w:szCs w:val="24"/>
        </w:rPr>
      </w:pPr>
      <w:r w:rsidRPr="000F555B">
        <w:rPr>
          <w:rFonts w:hAnsi="宋体" w:cs="宋体" w:hint="eastAsia"/>
          <w:szCs w:val="24"/>
        </w:rPr>
        <w:t>学生讨论并举例说明电磁波的应用。</w:t>
      </w:r>
    </w:p>
    <w:p w:rsidR="000D39C0" w:rsidRPr="000F555B" w:rsidRDefault="00443F6E">
      <w:pPr>
        <w:spacing w:line="360" w:lineRule="auto"/>
        <w:rPr>
          <w:rFonts w:ascii="宋体" w:hAnsi="宋体" w:cs="宋体"/>
          <w:szCs w:val="32"/>
        </w:rPr>
      </w:pPr>
      <w:r w:rsidRPr="000F555B">
        <w:rPr>
          <w:rFonts w:ascii="宋体" w:hAnsi="宋体" w:cs="宋体" w:hint="eastAsia"/>
          <w:szCs w:val="32"/>
        </w:rPr>
        <w:t>教师引导：综合电磁波各种用途，可集中在电磁波的两个方面的性质上：一是利用电磁波的信息特征；二是利用电磁波的能量特性。“理解社会生活中的科学技术，应用物理知识解决实际问题”的新课程理念在活动中得到了很好的体现。</w:t>
      </w:r>
    </w:p>
    <w:p w:rsidR="000D39C0" w:rsidRPr="000F555B" w:rsidRDefault="00443F6E">
      <w:pPr>
        <w:spacing w:line="360" w:lineRule="auto"/>
        <w:rPr>
          <w:rFonts w:ascii="宋体" w:hAnsi="宋体"/>
          <w:color w:val="000000"/>
          <w:szCs w:val="40"/>
        </w:rPr>
      </w:pPr>
      <w:r w:rsidRPr="000F555B">
        <w:rPr>
          <w:rFonts w:ascii="宋体" w:hAnsi="宋体" w:hint="eastAsia"/>
          <w:color w:val="000000"/>
          <w:szCs w:val="40"/>
        </w:rPr>
        <w:t>教学活动</w:t>
      </w:r>
    </w:p>
    <w:p w:rsidR="000D39C0" w:rsidRPr="000F555B" w:rsidRDefault="00443F6E">
      <w:pPr>
        <w:pStyle w:val="a4"/>
        <w:spacing w:line="360" w:lineRule="auto"/>
        <w:rPr>
          <w:rFonts w:hAnsi="宋体" w:cs="宋体"/>
          <w:szCs w:val="24"/>
        </w:rPr>
      </w:pPr>
      <w:r w:rsidRPr="000F555B">
        <w:rPr>
          <w:rFonts w:hAnsi="宋体" w:cs="宋体"/>
          <w:szCs w:val="24"/>
        </w:rPr>
        <w:t>1.</w:t>
      </w:r>
      <w:r w:rsidRPr="000F555B">
        <w:rPr>
          <w:rFonts w:hAnsi="宋体" w:cs="宋体" w:hint="eastAsia"/>
          <w:szCs w:val="24"/>
        </w:rPr>
        <w:t>电磁波在信息方面的应用</w:t>
      </w:r>
    </w:p>
    <w:p w:rsidR="000D39C0" w:rsidRPr="000F555B" w:rsidRDefault="00443F6E">
      <w:pPr>
        <w:pStyle w:val="a4"/>
        <w:spacing w:line="360" w:lineRule="auto"/>
        <w:rPr>
          <w:rFonts w:hAnsi="宋体" w:cs="宋体"/>
          <w:szCs w:val="24"/>
        </w:rPr>
      </w:pPr>
      <w:r w:rsidRPr="000F555B">
        <w:rPr>
          <w:rFonts w:hAnsi="宋体" w:cs="宋体" w:hint="eastAsia"/>
          <w:szCs w:val="24"/>
        </w:rPr>
        <w:lastRenderedPageBreak/>
        <w:t>学生活动：学习讨论教材第</w:t>
      </w:r>
      <w:r w:rsidRPr="000F555B">
        <w:rPr>
          <w:rFonts w:hAnsi="宋体" w:cs="宋体"/>
          <w:szCs w:val="24"/>
        </w:rPr>
        <w:t>25</w:t>
      </w:r>
      <w:r w:rsidRPr="000F555B">
        <w:rPr>
          <w:rFonts w:hAnsi="宋体" w:cs="宋体" w:hint="eastAsia"/>
          <w:szCs w:val="24"/>
        </w:rPr>
        <w:t>页有关内容，说明电磁波在信息方面应用有哪几个方面？</w:t>
      </w:r>
    </w:p>
    <w:p w:rsidR="000D39C0" w:rsidRPr="000F555B" w:rsidRDefault="00443F6E">
      <w:pPr>
        <w:pStyle w:val="a4"/>
        <w:spacing w:line="360" w:lineRule="auto"/>
        <w:rPr>
          <w:rFonts w:hAnsi="宋体" w:cs="宋体"/>
          <w:szCs w:val="24"/>
        </w:rPr>
      </w:pPr>
      <w:r w:rsidRPr="000F555B">
        <w:rPr>
          <w:rFonts w:hAnsi="宋体" w:cs="宋体" w:hint="eastAsia"/>
          <w:szCs w:val="24"/>
        </w:rPr>
        <w:t>学生回答：第一，电磁波携带信息，即电磁波会把辐射电磁波的物质固有的信息带出来；第二，电磁波可以帮助人们获得信息，充当测量或检测工具；第三，电磁波能承载信息并传播信息，充当信息传播的媒介。</w:t>
      </w:r>
    </w:p>
    <w:p w:rsidR="000D39C0" w:rsidRPr="000F555B" w:rsidRDefault="00443F6E">
      <w:pPr>
        <w:pStyle w:val="a4"/>
        <w:spacing w:line="360" w:lineRule="auto"/>
        <w:rPr>
          <w:rFonts w:hAnsi="宋体" w:cs="宋体"/>
          <w:szCs w:val="24"/>
        </w:rPr>
      </w:pPr>
      <w:r w:rsidRPr="000F555B">
        <w:rPr>
          <w:rFonts w:hAnsi="宋体" w:cs="宋体" w:hint="eastAsia"/>
          <w:szCs w:val="24"/>
        </w:rPr>
        <w:t>教师利用多媒体播放大量关于电磁波信息方面的应用实例，让学生分类。</w:t>
      </w:r>
    </w:p>
    <w:p w:rsidR="000D39C0" w:rsidRPr="000F555B" w:rsidRDefault="00443F6E">
      <w:pPr>
        <w:pStyle w:val="a4"/>
        <w:spacing w:line="360" w:lineRule="auto"/>
        <w:rPr>
          <w:rFonts w:hAnsi="宋体" w:cs="宋体"/>
          <w:szCs w:val="24"/>
        </w:rPr>
      </w:pPr>
      <w:r w:rsidRPr="000F555B">
        <w:rPr>
          <w:rFonts w:hAnsi="宋体" w:cs="宋体" w:hint="eastAsia"/>
          <w:szCs w:val="24"/>
        </w:rPr>
        <w:t>结合教材如图</w:t>
      </w:r>
      <w:r w:rsidRPr="000F555B">
        <w:rPr>
          <w:rFonts w:hAnsi="宋体" w:cs="宋体"/>
          <w:szCs w:val="24"/>
        </w:rPr>
        <w:t>10</w:t>
      </w:r>
      <w:r w:rsidRPr="000F555B">
        <w:rPr>
          <w:rFonts w:hAnsi="宋体" w:cs="宋体" w:hint="eastAsia"/>
          <w:szCs w:val="24"/>
        </w:rPr>
        <w:t>－</w:t>
      </w:r>
      <w:r w:rsidRPr="000F555B">
        <w:rPr>
          <w:rFonts w:hAnsi="宋体" w:cs="宋体"/>
          <w:szCs w:val="24"/>
        </w:rPr>
        <w:t>2</w:t>
      </w:r>
      <w:r w:rsidRPr="000F555B">
        <w:rPr>
          <w:rFonts w:hAnsi="宋体" w:cs="宋体" w:hint="eastAsia"/>
          <w:szCs w:val="24"/>
        </w:rPr>
        <w:t>－</w:t>
      </w:r>
      <w:r w:rsidRPr="000F555B">
        <w:rPr>
          <w:rFonts w:hAnsi="宋体" w:cs="宋体"/>
          <w:szCs w:val="24"/>
        </w:rPr>
        <w:t>4</w:t>
      </w:r>
      <w:r w:rsidRPr="000F555B">
        <w:rPr>
          <w:rFonts w:hAnsi="宋体" w:cs="宋体" w:hint="eastAsia"/>
          <w:szCs w:val="24"/>
        </w:rPr>
        <w:t>所示的无线电广播的工作过程，讲解“调制”和“解调”，可以类比信鸽传信过程理解。</w:t>
      </w:r>
    </w:p>
    <w:p w:rsidR="000D39C0" w:rsidRPr="000F555B" w:rsidRDefault="00443F6E">
      <w:pPr>
        <w:pStyle w:val="a4"/>
        <w:spacing w:line="360" w:lineRule="auto"/>
        <w:rPr>
          <w:rFonts w:hAnsi="宋体" w:cs="宋体"/>
          <w:szCs w:val="24"/>
        </w:rPr>
      </w:pPr>
      <w:r w:rsidRPr="000F555B">
        <w:rPr>
          <w:rFonts w:hAnsi="宋体" w:cs="宋体" w:hint="eastAsia"/>
          <w:szCs w:val="24"/>
        </w:rPr>
        <w:t>补充电视信号的发射和接收过程如图</w:t>
      </w:r>
      <w:r w:rsidRPr="000F555B">
        <w:rPr>
          <w:rFonts w:hAnsi="宋体" w:cs="宋体"/>
          <w:szCs w:val="24"/>
        </w:rPr>
        <w:t>10</w:t>
      </w:r>
      <w:r w:rsidRPr="000F555B">
        <w:rPr>
          <w:rFonts w:hAnsi="宋体" w:cs="宋体" w:hint="eastAsia"/>
          <w:szCs w:val="24"/>
        </w:rPr>
        <w:t>－</w:t>
      </w:r>
      <w:r w:rsidRPr="000F555B">
        <w:rPr>
          <w:rFonts w:hAnsi="宋体" w:cs="宋体"/>
          <w:szCs w:val="24"/>
        </w:rPr>
        <w:t>2</w:t>
      </w:r>
      <w:r w:rsidRPr="000F555B">
        <w:rPr>
          <w:rFonts w:hAnsi="宋体" w:cs="宋体" w:hint="eastAsia"/>
          <w:szCs w:val="24"/>
        </w:rPr>
        <w:t>－</w:t>
      </w:r>
      <w:r w:rsidRPr="000F555B">
        <w:rPr>
          <w:rFonts w:hAnsi="宋体" w:cs="宋体"/>
          <w:szCs w:val="24"/>
        </w:rPr>
        <w:t>1</w:t>
      </w:r>
      <w:r w:rsidRPr="000F555B">
        <w:rPr>
          <w:rFonts w:hAnsi="宋体" w:cs="宋体" w:hint="eastAsia"/>
          <w:szCs w:val="24"/>
        </w:rPr>
        <w:t>所示。</w:t>
      </w:r>
    </w:p>
    <w:p w:rsidR="000D39C0" w:rsidRPr="000F555B" w:rsidRDefault="000D39C0">
      <w:pPr>
        <w:pStyle w:val="a4"/>
        <w:spacing w:line="360" w:lineRule="auto"/>
        <w:rPr>
          <w:rFonts w:hAnsi="宋体" w:cs="宋体"/>
          <w:szCs w:val="24"/>
        </w:rPr>
      </w:pPr>
    </w:p>
    <w:p w:rsidR="000D39C0" w:rsidRPr="000F555B" w:rsidRDefault="0053556E">
      <w:pPr>
        <w:pStyle w:val="a4"/>
        <w:spacing w:line="360" w:lineRule="auto"/>
        <w:rPr>
          <w:rFonts w:hAnsi="宋体" w:cs="宋体"/>
          <w:szCs w:val="24"/>
        </w:rPr>
      </w:pPr>
      <w:r>
        <w:rPr>
          <w:rFonts w:hAnsi="宋体" w:cs="宋体"/>
          <w:szCs w:val="24"/>
        </w:rPr>
        <w:pict>
          <v:shape id="_x0000_i1025" type="#_x0000_t75" style="width:204pt;height:69.75pt">
            <v:imagedata r:id="rId9" o:title=""/>
          </v:shape>
        </w:pict>
      </w:r>
    </w:p>
    <w:p w:rsidR="000D39C0" w:rsidRPr="000F555B" w:rsidRDefault="00443F6E">
      <w:pPr>
        <w:pStyle w:val="a4"/>
        <w:spacing w:line="360" w:lineRule="auto"/>
        <w:rPr>
          <w:rFonts w:hAnsi="宋体" w:cs="宋体"/>
          <w:szCs w:val="24"/>
        </w:rPr>
      </w:pPr>
      <w:r w:rsidRPr="000F555B">
        <w:rPr>
          <w:rFonts w:hAnsi="宋体" w:cs="宋体" w:hint="eastAsia"/>
          <w:szCs w:val="24"/>
        </w:rPr>
        <w:t>学生活动：讨论电磁波的信息特性还有哪些应用？</w:t>
      </w:r>
    </w:p>
    <w:p w:rsidR="000D39C0" w:rsidRPr="000F555B" w:rsidRDefault="00443F6E">
      <w:pPr>
        <w:pStyle w:val="a4"/>
        <w:spacing w:line="360" w:lineRule="auto"/>
        <w:rPr>
          <w:rFonts w:hAnsi="宋体" w:cs="宋体"/>
          <w:szCs w:val="24"/>
        </w:rPr>
      </w:pPr>
      <w:r w:rsidRPr="000F555B">
        <w:rPr>
          <w:rFonts w:hAnsi="宋体" w:cs="宋体"/>
          <w:szCs w:val="24"/>
        </w:rPr>
        <w:t>2.</w:t>
      </w:r>
      <w:r w:rsidRPr="000F555B">
        <w:rPr>
          <w:rFonts w:hAnsi="宋体" w:cs="宋体" w:hint="eastAsia"/>
          <w:szCs w:val="24"/>
        </w:rPr>
        <w:t>电磁波能量特性的应用</w:t>
      </w:r>
    </w:p>
    <w:p w:rsidR="000D39C0" w:rsidRPr="000F555B" w:rsidRDefault="00443F6E">
      <w:pPr>
        <w:pStyle w:val="a4"/>
        <w:spacing w:line="360" w:lineRule="auto"/>
        <w:rPr>
          <w:rFonts w:hAnsi="宋体" w:cs="宋体"/>
          <w:szCs w:val="24"/>
        </w:rPr>
      </w:pPr>
      <w:r w:rsidRPr="000F555B">
        <w:rPr>
          <w:rFonts w:hAnsi="宋体" w:cs="宋体" w:hint="eastAsia"/>
          <w:szCs w:val="24"/>
        </w:rPr>
        <w:t>学生讨论活动：学生阅读并讨论教材，回答下列几个问题。</w:t>
      </w:r>
    </w:p>
    <w:p w:rsidR="000D39C0" w:rsidRPr="000F555B" w:rsidRDefault="00443F6E">
      <w:pPr>
        <w:pStyle w:val="a4"/>
        <w:spacing w:line="360" w:lineRule="auto"/>
        <w:rPr>
          <w:rFonts w:hAnsi="宋体" w:cs="宋体"/>
          <w:szCs w:val="24"/>
        </w:rPr>
      </w:pPr>
      <w:r w:rsidRPr="000F555B">
        <w:rPr>
          <w:rFonts w:hAnsi="宋体" w:cs="宋体"/>
          <w:szCs w:val="24"/>
        </w:rPr>
        <w:t>(1)</w:t>
      </w:r>
      <w:r w:rsidRPr="000F555B">
        <w:rPr>
          <w:rFonts w:hAnsi="宋体" w:cs="宋体" w:hint="eastAsia"/>
          <w:szCs w:val="24"/>
        </w:rPr>
        <w:t>我们使用的哪些能源来自于太阳能？</w:t>
      </w:r>
    </w:p>
    <w:p w:rsidR="000D39C0" w:rsidRPr="000F555B" w:rsidRDefault="00443F6E">
      <w:pPr>
        <w:pStyle w:val="a4"/>
        <w:spacing w:line="360" w:lineRule="auto"/>
        <w:rPr>
          <w:rFonts w:hAnsi="宋体" w:cs="宋体"/>
          <w:szCs w:val="24"/>
        </w:rPr>
      </w:pPr>
      <w:r w:rsidRPr="000F555B">
        <w:rPr>
          <w:rFonts w:hAnsi="宋体" w:cs="宋体"/>
          <w:szCs w:val="24"/>
        </w:rPr>
        <w:t>(2)</w:t>
      </w:r>
      <w:r w:rsidRPr="000F555B">
        <w:rPr>
          <w:rFonts w:hAnsi="宋体" w:cs="宋体" w:hint="eastAsia"/>
          <w:szCs w:val="24"/>
        </w:rPr>
        <w:t>太阳能有哪些优点和缺点？</w:t>
      </w:r>
    </w:p>
    <w:p w:rsidR="000D39C0" w:rsidRPr="000F555B" w:rsidRDefault="00443F6E">
      <w:pPr>
        <w:pStyle w:val="a4"/>
        <w:spacing w:line="360" w:lineRule="auto"/>
        <w:rPr>
          <w:rFonts w:hAnsi="宋体" w:cs="宋体"/>
          <w:szCs w:val="24"/>
        </w:rPr>
      </w:pPr>
      <w:r w:rsidRPr="000F555B">
        <w:rPr>
          <w:rFonts w:hAnsi="宋体" w:cs="宋体"/>
          <w:szCs w:val="24"/>
        </w:rPr>
        <w:t>(3)</w:t>
      </w:r>
      <w:r w:rsidRPr="000F555B">
        <w:rPr>
          <w:rFonts w:hAnsi="宋体" w:cs="宋体" w:hint="eastAsia"/>
          <w:szCs w:val="24"/>
        </w:rPr>
        <w:t>你所了解的都有哪些种类的发电，其中哪些是直接或间接利用了太阳能？</w:t>
      </w:r>
    </w:p>
    <w:p w:rsidR="000D39C0" w:rsidRPr="000F555B" w:rsidRDefault="00443F6E">
      <w:pPr>
        <w:spacing w:line="360" w:lineRule="auto"/>
        <w:rPr>
          <w:rFonts w:ascii="宋体" w:hAnsi="宋体" w:cs="宋体"/>
          <w:szCs w:val="32"/>
        </w:rPr>
      </w:pPr>
      <w:r w:rsidRPr="000F555B">
        <w:rPr>
          <w:rFonts w:ascii="宋体" w:hAnsi="宋体" w:cs="宋体" w:hint="eastAsia"/>
          <w:szCs w:val="32"/>
        </w:rPr>
        <w:t>对于激光、</w:t>
      </w:r>
      <w:r w:rsidRPr="000F555B">
        <w:rPr>
          <w:rFonts w:ascii="宋体" w:hAnsi="宋体" w:cs="宋体"/>
          <w:szCs w:val="32"/>
        </w:rPr>
        <w:t>X</w:t>
      </w:r>
      <w:r w:rsidRPr="000F555B">
        <w:rPr>
          <w:rFonts w:ascii="宋体" w:hAnsi="宋体" w:cs="宋体" w:hint="eastAsia"/>
          <w:szCs w:val="32"/>
        </w:rPr>
        <w:t>射线和γ射线等高频电磁波在能量方面的应用，在学生讨论学习的基础上老师利用多媒体课件播放有关激光利用的视频实例或图片。</w:t>
      </w:r>
    </w:p>
    <w:p w:rsidR="000D39C0" w:rsidRPr="000F555B" w:rsidRDefault="00443F6E">
      <w:pPr>
        <w:spacing w:line="360" w:lineRule="auto"/>
        <w:rPr>
          <w:rFonts w:ascii="宋体" w:hAnsi="宋体"/>
        </w:rPr>
      </w:pPr>
      <w:r w:rsidRPr="000F555B">
        <w:rPr>
          <w:rFonts w:ascii="宋体" w:hAnsi="宋体" w:hint="eastAsia"/>
          <w:szCs w:val="40"/>
        </w:rPr>
        <w:t>板书设计</w:t>
      </w:r>
    </w:p>
    <w:p w:rsidR="000D39C0" w:rsidRPr="000F555B" w:rsidRDefault="00443F6E" w:rsidP="000F555B">
      <w:pPr>
        <w:pStyle w:val="a4"/>
        <w:spacing w:line="360" w:lineRule="auto"/>
        <w:ind w:firstLineChars="200" w:firstLine="420"/>
        <w:jc w:val="center"/>
        <w:rPr>
          <w:rFonts w:hAnsi="宋体" w:cs="宋体"/>
          <w:szCs w:val="24"/>
        </w:rPr>
      </w:pPr>
      <w:r w:rsidRPr="000F555B">
        <w:rPr>
          <w:rFonts w:hAnsi="宋体" w:cs="宋体"/>
          <w:szCs w:val="24"/>
        </w:rPr>
        <w:t>2.</w:t>
      </w:r>
      <w:r w:rsidRPr="000F555B">
        <w:rPr>
          <w:rFonts w:hAnsi="宋体" w:cs="宋体" w:hint="eastAsia"/>
          <w:szCs w:val="24"/>
        </w:rPr>
        <w:t>电磁波的应用</w:t>
      </w:r>
    </w:p>
    <w:p w:rsidR="000D39C0" w:rsidRPr="000F555B" w:rsidRDefault="00443F6E" w:rsidP="000F555B">
      <w:pPr>
        <w:pStyle w:val="a4"/>
        <w:spacing w:line="360" w:lineRule="auto"/>
        <w:ind w:firstLineChars="200" w:firstLine="420"/>
        <w:rPr>
          <w:rFonts w:hAnsi="宋体" w:cs="宋体"/>
          <w:szCs w:val="24"/>
        </w:rPr>
      </w:pPr>
      <w:r w:rsidRPr="000F555B">
        <w:rPr>
          <w:rFonts w:hAnsi="宋体" w:cs="宋体"/>
          <w:szCs w:val="24"/>
        </w:rPr>
        <w:t>1.</w:t>
      </w:r>
      <w:r w:rsidRPr="000F555B">
        <w:rPr>
          <w:rFonts w:hAnsi="宋体" w:cs="宋体" w:hint="eastAsia"/>
          <w:szCs w:val="24"/>
        </w:rPr>
        <w:t>电磁波在信息方面的应用</w:t>
      </w:r>
    </w:p>
    <w:p w:rsidR="000D39C0" w:rsidRPr="000F555B" w:rsidRDefault="00443F6E" w:rsidP="000F555B">
      <w:pPr>
        <w:pStyle w:val="a4"/>
        <w:spacing w:line="360" w:lineRule="auto"/>
        <w:ind w:firstLineChars="200" w:firstLine="420"/>
        <w:rPr>
          <w:rFonts w:hAnsi="宋体" w:cs="宋体"/>
          <w:szCs w:val="24"/>
        </w:rPr>
      </w:pPr>
      <w:r w:rsidRPr="000F555B">
        <w:rPr>
          <w:rFonts w:hAnsi="宋体" w:cs="宋体" w:hint="eastAsia"/>
          <w:szCs w:val="24"/>
        </w:rPr>
        <w:t>第一，电磁波携带信息。</w:t>
      </w:r>
    </w:p>
    <w:p w:rsidR="000D39C0" w:rsidRPr="000F555B" w:rsidRDefault="00443F6E" w:rsidP="000F555B">
      <w:pPr>
        <w:pStyle w:val="a4"/>
        <w:spacing w:line="360" w:lineRule="auto"/>
        <w:ind w:firstLineChars="200" w:firstLine="420"/>
        <w:rPr>
          <w:rFonts w:hAnsi="宋体" w:cs="宋体"/>
          <w:szCs w:val="24"/>
        </w:rPr>
      </w:pPr>
      <w:r w:rsidRPr="000F555B">
        <w:rPr>
          <w:rFonts w:hAnsi="宋体" w:cs="宋体" w:hint="eastAsia"/>
          <w:szCs w:val="24"/>
        </w:rPr>
        <w:t>第二，电磁波可以帮助人们获得信息。</w:t>
      </w:r>
    </w:p>
    <w:p w:rsidR="000D39C0" w:rsidRPr="000F555B" w:rsidRDefault="00443F6E" w:rsidP="000F555B">
      <w:pPr>
        <w:pStyle w:val="a4"/>
        <w:spacing w:line="360" w:lineRule="auto"/>
        <w:ind w:firstLineChars="200" w:firstLine="420"/>
        <w:rPr>
          <w:rFonts w:hAnsi="宋体" w:cs="宋体"/>
          <w:szCs w:val="24"/>
        </w:rPr>
      </w:pPr>
      <w:r w:rsidRPr="000F555B">
        <w:rPr>
          <w:rFonts w:hAnsi="宋体" w:cs="宋体" w:hint="eastAsia"/>
          <w:szCs w:val="24"/>
        </w:rPr>
        <w:t>第三，电磁波能承载信息并传播信息，充当信息传播的媒介。</w:t>
      </w:r>
    </w:p>
    <w:p w:rsidR="000D39C0" w:rsidRPr="000F555B" w:rsidRDefault="00443F6E" w:rsidP="000F555B">
      <w:pPr>
        <w:pStyle w:val="a4"/>
        <w:spacing w:line="360" w:lineRule="auto"/>
        <w:ind w:firstLineChars="200" w:firstLine="420"/>
        <w:rPr>
          <w:rFonts w:hAnsi="宋体" w:cs="宋体"/>
          <w:szCs w:val="24"/>
        </w:rPr>
      </w:pPr>
      <w:r w:rsidRPr="000F555B">
        <w:rPr>
          <w:rFonts w:hAnsi="宋体" w:cs="宋体"/>
          <w:szCs w:val="24"/>
        </w:rPr>
        <w:t>2.</w:t>
      </w:r>
      <w:r w:rsidRPr="000F555B">
        <w:rPr>
          <w:rFonts w:hAnsi="宋体" w:cs="宋体" w:hint="eastAsia"/>
          <w:szCs w:val="24"/>
        </w:rPr>
        <w:t>电磁波能量特性的应用</w:t>
      </w:r>
    </w:p>
    <w:p w:rsidR="000D39C0" w:rsidRPr="000F555B" w:rsidRDefault="00443F6E" w:rsidP="000F555B">
      <w:pPr>
        <w:pStyle w:val="a4"/>
        <w:spacing w:line="360" w:lineRule="auto"/>
        <w:ind w:firstLineChars="200" w:firstLine="420"/>
        <w:rPr>
          <w:rFonts w:hAnsi="宋体" w:cs="宋体"/>
          <w:szCs w:val="24"/>
        </w:rPr>
      </w:pPr>
      <w:r w:rsidRPr="000F555B">
        <w:rPr>
          <w:rFonts w:hAnsi="宋体" w:cs="宋体" w:hint="eastAsia"/>
          <w:szCs w:val="24"/>
        </w:rPr>
        <w:t>太阳能、激光、</w:t>
      </w:r>
      <w:r w:rsidRPr="000F555B">
        <w:rPr>
          <w:rFonts w:hAnsi="宋体" w:cs="宋体"/>
          <w:szCs w:val="24"/>
        </w:rPr>
        <w:t>X</w:t>
      </w:r>
      <w:r w:rsidRPr="000F555B">
        <w:rPr>
          <w:rFonts w:hAnsi="宋体" w:cs="宋体" w:hint="eastAsia"/>
          <w:szCs w:val="24"/>
        </w:rPr>
        <w:t>射线和γ射线等高频电磁波的利用。</w:t>
      </w:r>
    </w:p>
    <w:p w:rsidR="00443F6E" w:rsidRPr="000F555B" w:rsidRDefault="00443F6E">
      <w:pPr>
        <w:rPr>
          <w:rFonts w:ascii="宋体" w:hAnsi="宋体"/>
        </w:rPr>
      </w:pPr>
      <w:bookmarkStart w:id="0" w:name="_GoBack"/>
      <w:bookmarkEnd w:id="0"/>
    </w:p>
    <w:p w:rsidR="000D39C0" w:rsidRPr="000F555B" w:rsidRDefault="000D39C0" w:rsidP="000F555B">
      <w:pPr>
        <w:pStyle w:val="a4"/>
        <w:spacing w:line="360" w:lineRule="auto"/>
        <w:ind w:firstLineChars="200" w:firstLine="420"/>
        <w:jc w:val="center"/>
        <w:rPr>
          <w:rFonts w:hAnsi="宋体"/>
          <w:color w:val="000000"/>
          <w:szCs w:val="24"/>
        </w:rPr>
      </w:pPr>
    </w:p>
    <w:sectPr w:rsidR="000D39C0" w:rsidRPr="000F555B" w:rsidSect="000D39C0">
      <w:headerReference w:type="even" r:id="rId10"/>
      <w:headerReference w:type="default" r:id="rId11"/>
      <w:footerReference w:type="even" r:id="rId12"/>
      <w:footerReference w:type="default" r:id="rId13"/>
      <w:headerReference w:type="first" r:id="rId14"/>
      <w:footerReference w:type="first" r:id="rId15"/>
      <w:pgSz w:w="11906" w:h="16838"/>
      <w:pgMar w:top="1440" w:right="1558" w:bottom="1440" w:left="1800" w:header="851" w:footer="850"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56E" w:rsidRDefault="0053556E" w:rsidP="000D39C0">
      <w:r>
        <w:separator/>
      </w:r>
    </w:p>
  </w:endnote>
  <w:endnote w:type="continuationSeparator" w:id="0">
    <w:p w:rsidR="0053556E" w:rsidRDefault="0053556E" w:rsidP="000D3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55B" w:rsidRDefault="000F555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55B" w:rsidRPr="000F555B" w:rsidRDefault="000F555B" w:rsidP="000F555B">
    <w:pPr>
      <w:pStyle w:val="a9"/>
      <w:jc w:val="right"/>
      <w:rPr>
        <w:sz w:val="20"/>
      </w:rPr>
    </w:pPr>
    <w:r>
      <w:rPr>
        <w:sz w:val="20"/>
      </w:rPr>
      <w:fldChar w:fldCharType="begin"/>
    </w:r>
    <w:r>
      <w:rPr>
        <w:sz w:val="20"/>
      </w:rPr>
      <w:instrText xml:space="preserve"> Page \* MERGEFORMAT </w:instrText>
    </w:r>
    <w:r>
      <w:rPr>
        <w:sz w:val="20"/>
      </w:rPr>
      <w:fldChar w:fldCharType="separate"/>
    </w:r>
    <w:r w:rsidR="00437515">
      <w:rPr>
        <w:noProof/>
        <w:sz w:val="20"/>
      </w:rPr>
      <w:t>- 1 -</w:t>
    </w:r>
    <w:r>
      <w:rP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55B" w:rsidRDefault="000F555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56E" w:rsidRDefault="0053556E" w:rsidP="000D39C0">
      <w:r>
        <w:separator/>
      </w:r>
    </w:p>
  </w:footnote>
  <w:footnote w:type="continuationSeparator" w:id="0">
    <w:p w:rsidR="0053556E" w:rsidRDefault="0053556E" w:rsidP="000D39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9C0" w:rsidRDefault="0053556E">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82464" o:spid="_x0000_s2049" type="#_x0000_t136" style="position:absolute;margin-left:0;margin-top:0;width:439.15pt;height:146.35pt;rotation:315;z-index:-1;mso-position-horizontal:center;mso-position-horizontal-relative:margin;mso-position-vertical:center;mso-position-vertical-relative:margin" o:allowincell="f" fillcolor="#f2f2f2" stroked="f">
          <v:fill opacity=".5"/>
          <v:textpath style="font-family:&quot;宋体&quot;;font-size:1pt" trim="t" fitpath="t" string="全易通"/>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55B" w:rsidRDefault="000F555B" w:rsidP="000F555B">
    <w:pPr>
      <w:pStyle w:val="a6"/>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9C0" w:rsidRDefault="0053556E">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82463" o:spid="_x0000_s2050" type="#_x0000_t136" style="position:absolute;margin-left:0;margin-top:0;width:439.15pt;height:146.35pt;rotation:315;z-index:-2;mso-position-horizontal:center;mso-position-horizontal-relative:margin;mso-position-vertical:center;mso-position-vertical-relative:margin" o:allowincell="f" fillcolor="#f2f2f2" stroked="f">
          <v:fill opacity=".5"/>
          <v:textpath style="font-family:&quot;宋体&quot;;font-size:1pt" trim="t" fitpath="t" string="全易通"/>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39C0"/>
    <w:rsid w:val="000D39C0"/>
    <w:rsid w:val="000F555B"/>
    <w:rsid w:val="00437515"/>
    <w:rsid w:val="00443F6E"/>
    <w:rsid w:val="0053556E"/>
    <w:rsid w:val="006834F9"/>
    <w:rsid w:val="0072394E"/>
    <w:rsid w:val="009C769E"/>
    <w:rsid w:val="14574BAE"/>
    <w:rsid w:val="3D0C1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qFormat="1"/>
    <w:lsdException w:name="Body Text Indent" w:unhideWhenUsed="0"/>
    <w:lsdException w:name="Subtitle" w:locked="1" w:semiHidden="0" w:uiPriority="0" w:unhideWhenUsed="0" w:qFormat="1"/>
    <w:lsdException w:name="Hyperlink" w:unhideWhenUsed="0" w:qFormat="1"/>
    <w:lsdException w:name="Strong" w:locked="1" w:semiHidden="0" w:uiPriority="0" w:unhideWhenUsed="0" w:qFormat="1"/>
    <w:lsdException w:name="Emphasis" w:locked="1" w:semiHidden="0" w:uiPriority="0" w:unhideWhenUsed="0" w:qFormat="1"/>
    <w:lsdException w:name="Plain Text" w:semiHidden="0" w:unhideWhenUsed="0"/>
    <w:lsdException w:name="Normal (Web)" w:semiHidden="0" w:unhideWhenUsed="0" w:qFormat="1"/>
    <w:lsdException w:name="Normal Table" w:semiHidden="0"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9C0"/>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rsid w:val="000D39C0"/>
    <w:pPr>
      <w:widowControl w:val="0"/>
      <w:ind w:firstLineChars="100" w:firstLine="210"/>
      <w:jc w:val="both"/>
    </w:pPr>
    <w:rPr>
      <w:rFonts w:ascii="宋体" w:hAnsi="宋体"/>
    </w:rPr>
  </w:style>
  <w:style w:type="paragraph" w:styleId="a4">
    <w:name w:val="Plain Text"/>
    <w:basedOn w:val="a"/>
    <w:link w:val="Char0"/>
    <w:uiPriority w:val="99"/>
    <w:rsid w:val="000D39C0"/>
    <w:rPr>
      <w:rFonts w:ascii="宋体" w:hAnsi="Courier New" w:cs="Courier New"/>
      <w:szCs w:val="21"/>
    </w:rPr>
  </w:style>
  <w:style w:type="paragraph" w:styleId="a5">
    <w:name w:val="Balloon Text"/>
    <w:basedOn w:val="a"/>
    <w:link w:val="Char1"/>
    <w:uiPriority w:val="99"/>
    <w:semiHidden/>
    <w:qFormat/>
    <w:rsid w:val="000D39C0"/>
    <w:rPr>
      <w:rFonts w:ascii="Calibri" w:hAnsi="Calibri"/>
      <w:sz w:val="18"/>
      <w:szCs w:val="18"/>
    </w:rPr>
  </w:style>
  <w:style w:type="paragraph" w:styleId="a6">
    <w:name w:val="header"/>
    <w:basedOn w:val="a"/>
    <w:link w:val="Char2"/>
    <w:uiPriority w:val="99"/>
    <w:qFormat/>
    <w:rsid w:val="00443F6E"/>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0D39C0"/>
    <w:pPr>
      <w:widowControl w:val="0"/>
      <w:spacing w:before="100" w:beforeAutospacing="1" w:after="100" w:afterAutospacing="1"/>
    </w:pPr>
    <w:rPr>
      <w:kern w:val="0"/>
      <w:sz w:val="24"/>
    </w:rPr>
  </w:style>
  <w:style w:type="character" w:styleId="a8">
    <w:name w:val="Hyperlink"/>
    <w:uiPriority w:val="99"/>
    <w:semiHidden/>
    <w:qFormat/>
    <w:rsid w:val="000D39C0"/>
    <w:rPr>
      <w:rFonts w:cs="Times New Roman"/>
      <w:color w:val="000000"/>
      <w:u w:val="none"/>
    </w:rPr>
  </w:style>
  <w:style w:type="character" w:customStyle="1" w:styleId="Char2">
    <w:name w:val="页眉 Char"/>
    <w:link w:val="a6"/>
    <w:uiPriority w:val="99"/>
    <w:rsid w:val="00443F6E"/>
    <w:rPr>
      <w:rFonts w:ascii="Times New Roman" w:hAnsi="Times New Roman"/>
      <w:kern w:val="2"/>
      <w:sz w:val="18"/>
      <w:szCs w:val="18"/>
    </w:rPr>
  </w:style>
  <w:style w:type="character" w:customStyle="1" w:styleId="Char1">
    <w:name w:val="批注框文本 Char"/>
    <w:link w:val="a5"/>
    <w:uiPriority w:val="99"/>
    <w:semiHidden/>
    <w:qFormat/>
    <w:locked/>
    <w:rsid w:val="000D39C0"/>
    <w:rPr>
      <w:rFonts w:cs="Times New Roman"/>
      <w:sz w:val="18"/>
      <w:szCs w:val="18"/>
    </w:rPr>
  </w:style>
  <w:style w:type="character" w:customStyle="1" w:styleId="Char0">
    <w:name w:val="纯文本 Char"/>
    <w:link w:val="a4"/>
    <w:uiPriority w:val="99"/>
    <w:locked/>
    <w:rsid w:val="000D39C0"/>
    <w:rPr>
      <w:rFonts w:ascii="宋体" w:eastAsia="宋体" w:hAnsi="Courier New" w:cs="Courier New"/>
      <w:sz w:val="21"/>
      <w:szCs w:val="21"/>
    </w:rPr>
  </w:style>
  <w:style w:type="character" w:customStyle="1" w:styleId="Char">
    <w:name w:val="正文文本缩进 Char"/>
    <w:link w:val="a3"/>
    <w:uiPriority w:val="99"/>
    <w:semiHidden/>
    <w:locked/>
    <w:rsid w:val="000D39C0"/>
    <w:rPr>
      <w:rFonts w:ascii="宋体" w:eastAsia="宋体" w:hAnsi="宋体" w:cs="Times New Roman"/>
      <w:sz w:val="24"/>
      <w:szCs w:val="24"/>
    </w:rPr>
  </w:style>
  <w:style w:type="paragraph" w:styleId="a9">
    <w:name w:val="footer"/>
    <w:basedOn w:val="a"/>
    <w:link w:val="Char3"/>
    <w:uiPriority w:val="99"/>
    <w:qFormat/>
    <w:rsid w:val="000F555B"/>
    <w:pPr>
      <w:tabs>
        <w:tab w:val="center" w:pos="4153"/>
        <w:tab w:val="right" w:pos="8306"/>
      </w:tabs>
      <w:snapToGrid w:val="0"/>
    </w:pPr>
    <w:rPr>
      <w:sz w:val="18"/>
      <w:szCs w:val="18"/>
    </w:rPr>
  </w:style>
  <w:style w:type="character" w:customStyle="1" w:styleId="Char3">
    <w:name w:val="页脚 Char"/>
    <w:link w:val="a9"/>
    <w:uiPriority w:val="99"/>
    <w:rsid w:val="000F555B"/>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939</Characters>
  <Application>Microsoft Office Word</Application>
  <DocSecurity>0</DocSecurity>
  <Lines>7</Lines>
  <Paragraphs>2</Paragraphs>
  <ScaleCrop>false</ScaleCrop>
  <Manager/>
  <Company/>
  <LinksUpToDate>false</LinksUpToDate>
  <CharactersWithSpaces>1101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3</cp:revision>
  <dcterms:created xsi:type="dcterms:W3CDTF">2018-11-26T05:46:00Z</dcterms:created>
  <dcterms:modified xsi:type="dcterms:W3CDTF">2020-02-11T23:54:00Z</dcterms:modified>
  <cp:category/>
</cp:coreProperties>
</file>