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2C" w:rsidRPr="00F00348" w:rsidRDefault="00766EC4" w:rsidP="004650E4">
      <w:pPr>
        <w:pStyle w:val="DefaultParagraph"/>
        <w:spacing w:line="360" w:lineRule="auto"/>
        <w:jc w:val="center"/>
        <w:rPr>
          <w:rFonts w:ascii="宋体" w:hAnsi="宋体" w:cs="宋体"/>
          <w:b/>
          <w:color w:val="FF0000"/>
          <w:sz w:val="32"/>
          <w:szCs w:val="32"/>
        </w:rPr>
      </w:pPr>
      <w:r w:rsidRPr="00F00348">
        <w:rPr>
          <w:rFonts w:ascii="宋体" w:hAnsi="宋体" w:cs="宋体" w:hint="eastAsia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44FE16" wp14:editId="35D458A7">
            <wp:simplePos x="0" y="0"/>
            <wp:positionH relativeFrom="page">
              <wp:posOffset>12179300</wp:posOffset>
            </wp:positionH>
            <wp:positionV relativeFrom="topMargin">
              <wp:posOffset>10883900</wp:posOffset>
            </wp:positionV>
            <wp:extent cx="444500" cy="3175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1866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348">
        <w:rPr>
          <w:rFonts w:ascii="宋体" w:hAnsi="宋体" w:cs="宋体" w:hint="eastAsia"/>
          <w:b/>
          <w:color w:val="FF0000"/>
          <w:sz w:val="32"/>
          <w:szCs w:val="32"/>
        </w:rPr>
        <w:t>兴安盟地区</w:t>
      </w:r>
      <w:r w:rsidR="00AA6AB3" w:rsidRPr="00F00348">
        <w:rPr>
          <w:rFonts w:ascii="宋体" w:hAnsi="宋体" w:cs="宋体" w:hint="eastAsia"/>
          <w:b/>
          <w:color w:val="FF0000"/>
          <w:sz w:val="32"/>
          <w:szCs w:val="32"/>
        </w:rPr>
        <w:t>2019—2020学年第一学期期末</w:t>
      </w:r>
      <w:r w:rsidRPr="00F00348">
        <w:rPr>
          <w:rFonts w:ascii="宋体" w:hAnsi="宋体" w:cs="宋体" w:hint="eastAsia"/>
          <w:b/>
          <w:color w:val="FF0000"/>
          <w:sz w:val="32"/>
          <w:szCs w:val="32"/>
        </w:rPr>
        <w:t>考试</w:t>
      </w:r>
      <w:r w:rsidR="00AA6AB3" w:rsidRPr="00F00348">
        <w:rPr>
          <w:rFonts w:ascii="宋体" w:hAnsi="宋体" w:cs="宋体" w:hint="eastAsia"/>
          <w:b/>
          <w:color w:val="FF0000"/>
          <w:sz w:val="32"/>
          <w:szCs w:val="32"/>
        </w:rPr>
        <w:t>试卷</w:t>
      </w:r>
    </w:p>
    <w:p w:rsidR="00DB482C" w:rsidRPr="00F00348" w:rsidRDefault="00766EC4" w:rsidP="004650E4">
      <w:pPr>
        <w:pStyle w:val="DefaultParagraph"/>
        <w:spacing w:line="360" w:lineRule="auto"/>
        <w:jc w:val="center"/>
        <w:rPr>
          <w:rFonts w:ascii="宋体" w:hAnsi="宋体" w:cs="宋体"/>
          <w:b/>
          <w:color w:val="FF0000"/>
          <w:sz w:val="32"/>
          <w:szCs w:val="32"/>
        </w:rPr>
      </w:pPr>
      <w:r w:rsidRPr="00F00348">
        <w:rPr>
          <w:rFonts w:ascii="宋体" w:hAnsi="宋体" w:cs="宋体" w:hint="eastAsia"/>
          <w:b/>
          <w:color w:val="FF0000"/>
          <w:sz w:val="32"/>
          <w:szCs w:val="32"/>
        </w:rPr>
        <w:t>八年级物理</w:t>
      </w:r>
    </w:p>
    <w:p w:rsidR="00DB482C" w:rsidRDefault="00766EC4" w:rsidP="004650E4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b/>
          <w:bCs/>
          <w:szCs w:val="21"/>
        </w:rPr>
        <w:t>一、单选题（共</w:t>
      </w:r>
      <w:r>
        <w:rPr>
          <w:rFonts w:asciiTheme="minorEastAsia" w:eastAsiaTheme="minorEastAsia" w:hAnsiTheme="minorEastAsia"/>
          <w:b/>
          <w:bCs/>
          <w:szCs w:val="21"/>
        </w:rPr>
        <w:t>15</w:t>
      </w:r>
      <w:r>
        <w:rPr>
          <w:rFonts w:asciiTheme="minorEastAsia" w:eastAsiaTheme="minorEastAsia" w:hAnsiTheme="minorEastAsia"/>
          <w:b/>
          <w:bCs/>
          <w:szCs w:val="21"/>
        </w:rPr>
        <w:t>题</w:t>
      </w:r>
      <w:r>
        <w:rPr>
          <w:rFonts w:asciiTheme="minorEastAsia" w:eastAsiaTheme="minorEastAsia" w:hAnsiTheme="minorEastAsia" w:hint="eastAsia"/>
          <w:b/>
          <w:bCs/>
          <w:szCs w:val="21"/>
        </w:rPr>
        <w:t>，每题</w:t>
      </w:r>
      <w:r>
        <w:rPr>
          <w:rFonts w:asciiTheme="minorEastAsia" w:eastAsiaTheme="minorEastAsia" w:hAnsiTheme="minorEastAsia" w:hint="eastAsia"/>
          <w:b/>
          <w:bCs/>
          <w:szCs w:val="21"/>
        </w:rPr>
        <w:t>2</w:t>
      </w:r>
      <w:r>
        <w:rPr>
          <w:rFonts w:asciiTheme="minorEastAsia" w:eastAsiaTheme="minorEastAsia" w:hAnsiTheme="minorEastAsia" w:hint="eastAsia"/>
          <w:b/>
          <w:bCs/>
          <w:szCs w:val="21"/>
        </w:rPr>
        <w:t>分，</w:t>
      </w:r>
      <w:r>
        <w:rPr>
          <w:rFonts w:asciiTheme="minorEastAsia" w:eastAsiaTheme="minorEastAsia" w:hAnsiTheme="minorEastAsia"/>
          <w:b/>
          <w:bCs/>
          <w:szCs w:val="21"/>
        </w:rPr>
        <w:t>共</w:t>
      </w:r>
      <w:r>
        <w:rPr>
          <w:rFonts w:asciiTheme="minorEastAsia" w:eastAsiaTheme="minorEastAsia" w:hAnsiTheme="minorEastAsia"/>
          <w:b/>
          <w:bCs/>
          <w:szCs w:val="21"/>
        </w:rPr>
        <w:t>30</w:t>
      </w:r>
      <w:r>
        <w:rPr>
          <w:rFonts w:asciiTheme="minorEastAsia" w:eastAsiaTheme="minorEastAsia" w:hAnsiTheme="minorEastAsia"/>
          <w:b/>
          <w:bCs/>
          <w:szCs w:val="21"/>
        </w:rPr>
        <w:t>分）</w:t>
      </w:r>
    </w:p>
    <w:p w:rsidR="00DB482C" w:rsidRDefault="00766EC4" w:rsidP="004650E4">
      <w:pPr>
        <w:snapToGrid w:val="0"/>
        <w:spacing w:line="360" w:lineRule="auto"/>
        <w:ind w:left="21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1.</w:t>
      </w:r>
      <w:r>
        <w:rPr>
          <w:rFonts w:asciiTheme="minorEastAsia" w:eastAsiaTheme="minorEastAsia" w:hAnsiTheme="minorEastAsia"/>
          <w:color w:val="000000"/>
          <w:szCs w:val="21"/>
        </w:rPr>
        <w:t>在物理学习过程中，经常要进行估测，下列估测值最接近生活实际的是（</w:t>
      </w:r>
      <w:r>
        <w:rPr>
          <w:rFonts w:asciiTheme="minorEastAsia" w:eastAsiaTheme="minorEastAsia" w:hAnsiTheme="minorEastAsia"/>
          <w:color w:val="000000"/>
          <w:szCs w:val="21"/>
        </w:rPr>
        <w:t xml:space="preserve">   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        A.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人骑自行车的平均速度约为</w:t>
      </w:r>
      <w:r>
        <w:rPr>
          <w:rFonts w:asciiTheme="minorEastAsia" w:eastAsiaTheme="minorEastAsia" w:hAnsiTheme="minorEastAsia"/>
          <w:color w:val="000000"/>
          <w:szCs w:val="21"/>
        </w:rPr>
        <w:t>1m/s</w:t>
      </w:r>
    </w:p>
    <w:p w:rsidR="00DB482C" w:rsidRDefault="00766EC4" w:rsidP="004650E4">
      <w:pPr>
        <w:snapToGrid w:val="0"/>
        <w:spacing w:line="360" w:lineRule="auto"/>
        <w:ind w:leftChars="114" w:left="239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B.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一元硬币的直径约为</w:t>
      </w:r>
      <w:r>
        <w:rPr>
          <w:rFonts w:asciiTheme="minorEastAsia" w:eastAsiaTheme="minorEastAsia" w:hAnsiTheme="minorEastAsia"/>
          <w:color w:val="000000"/>
          <w:szCs w:val="21"/>
        </w:rPr>
        <w:t>2.5cm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C. </w:t>
      </w:r>
      <w:r>
        <w:rPr>
          <w:rFonts w:asciiTheme="minorEastAsia" w:eastAsiaTheme="minorEastAsia" w:hAnsiTheme="minorEastAsia"/>
          <w:color w:val="000000"/>
          <w:szCs w:val="21"/>
        </w:rPr>
        <w:t>中学生心脏正常跳动一次的时间大约在</w:t>
      </w:r>
      <w:r>
        <w:rPr>
          <w:rFonts w:asciiTheme="minorEastAsia" w:eastAsiaTheme="minorEastAsia" w:hAnsiTheme="minorEastAsia"/>
          <w:color w:val="000000"/>
          <w:szCs w:val="21"/>
        </w:rPr>
        <w:t>3s</w:t>
      </w:r>
      <w:r>
        <w:rPr>
          <w:rFonts w:asciiTheme="minorEastAsia" w:eastAsiaTheme="minorEastAsia" w:hAnsiTheme="minorEastAsia"/>
          <w:color w:val="000000"/>
          <w:szCs w:val="21"/>
        </w:rPr>
        <w:t>～</w:t>
      </w:r>
      <w:r>
        <w:rPr>
          <w:rFonts w:asciiTheme="minorEastAsia" w:eastAsiaTheme="minorEastAsia" w:hAnsiTheme="minorEastAsia"/>
          <w:color w:val="000000"/>
          <w:szCs w:val="21"/>
        </w:rPr>
        <w:t>5s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0</wp:posOffset>
            </wp:positionV>
            <wp:extent cx="744220" cy="1052830"/>
            <wp:effectExtent l="19050" t="0" r="0" b="0"/>
            <wp:wrapSquare wrapText="bothSides"/>
            <wp:docPr id="261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74892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color w:val="000000"/>
          <w:szCs w:val="21"/>
        </w:rPr>
        <w:t>D.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Cs w:val="21"/>
        </w:rPr>
        <w:t>一张试卷的厚度大约</w:t>
      </w:r>
      <w:r>
        <w:rPr>
          <w:rFonts w:asciiTheme="minorEastAsia" w:eastAsiaTheme="minorEastAsia" w:hAnsiTheme="minorEastAsia" w:hint="eastAsia"/>
          <w:color w:val="000000"/>
          <w:szCs w:val="21"/>
        </w:rPr>
        <w:t>1mm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2.</w:t>
      </w:r>
      <w:r>
        <w:rPr>
          <w:rFonts w:asciiTheme="minorEastAsia" w:eastAsiaTheme="minorEastAsia" w:hAnsiTheme="minorEastAsia"/>
          <w:color w:val="000000"/>
          <w:szCs w:val="21"/>
        </w:rPr>
        <w:t>取一个大烧杯，里面充以烟雾，倒扣在桌上如图所示，用手电筒射出一平行光，要使射入杯中的光束发散，应在杯底放置的器材是（</w:t>
      </w:r>
      <w:r>
        <w:rPr>
          <w:rFonts w:asciiTheme="minorEastAsia" w:eastAsiaTheme="minorEastAsia" w:hAnsiTheme="minorEastAsia"/>
          <w:color w:val="000000"/>
          <w:szCs w:val="21"/>
        </w:rPr>
        <w:t xml:space="preserve">  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</w:p>
    <w:p w:rsidR="00DB482C" w:rsidRDefault="00DB482C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DB482C" w:rsidRDefault="00766EC4" w:rsidP="004650E4">
      <w:pPr>
        <w:snapToGrid w:val="0"/>
        <w:spacing w:line="360" w:lineRule="auto"/>
        <w:ind w:left="15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 </w:t>
      </w:r>
      <w:r>
        <w:rPr>
          <w:rFonts w:asciiTheme="minorEastAsia" w:eastAsiaTheme="minorEastAsia" w:hAnsiTheme="minorEastAsia"/>
          <w:color w:val="000000"/>
          <w:szCs w:val="21"/>
        </w:rPr>
        <w:t>平板玻璃</w:t>
      </w:r>
      <w:r>
        <w:rPr>
          <w:rFonts w:asciiTheme="minorEastAsia" w:eastAsiaTheme="minorEastAsia" w:hAnsiTheme="minorEastAsia"/>
          <w:color w:val="000000"/>
          <w:szCs w:val="21"/>
        </w:rPr>
        <w:t> 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</w:t>
      </w:r>
      <w:r>
        <w:rPr>
          <w:rFonts w:asciiTheme="minorEastAsia" w:eastAsiaTheme="minorEastAsia" w:hAnsiTheme="minorEastAsia"/>
          <w:color w:val="000000"/>
          <w:szCs w:val="21"/>
        </w:rPr>
        <w:t>B. </w:t>
      </w:r>
      <w:r>
        <w:rPr>
          <w:rFonts w:asciiTheme="minorEastAsia" w:eastAsiaTheme="minorEastAsia" w:hAnsiTheme="minorEastAsia"/>
          <w:color w:val="000000"/>
          <w:szCs w:val="21"/>
        </w:rPr>
        <w:t>平面镜</w:t>
      </w:r>
      <w:r>
        <w:rPr>
          <w:rFonts w:asciiTheme="minorEastAsia" w:eastAsiaTheme="minorEastAsia" w:hAnsiTheme="minorEastAsia"/>
          <w:color w:val="000000"/>
          <w:szCs w:val="21"/>
        </w:rPr>
        <w:t>  C. </w:t>
      </w:r>
      <w:r>
        <w:rPr>
          <w:rFonts w:asciiTheme="minorEastAsia" w:eastAsiaTheme="minorEastAsia" w:hAnsiTheme="minorEastAsia"/>
          <w:color w:val="000000"/>
          <w:szCs w:val="21"/>
        </w:rPr>
        <w:t>凹透镜</w:t>
      </w:r>
      <w:r>
        <w:rPr>
          <w:rFonts w:asciiTheme="minorEastAsia" w:eastAsiaTheme="minorEastAsia" w:hAnsiTheme="minorEastAsia"/>
          <w:color w:val="000000"/>
          <w:szCs w:val="21"/>
        </w:rPr>
        <w:t>  D. </w:t>
      </w:r>
      <w:r>
        <w:rPr>
          <w:rFonts w:asciiTheme="minorEastAsia" w:eastAsiaTheme="minorEastAsia" w:hAnsiTheme="minorEastAsia"/>
          <w:color w:val="000000"/>
          <w:szCs w:val="21"/>
        </w:rPr>
        <w:t>凸透镜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0</wp:posOffset>
            </wp:positionV>
            <wp:extent cx="1137920" cy="786765"/>
            <wp:effectExtent l="19050" t="0" r="5080" b="0"/>
            <wp:wrapThrough wrapText="bothSides">
              <wp:wrapPolygon edited="0">
                <wp:start x="-362" y="0"/>
                <wp:lineTo x="-362" y="20920"/>
                <wp:lineTo x="21696" y="20920"/>
                <wp:lineTo x="21696" y="0"/>
                <wp:lineTo x="-362" y="0"/>
              </wp:wrapPolygon>
            </wp:wrapThrough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93439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color w:val="000000"/>
          <w:szCs w:val="21"/>
        </w:rPr>
        <w:t>3.</w:t>
      </w:r>
      <w:r>
        <w:rPr>
          <w:rFonts w:asciiTheme="minorEastAsia" w:eastAsiaTheme="minorEastAsia" w:hAnsiTheme="minorEastAsia"/>
          <w:color w:val="000000"/>
          <w:szCs w:val="21"/>
        </w:rPr>
        <w:t>图中密封的锤形玻璃泡内装有少量碘颗粒，为了能较快地观察到碘的升华现象又要防止碘熔化，下列加热方式合适的是</w:t>
      </w:r>
      <w:r>
        <w:rPr>
          <w:rFonts w:asciiTheme="minorEastAsia" w:eastAsiaTheme="minorEastAsia" w:hAnsiTheme="minorEastAsia"/>
          <w:color w:val="000000"/>
          <w:szCs w:val="21"/>
        </w:rPr>
        <w:t>(</w:t>
      </w:r>
      <w:r>
        <w:rPr>
          <w:rFonts w:asciiTheme="minorEastAsia" w:eastAsiaTheme="minorEastAsia" w:hAnsiTheme="minorEastAsia"/>
          <w:color w:val="000000"/>
          <w:szCs w:val="21"/>
        </w:rPr>
        <w:t>碘的熔点为</w:t>
      </w:r>
      <w:r>
        <w:rPr>
          <w:rFonts w:asciiTheme="minorEastAsia" w:eastAsiaTheme="minorEastAsia" w:hAnsiTheme="minorEastAsia"/>
          <w:color w:val="000000"/>
          <w:szCs w:val="21"/>
        </w:rPr>
        <w:t>113.7℃</w:t>
      </w:r>
      <w:r>
        <w:rPr>
          <w:rFonts w:asciiTheme="minorEastAsia" w:eastAsiaTheme="minorEastAsia" w:hAnsiTheme="minorEastAsia"/>
          <w:color w:val="000000"/>
          <w:szCs w:val="21"/>
        </w:rPr>
        <w:t>，酒精灯外焰温度约</w:t>
      </w:r>
      <w:r>
        <w:rPr>
          <w:rFonts w:asciiTheme="minorEastAsia" w:eastAsiaTheme="minorEastAsia" w:hAnsiTheme="minorEastAsia"/>
          <w:color w:val="000000"/>
          <w:szCs w:val="21"/>
        </w:rPr>
        <w:t>800℃)</w:t>
      </w: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 xml:space="preserve">   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 </w:t>
      </w:r>
      <w:r>
        <w:rPr>
          <w:rFonts w:asciiTheme="minorEastAsia" w:eastAsiaTheme="minorEastAsia" w:hAnsiTheme="minorEastAsia"/>
          <w:color w:val="000000"/>
          <w:szCs w:val="21"/>
        </w:rPr>
        <w:t>浸入开水中</w:t>
      </w:r>
      <w:r>
        <w:rPr>
          <w:rFonts w:asciiTheme="minorEastAsia" w:eastAsiaTheme="minorEastAsia" w:hAnsiTheme="minorEastAsia"/>
          <w:color w:val="000000"/>
          <w:szCs w:val="21"/>
        </w:rPr>
        <w:t>       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>
        <w:rPr>
          <w:rFonts w:asciiTheme="minorEastAsia" w:eastAsiaTheme="minorEastAsia" w:hAnsiTheme="minorEastAsia"/>
          <w:color w:val="000000"/>
          <w:szCs w:val="21"/>
        </w:rPr>
        <w:t>B. </w:t>
      </w:r>
      <w:r>
        <w:rPr>
          <w:rFonts w:asciiTheme="minorEastAsia" w:eastAsiaTheme="minorEastAsia" w:hAnsiTheme="minorEastAsia"/>
          <w:color w:val="000000"/>
          <w:szCs w:val="21"/>
        </w:rPr>
        <w:t>用酒精灯外焰加热</w:t>
      </w:r>
      <w:r>
        <w:rPr>
          <w:rFonts w:asciiTheme="minorEastAsia" w:eastAsiaTheme="minorEastAsia" w:hAnsiTheme="minorEastAsia"/>
          <w:color w:val="000000"/>
          <w:szCs w:val="21"/>
        </w:rPr>
        <w:t> 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C. </w:t>
      </w:r>
      <w:r>
        <w:rPr>
          <w:rFonts w:asciiTheme="minorEastAsia" w:eastAsiaTheme="minorEastAsia" w:hAnsiTheme="minorEastAsia"/>
          <w:color w:val="000000"/>
          <w:szCs w:val="21"/>
        </w:rPr>
        <w:t>放入冰水混合物中</w:t>
      </w:r>
      <w:r>
        <w:rPr>
          <w:rFonts w:asciiTheme="minorEastAsia" w:eastAsiaTheme="minorEastAsia" w:hAnsiTheme="minorEastAsia"/>
          <w:color w:val="000000"/>
          <w:szCs w:val="21"/>
        </w:rPr>
        <w:t>    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>
        <w:rPr>
          <w:rFonts w:asciiTheme="minorEastAsia" w:eastAsiaTheme="minorEastAsia" w:hAnsiTheme="minorEastAsia"/>
          <w:color w:val="000000"/>
          <w:szCs w:val="21"/>
        </w:rPr>
        <w:t>D. </w:t>
      </w:r>
      <w:r>
        <w:rPr>
          <w:rFonts w:asciiTheme="minorEastAsia" w:eastAsiaTheme="minorEastAsia" w:hAnsiTheme="minorEastAsia"/>
          <w:color w:val="000000"/>
          <w:szCs w:val="21"/>
        </w:rPr>
        <w:t>置于常温下的空气中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4.</w:t>
      </w:r>
      <w:r>
        <w:rPr>
          <w:rFonts w:asciiTheme="minorEastAsia" w:eastAsiaTheme="minorEastAsia" w:hAnsiTheme="minorEastAsia"/>
          <w:color w:val="000000"/>
          <w:szCs w:val="21"/>
        </w:rPr>
        <w:t>下列事例中，属于从噪声的传播环节进行防治的是（</w:t>
      </w:r>
      <w:r>
        <w:rPr>
          <w:rFonts w:asciiTheme="minorEastAsia" w:eastAsiaTheme="minorEastAsia" w:hAnsiTheme="minorEastAsia"/>
          <w:color w:val="000000"/>
          <w:szCs w:val="21"/>
        </w:rPr>
        <w:t xml:space="preserve">   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        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 </w:t>
      </w:r>
      <w:r>
        <w:rPr>
          <w:rFonts w:asciiTheme="minorEastAsia" w:eastAsiaTheme="minorEastAsia" w:hAnsiTheme="minorEastAsia"/>
          <w:color w:val="000000"/>
          <w:szCs w:val="21"/>
        </w:rPr>
        <w:t>道路两旁植树</w:t>
      </w:r>
      <w:r>
        <w:rPr>
          <w:rFonts w:asciiTheme="minorEastAsia" w:eastAsiaTheme="minorEastAsia" w:hAnsiTheme="minorEastAsia"/>
          <w:color w:val="000000"/>
          <w:szCs w:val="21"/>
        </w:rPr>
        <w:t>                              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B. </w:t>
      </w:r>
      <w:r>
        <w:rPr>
          <w:rFonts w:asciiTheme="minorEastAsia" w:eastAsiaTheme="minorEastAsia" w:hAnsiTheme="minorEastAsia"/>
          <w:color w:val="000000"/>
          <w:szCs w:val="21"/>
        </w:rPr>
        <w:t>上课时把手机关机或调成静音状态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C. </w:t>
      </w:r>
      <w:r>
        <w:rPr>
          <w:rFonts w:asciiTheme="minorEastAsia" w:eastAsiaTheme="minorEastAsia" w:hAnsiTheme="minorEastAsia"/>
          <w:color w:val="000000"/>
          <w:szCs w:val="21"/>
        </w:rPr>
        <w:t>市区内汽车喇叭禁鸣</w:t>
      </w:r>
      <w:r>
        <w:rPr>
          <w:rFonts w:asciiTheme="minorEastAsia" w:eastAsiaTheme="minorEastAsia" w:hAnsiTheme="minorEastAsia"/>
          <w:color w:val="000000"/>
          <w:szCs w:val="21"/>
        </w:rPr>
        <w:t>                   </w:t>
      </w:r>
    </w:p>
    <w:p w:rsidR="00DB482C" w:rsidRDefault="00766EC4" w:rsidP="004650E4">
      <w:pPr>
        <w:snapToGrid w:val="0"/>
        <w:spacing w:line="360" w:lineRule="auto"/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D. </w:t>
      </w:r>
      <w:r>
        <w:rPr>
          <w:rFonts w:asciiTheme="minorEastAsia" w:eastAsiaTheme="minorEastAsia" w:hAnsiTheme="minorEastAsia"/>
          <w:color w:val="000000"/>
          <w:szCs w:val="21"/>
        </w:rPr>
        <w:t>在飞机旁工作的人员佩戴有耳罩的头盔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5.</w:t>
      </w:r>
      <w:r>
        <w:rPr>
          <w:rFonts w:asciiTheme="minorEastAsia" w:eastAsiaTheme="minorEastAsia" w:hAnsiTheme="minorEastAsia"/>
          <w:color w:val="000000"/>
          <w:szCs w:val="21"/>
        </w:rPr>
        <w:t>常用的长度单位，是由大到小的顺序排列的是</w:t>
      </w:r>
      <w:r>
        <w:rPr>
          <w:rFonts w:asciiTheme="minorEastAsia" w:eastAsiaTheme="minorEastAsia" w:hAnsiTheme="minorEastAsia"/>
          <w:color w:val="000000"/>
          <w:szCs w:val="21"/>
        </w:rPr>
        <w:t xml:space="preserve">(    )            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 </w:t>
      </w:r>
      <w:r>
        <w:rPr>
          <w:rFonts w:asciiTheme="minorEastAsia" w:eastAsiaTheme="minorEastAsia" w:hAnsiTheme="minorEastAsia"/>
          <w:color w:val="000000"/>
          <w:szCs w:val="21"/>
        </w:rPr>
        <w:t>纳米、微米、毫米</w:t>
      </w:r>
      <w:r>
        <w:rPr>
          <w:rFonts w:asciiTheme="minorEastAsia" w:eastAsiaTheme="minorEastAsia" w:hAnsiTheme="minorEastAsia"/>
          <w:color w:val="000000"/>
          <w:szCs w:val="21"/>
        </w:rPr>
        <w:t>       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</w:t>
      </w:r>
      <w:r>
        <w:rPr>
          <w:rFonts w:asciiTheme="minorEastAsia" w:eastAsiaTheme="minorEastAsia" w:hAnsiTheme="minorEastAsia"/>
          <w:color w:val="000000"/>
          <w:szCs w:val="21"/>
        </w:rPr>
        <w:t> 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 B. </w:t>
      </w:r>
      <w:r>
        <w:rPr>
          <w:rFonts w:asciiTheme="minorEastAsia" w:eastAsiaTheme="minorEastAsia" w:hAnsiTheme="minorEastAsia"/>
          <w:color w:val="000000"/>
          <w:szCs w:val="21"/>
        </w:rPr>
        <w:t>毫米、纳米、厘米</w:t>
      </w:r>
      <w:r>
        <w:rPr>
          <w:rFonts w:asciiTheme="minorEastAsia" w:eastAsiaTheme="minorEastAsia" w:hAnsiTheme="minorEastAsia"/>
          <w:color w:val="000000"/>
          <w:szCs w:val="21"/>
        </w:rPr>
        <w:t>       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C. </w:t>
      </w:r>
      <w:r>
        <w:rPr>
          <w:rFonts w:asciiTheme="minorEastAsia" w:eastAsiaTheme="minorEastAsia" w:hAnsiTheme="minorEastAsia"/>
          <w:color w:val="000000"/>
          <w:szCs w:val="21"/>
        </w:rPr>
        <w:t>毫米、纳米、微米</w:t>
      </w:r>
      <w:r>
        <w:rPr>
          <w:rFonts w:asciiTheme="minorEastAsia" w:eastAsiaTheme="minorEastAsia" w:hAnsiTheme="minorEastAsia"/>
          <w:color w:val="000000"/>
          <w:szCs w:val="21"/>
        </w:rPr>
        <w:t>     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 </w:t>
      </w:r>
      <w:r>
        <w:rPr>
          <w:rFonts w:asciiTheme="minorEastAsia" w:eastAsiaTheme="minorEastAsia" w:hAnsiTheme="minorEastAsia"/>
          <w:color w:val="000000"/>
          <w:szCs w:val="21"/>
        </w:rPr>
        <w:t>   D. </w:t>
      </w:r>
      <w:r>
        <w:rPr>
          <w:rFonts w:asciiTheme="minorEastAsia" w:eastAsiaTheme="minorEastAsia" w:hAnsiTheme="minorEastAsia"/>
          <w:color w:val="000000"/>
          <w:szCs w:val="21"/>
        </w:rPr>
        <w:t>毫米、微米、纳米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6</w:t>
      </w:r>
      <w:r>
        <w:rPr>
          <w:rFonts w:asciiTheme="minorEastAsia" w:eastAsiaTheme="minorEastAsia" w:hAnsiTheme="minorEastAsia"/>
          <w:color w:val="000000"/>
          <w:szCs w:val="21"/>
        </w:rPr>
        <w:t>.</w:t>
      </w:r>
      <w:r>
        <w:rPr>
          <w:rFonts w:asciiTheme="minorEastAsia" w:eastAsiaTheme="minorEastAsia" w:hAnsiTheme="minorEastAsia"/>
          <w:color w:val="000000"/>
          <w:szCs w:val="21"/>
        </w:rPr>
        <w:t>用托盘天平称量物体的质量时，将被称物体放在了右盘，而砝码放在了左盘，若天平平衡时，左盘放有</w:t>
      </w:r>
      <w:r>
        <w:rPr>
          <w:rFonts w:asciiTheme="minorEastAsia" w:eastAsiaTheme="minorEastAsia" w:hAnsiTheme="minorEastAsia"/>
          <w:color w:val="000000"/>
          <w:szCs w:val="21"/>
        </w:rPr>
        <w:t>100</w:t>
      </w:r>
      <w:r>
        <w:rPr>
          <w:rFonts w:asciiTheme="minorEastAsia" w:eastAsiaTheme="minorEastAsia" w:hAnsiTheme="minorEastAsia"/>
          <w:color w:val="000000"/>
          <w:szCs w:val="21"/>
        </w:rPr>
        <w:t>克和</w:t>
      </w:r>
      <w:r>
        <w:rPr>
          <w:rFonts w:asciiTheme="minorEastAsia" w:eastAsiaTheme="minorEastAsia" w:hAnsiTheme="minorEastAsia"/>
          <w:color w:val="000000"/>
          <w:szCs w:val="21"/>
        </w:rPr>
        <w:t>20</w:t>
      </w:r>
      <w:r>
        <w:rPr>
          <w:rFonts w:asciiTheme="minorEastAsia" w:eastAsiaTheme="minorEastAsia" w:hAnsiTheme="minorEastAsia"/>
          <w:color w:val="000000"/>
          <w:szCs w:val="21"/>
        </w:rPr>
        <w:t>克的砝码各</w:t>
      </w: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>个，游码所对的刻度值是</w:t>
      </w:r>
      <w:r>
        <w:rPr>
          <w:rFonts w:asciiTheme="minorEastAsia" w:eastAsiaTheme="minorEastAsia" w:hAnsiTheme="minorEastAsia"/>
          <w:color w:val="000000"/>
          <w:szCs w:val="21"/>
        </w:rPr>
        <w:t>4</w:t>
      </w:r>
      <w:r>
        <w:rPr>
          <w:rFonts w:asciiTheme="minorEastAsia" w:eastAsiaTheme="minorEastAsia" w:hAnsiTheme="minorEastAsia"/>
          <w:color w:val="000000"/>
          <w:szCs w:val="21"/>
        </w:rPr>
        <w:t>克，则物体的质量为</w:t>
      </w:r>
      <w:r>
        <w:rPr>
          <w:rFonts w:asciiTheme="minorEastAsia" w:eastAsiaTheme="minorEastAsia" w:hAnsiTheme="minorEastAsia"/>
          <w:color w:val="000000"/>
          <w:szCs w:val="21"/>
        </w:rPr>
        <w:t>(  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</w:p>
    <w:p w:rsidR="00DB482C" w:rsidRDefault="00766EC4" w:rsidP="004650E4">
      <w:pPr>
        <w:snapToGrid w:val="0"/>
        <w:spacing w:line="360" w:lineRule="auto"/>
        <w:ind w:left="15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 124</w:t>
      </w:r>
      <w:r>
        <w:rPr>
          <w:rFonts w:asciiTheme="minorEastAsia" w:eastAsiaTheme="minorEastAsia" w:hAnsiTheme="minorEastAsia"/>
          <w:color w:val="000000"/>
          <w:szCs w:val="21"/>
        </w:rPr>
        <w:t>克</w:t>
      </w:r>
      <w:r>
        <w:rPr>
          <w:rFonts w:asciiTheme="minorEastAsia" w:eastAsiaTheme="minorEastAsia" w:hAnsiTheme="minorEastAsia"/>
          <w:color w:val="000000"/>
          <w:szCs w:val="21"/>
        </w:rPr>
        <w:t>     B. 122</w:t>
      </w:r>
      <w:r>
        <w:rPr>
          <w:rFonts w:asciiTheme="minorEastAsia" w:eastAsiaTheme="minorEastAsia" w:hAnsiTheme="minorEastAsia"/>
          <w:color w:val="000000"/>
          <w:szCs w:val="21"/>
        </w:rPr>
        <w:t>克</w:t>
      </w:r>
      <w:r>
        <w:rPr>
          <w:rFonts w:asciiTheme="minorEastAsia" w:eastAsiaTheme="minorEastAsia" w:hAnsiTheme="minorEastAsia"/>
          <w:color w:val="000000"/>
          <w:szCs w:val="21"/>
        </w:rPr>
        <w:t>   C. 118</w:t>
      </w:r>
      <w:r>
        <w:rPr>
          <w:rFonts w:asciiTheme="minorEastAsia" w:eastAsiaTheme="minorEastAsia" w:hAnsiTheme="minorEastAsia" w:hint="eastAsia"/>
          <w:color w:val="000000"/>
          <w:szCs w:val="21"/>
        </w:rPr>
        <w:t>克</w:t>
      </w:r>
      <w:r>
        <w:rPr>
          <w:rFonts w:asciiTheme="minorEastAsia" w:eastAsiaTheme="minorEastAsia" w:hAnsiTheme="minorEastAsia"/>
          <w:color w:val="000000"/>
          <w:szCs w:val="21"/>
        </w:rPr>
        <w:t>    D. 116</w:t>
      </w:r>
      <w:r>
        <w:rPr>
          <w:rFonts w:asciiTheme="minorEastAsia" w:eastAsiaTheme="minorEastAsia" w:hAnsiTheme="minorEastAsia"/>
          <w:color w:val="000000"/>
          <w:szCs w:val="21"/>
        </w:rPr>
        <w:t>克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lastRenderedPageBreak/>
        <w:t>7.</w:t>
      </w:r>
      <w:r>
        <w:rPr>
          <w:rFonts w:asciiTheme="minorEastAsia" w:eastAsiaTheme="minorEastAsia" w:hAnsiTheme="minorEastAsia"/>
          <w:color w:val="000000"/>
          <w:szCs w:val="21"/>
        </w:rPr>
        <w:t>如图所示，有三只相同的玻璃杯盛有等质量的酒精、纯水和盐水。且</w:t>
      </w:r>
      <w:r>
        <w:rPr>
          <w:rFonts w:asciiTheme="minorEastAsia" w:eastAsiaTheme="minorEastAsia" w:hAnsiTheme="minorEastAsia"/>
          <w:color w:val="000000"/>
          <w:position w:val="-14"/>
          <w:szCs w:val="21"/>
        </w:rPr>
        <w:object w:dxaOrig="1892" w:dyaOrig="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94.6pt;height:19.25pt" o:ole="">
            <v:imagedata r:id="rId12" o:title="" chromakey="#fefdfc"/>
          </v:shape>
          <o:OLEObject Type="Embed" ProgID="Equation.3" ShapeID="_x0000_i1025" DrawAspect="Content" ObjectID="_1640882215" r:id="rId13"/>
        </w:objec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，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则甲、乙、丙玻璃杯中分别是（</w:t>
      </w:r>
      <w:r>
        <w:rPr>
          <w:rFonts w:asciiTheme="minorEastAsia" w:eastAsiaTheme="minorEastAsia" w:hAnsiTheme="minorEastAsia"/>
          <w:color w:val="000000"/>
          <w:szCs w:val="21"/>
        </w:rPr>
        <w:t xml:space="preserve">   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</w:p>
    <w:p w:rsidR="00DB482C" w:rsidRDefault="00766EC4" w:rsidP="004650E4">
      <w:pPr>
        <w:snapToGrid w:val="0"/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839595" cy="659130"/>
            <wp:effectExtent l="19050" t="0" r="8255" b="0"/>
            <wp:docPr id="230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11312" name="图片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2C" w:rsidRDefault="00766EC4" w:rsidP="004650E4">
      <w:pPr>
        <w:snapToGrid w:val="0"/>
        <w:spacing w:line="360" w:lineRule="auto"/>
        <w:ind w:left="15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 </w:t>
      </w:r>
      <w:r>
        <w:rPr>
          <w:rFonts w:asciiTheme="minorEastAsia" w:eastAsiaTheme="minorEastAsia" w:hAnsiTheme="minorEastAsia"/>
          <w:color w:val="000000"/>
          <w:szCs w:val="21"/>
        </w:rPr>
        <w:t>甲是纯水、乙是酒精、丙是盐水</w:t>
      </w:r>
      <w:r>
        <w:rPr>
          <w:rFonts w:asciiTheme="minorEastAsia" w:eastAsiaTheme="minorEastAsia" w:hAnsiTheme="minorEastAsia"/>
          <w:color w:val="000000"/>
          <w:szCs w:val="21"/>
        </w:rPr>
        <w:t>     B. </w:t>
      </w:r>
      <w:r>
        <w:rPr>
          <w:rFonts w:asciiTheme="minorEastAsia" w:eastAsiaTheme="minorEastAsia" w:hAnsiTheme="minorEastAsia"/>
          <w:color w:val="000000"/>
          <w:szCs w:val="21"/>
        </w:rPr>
        <w:t>甲是纯水、丙是酒精、乙是盐水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C. </w:t>
      </w:r>
      <w:r>
        <w:rPr>
          <w:rFonts w:asciiTheme="minorEastAsia" w:eastAsiaTheme="minorEastAsia" w:hAnsiTheme="minorEastAsia"/>
          <w:color w:val="000000"/>
          <w:szCs w:val="21"/>
        </w:rPr>
        <w:t>乙是纯水、甲是酒精、丙是盐水</w:t>
      </w:r>
      <w:r>
        <w:rPr>
          <w:rFonts w:asciiTheme="minorEastAsia" w:eastAsiaTheme="minorEastAsia" w:hAnsiTheme="minorEastAsia"/>
          <w:color w:val="000000"/>
          <w:szCs w:val="21"/>
        </w:rPr>
        <w:t>     D. </w:t>
      </w:r>
      <w:r>
        <w:rPr>
          <w:rFonts w:asciiTheme="minorEastAsia" w:eastAsiaTheme="minorEastAsia" w:hAnsiTheme="minorEastAsia"/>
          <w:color w:val="000000"/>
          <w:szCs w:val="21"/>
        </w:rPr>
        <w:t>丙是纯水、乙是酒精、甲是盐水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8.</w:t>
      </w:r>
      <w:r>
        <w:rPr>
          <w:rFonts w:asciiTheme="minorEastAsia" w:eastAsiaTheme="minorEastAsia" w:hAnsiTheme="minorEastAsia"/>
          <w:color w:val="000000"/>
          <w:szCs w:val="21"/>
        </w:rPr>
        <w:t>下列实验与实例中，不能探究声音的产生与传播条件的是（</w:t>
      </w:r>
      <w:r>
        <w:rPr>
          <w:rFonts w:asciiTheme="minorEastAsia" w:eastAsiaTheme="minorEastAsia" w:hAnsiTheme="minorEastAsia"/>
          <w:color w:val="000000"/>
          <w:szCs w:val="21"/>
        </w:rPr>
        <w:t xml:space="preserve">   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        </w:t>
      </w:r>
    </w:p>
    <w:p w:rsidR="00DB482C" w:rsidRDefault="00766EC4" w:rsidP="004650E4">
      <w:pPr>
        <w:snapToGrid w:val="0"/>
        <w:spacing w:line="360" w:lineRule="auto"/>
        <w:ind w:left="15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 </w:t>
      </w:r>
      <w:r>
        <w:rPr>
          <w:rFonts w:asciiTheme="minorEastAsia" w:eastAsiaTheme="minorEastAsia" w:hAnsiTheme="minorEastAsia"/>
          <w:color w:val="000000"/>
          <w:szCs w:val="21"/>
        </w:rPr>
        <w:t>用电话拨打放在真空罩内的手机，手机显示信号，却听不到声音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B. </w:t>
      </w:r>
      <w:r>
        <w:rPr>
          <w:rFonts w:asciiTheme="minorEastAsia" w:eastAsiaTheme="minorEastAsia" w:hAnsiTheme="minorEastAsia"/>
          <w:color w:val="000000"/>
          <w:szCs w:val="21"/>
        </w:rPr>
        <w:t>人们先看到闪电，隔一段时间才能听到远处的雷声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C. </w:t>
      </w:r>
      <w:r>
        <w:rPr>
          <w:rFonts w:asciiTheme="minorEastAsia" w:eastAsiaTheme="minorEastAsia" w:hAnsiTheme="minorEastAsia"/>
          <w:color w:val="000000"/>
          <w:szCs w:val="21"/>
        </w:rPr>
        <w:t>往鼓面上撒一些泡沫球，敲鼓时看到泡沫球不停地跳动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D. </w:t>
      </w:r>
      <w:r>
        <w:rPr>
          <w:rFonts w:asciiTheme="minorEastAsia" w:eastAsiaTheme="minorEastAsia" w:hAnsiTheme="minorEastAsia"/>
          <w:color w:val="000000"/>
          <w:szCs w:val="21"/>
        </w:rPr>
        <w:t>登上月球的宇航员们即使相距很近也只能用无线电话交谈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9.</w:t>
      </w:r>
      <w:r>
        <w:rPr>
          <w:rFonts w:asciiTheme="minorEastAsia" w:eastAsiaTheme="minorEastAsia" w:hAnsiTheme="minorEastAsia"/>
          <w:color w:val="000000"/>
          <w:szCs w:val="21"/>
        </w:rPr>
        <w:t>蜡烛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凸透镜、光屏的位置如图所示，此时光屏上出现烛焰清晰的像，则像的特点是（</w:t>
      </w:r>
      <w:r>
        <w:rPr>
          <w:rFonts w:asciiTheme="minorEastAsia" w:eastAsiaTheme="minorEastAsia" w:hAnsiTheme="minorEastAsia"/>
          <w:color w:val="000000"/>
          <w:szCs w:val="21"/>
        </w:rPr>
        <w:t xml:space="preserve">   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0</wp:posOffset>
            </wp:positionV>
            <wp:extent cx="1988185" cy="666115"/>
            <wp:effectExtent l="19050" t="0" r="0" b="0"/>
            <wp:wrapSquare wrapText="bothSides"/>
            <wp:docPr id="232" name="图片 1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94639" name="图片 1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color w:val="000000"/>
          <w:szCs w:val="21"/>
        </w:rPr>
        <w:t>A. </w:t>
      </w:r>
      <w:r>
        <w:rPr>
          <w:rFonts w:asciiTheme="minorEastAsia" w:eastAsiaTheme="minorEastAsia" w:hAnsiTheme="minorEastAsia"/>
          <w:color w:val="000000"/>
          <w:szCs w:val="21"/>
        </w:rPr>
        <w:t>倒立缩小</w:t>
      </w:r>
      <w:r>
        <w:rPr>
          <w:rFonts w:asciiTheme="minorEastAsia" w:eastAsiaTheme="minorEastAsia" w:hAnsiTheme="minorEastAsia"/>
          <w:color w:val="000000"/>
          <w:szCs w:val="21"/>
        </w:rPr>
        <w:t>  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>
        <w:rPr>
          <w:rFonts w:asciiTheme="minorEastAsia" w:eastAsiaTheme="minorEastAsia" w:hAnsiTheme="minorEastAsia"/>
          <w:color w:val="000000"/>
          <w:szCs w:val="21"/>
        </w:rPr>
        <w:t>B.</w:t>
      </w:r>
      <w:r>
        <w:rPr>
          <w:rFonts w:asciiTheme="minorEastAsia" w:eastAsiaTheme="minorEastAsia" w:hAnsiTheme="minorEastAsia"/>
          <w:color w:val="000000"/>
          <w:szCs w:val="21"/>
        </w:rPr>
        <w:t> </w:t>
      </w:r>
      <w:r>
        <w:rPr>
          <w:rFonts w:asciiTheme="minorEastAsia" w:eastAsiaTheme="minorEastAsia" w:hAnsiTheme="minorEastAsia"/>
          <w:color w:val="000000"/>
          <w:szCs w:val="21"/>
        </w:rPr>
        <w:t>倒立等大</w:t>
      </w:r>
      <w:r>
        <w:rPr>
          <w:rFonts w:asciiTheme="minorEastAsia" w:eastAsiaTheme="minorEastAsia" w:hAnsiTheme="minorEastAsia"/>
          <w:color w:val="000000"/>
          <w:szCs w:val="21"/>
        </w:rPr>
        <w:t>    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C. </w:t>
      </w:r>
      <w:r>
        <w:rPr>
          <w:rFonts w:asciiTheme="minorEastAsia" w:eastAsiaTheme="minorEastAsia" w:hAnsiTheme="minorEastAsia"/>
          <w:color w:val="000000"/>
          <w:szCs w:val="21"/>
        </w:rPr>
        <w:t>倒立放大</w:t>
      </w:r>
      <w:r>
        <w:rPr>
          <w:rFonts w:asciiTheme="minorEastAsia" w:eastAsiaTheme="minorEastAsia" w:hAnsiTheme="minorEastAsia"/>
          <w:color w:val="000000"/>
          <w:szCs w:val="21"/>
        </w:rPr>
        <w:t>   D. </w:t>
      </w:r>
      <w:r>
        <w:rPr>
          <w:rFonts w:asciiTheme="minorEastAsia" w:eastAsiaTheme="minorEastAsia" w:hAnsiTheme="minorEastAsia"/>
          <w:color w:val="000000"/>
          <w:szCs w:val="21"/>
        </w:rPr>
        <w:t>正立放大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0</wp:posOffset>
            </wp:positionV>
            <wp:extent cx="1489710" cy="1254125"/>
            <wp:effectExtent l="19050" t="0" r="0" b="0"/>
            <wp:wrapSquare wrapText="bothSides"/>
            <wp:docPr id="26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85158" name="图片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10.</w:t>
      </w:r>
      <w:r>
        <w:rPr>
          <w:rFonts w:asciiTheme="minorEastAsia" w:eastAsiaTheme="minorEastAsia" w:hAnsiTheme="minorEastAsia"/>
          <w:color w:val="000000"/>
          <w:szCs w:val="21"/>
        </w:rPr>
        <w:t>通过热传播，某物体从固态变为液态，如图是该过程物体的温度随时间变化图象。下列说法正确的是（</w:t>
      </w:r>
      <w:r>
        <w:rPr>
          <w:rFonts w:asciiTheme="minorEastAsia" w:eastAsiaTheme="minorEastAsia" w:hAnsiTheme="minorEastAsia"/>
          <w:color w:val="000000"/>
          <w:szCs w:val="21"/>
        </w:rPr>
        <w:t xml:space="preserve">   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</w:t>
      </w:r>
    </w:p>
    <w:p w:rsidR="00DB482C" w:rsidRDefault="00766EC4" w:rsidP="004650E4">
      <w:pPr>
        <w:snapToGrid w:val="0"/>
        <w:spacing w:line="360" w:lineRule="auto"/>
        <w:ind w:left="15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 </w:t>
      </w:r>
      <w:r>
        <w:rPr>
          <w:rFonts w:asciiTheme="minorEastAsia" w:eastAsiaTheme="minorEastAsia" w:hAnsiTheme="minorEastAsia"/>
          <w:color w:val="000000"/>
          <w:szCs w:val="21"/>
        </w:rPr>
        <w:t>这是非晶体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            </w:t>
      </w:r>
    </w:p>
    <w:p w:rsidR="00DB482C" w:rsidRDefault="00766EC4" w:rsidP="004650E4">
      <w:pPr>
        <w:snapToGrid w:val="0"/>
        <w:spacing w:line="360" w:lineRule="auto"/>
        <w:ind w:left="15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B. </w:t>
      </w:r>
      <w:r>
        <w:rPr>
          <w:rFonts w:asciiTheme="minorEastAsia" w:eastAsiaTheme="minorEastAsia" w:hAnsiTheme="minorEastAsia"/>
          <w:color w:val="000000"/>
          <w:szCs w:val="21"/>
        </w:rPr>
        <w:t>此过程是液化过程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C.</w:t>
      </w:r>
      <w:r>
        <w:rPr>
          <w:rFonts w:asciiTheme="minorEastAsia" w:eastAsiaTheme="minorEastAsia" w:hAnsiTheme="minorEastAsia" w:hint="eastAsia"/>
          <w:color w:val="000000"/>
          <w:szCs w:val="21"/>
        </w:rPr>
        <w:t>此过程为放热过程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       </w:t>
      </w:r>
    </w:p>
    <w:p w:rsidR="00DB482C" w:rsidRDefault="00766EC4" w:rsidP="004650E4">
      <w:pPr>
        <w:snapToGrid w:val="0"/>
        <w:spacing w:line="360" w:lineRule="auto"/>
        <w:ind w:left="15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D. 0</w:t>
      </w:r>
      <w:r>
        <w:rPr>
          <w:rFonts w:asciiTheme="minorEastAsia" w:eastAsiaTheme="minorEastAsia" w:hAnsiTheme="minorEastAsia"/>
          <w:color w:val="000000"/>
          <w:szCs w:val="21"/>
        </w:rPr>
        <w:t>﹣</w:t>
      </w:r>
      <w:r>
        <w:rPr>
          <w:rFonts w:asciiTheme="minorEastAsia" w:eastAsiaTheme="minorEastAsia" w:hAnsiTheme="minorEastAsia"/>
          <w:color w:val="000000"/>
          <w:szCs w:val="21"/>
        </w:rPr>
        <w:t>t</w:t>
      </w:r>
      <w:r>
        <w:rPr>
          <w:rFonts w:asciiTheme="minorEastAsia" w:eastAsiaTheme="minorEastAsia" w:hAnsiTheme="minorEastAsia"/>
          <w:color w:val="000000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>这段时间，物体要吸热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11.</w:t>
      </w:r>
      <w:r>
        <w:rPr>
          <w:rFonts w:asciiTheme="minorEastAsia" w:eastAsiaTheme="minorEastAsia" w:hAnsiTheme="minorEastAsia"/>
          <w:color w:val="000000"/>
          <w:szCs w:val="21"/>
        </w:rPr>
        <w:t>李军家距学校</w:t>
      </w:r>
      <w:r>
        <w:rPr>
          <w:rFonts w:asciiTheme="minorEastAsia" w:eastAsiaTheme="minorEastAsia" w:hAnsiTheme="minorEastAsia"/>
          <w:color w:val="000000"/>
          <w:szCs w:val="21"/>
        </w:rPr>
        <w:t>600 m</w:t>
      </w:r>
      <w:r>
        <w:rPr>
          <w:rFonts w:asciiTheme="minorEastAsia" w:eastAsiaTheme="minorEastAsia" w:hAnsiTheme="minorEastAsia"/>
          <w:color w:val="000000"/>
          <w:szCs w:val="21"/>
        </w:rPr>
        <w:t>远，某天他上学时，以</w:t>
      </w:r>
      <w:r>
        <w:rPr>
          <w:rFonts w:asciiTheme="minorEastAsia" w:eastAsiaTheme="minorEastAsia" w:hAnsiTheme="minorEastAsia"/>
          <w:color w:val="000000"/>
          <w:szCs w:val="21"/>
        </w:rPr>
        <w:t>1 m/s</w:t>
      </w:r>
      <w:r>
        <w:rPr>
          <w:rFonts w:asciiTheme="minorEastAsia" w:eastAsiaTheme="minorEastAsia" w:hAnsiTheme="minorEastAsia"/>
          <w:color w:val="000000"/>
          <w:szCs w:val="21"/>
        </w:rPr>
        <w:t>的速度走完一半的路程，为了不迟到，他改以</w:t>
      </w:r>
      <w:r>
        <w:rPr>
          <w:rFonts w:asciiTheme="minorEastAsia" w:eastAsiaTheme="minorEastAsia" w:hAnsiTheme="minorEastAsia"/>
          <w:color w:val="000000"/>
          <w:szCs w:val="21"/>
        </w:rPr>
        <w:t>1.5 m/s</w:t>
      </w:r>
      <w:r>
        <w:rPr>
          <w:rFonts w:asciiTheme="minorEastAsia" w:eastAsiaTheme="minorEastAsia" w:hAnsiTheme="minorEastAsia"/>
          <w:color w:val="000000"/>
          <w:szCs w:val="21"/>
        </w:rPr>
        <w:t>的速度走完一半路程，他上学时走路的平均速度是（</w:t>
      </w:r>
      <w:r>
        <w:rPr>
          <w:rFonts w:asciiTheme="minorEastAsia" w:eastAsiaTheme="minorEastAsia" w:hAnsiTheme="minorEastAsia"/>
          <w:color w:val="000000"/>
          <w:szCs w:val="21"/>
        </w:rPr>
        <w:t xml:space="preserve">   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 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   </w:t>
      </w:r>
    </w:p>
    <w:p w:rsidR="00DB482C" w:rsidRDefault="00766EC4" w:rsidP="004650E4">
      <w:pPr>
        <w:snapToGrid w:val="0"/>
        <w:spacing w:line="360" w:lineRule="auto"/>
        <w:ind w:left="15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 1.2 m/s     B. 1.25 m/s    C. 2 m/s  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>
        <w:rPr>
          <w:rFonts w:asciiTheme="minorEastAsia" w:eastAsiaTheme="minorEastAsia" w:hAnsiTheme="minorEastAsia"/>
          <w:color w:val="000000"/>
          <w:szCs w:val="21"/>
        </w:rPr>
        <w:t> D. 2.5 m/s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0</wp:posOffset>
            </wp:positionV>
            <wp:extent cx="733425" cy="1180465"/>
            <wp:effectExtent l="19050" t="0" r="9525" b="0"/>
            <wp:wrapSquare wrapText="bothSides"/>
            <wp:docPr id="263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887870" name="图片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color w:val="000000"/>
          <w:szCs w:val="21"/>
        </w:rPr>
        <w:t>12.</w:t>
      </w:r>
      <w:r>
        <w:rPr>
          <w:rFonts w:asciiTheme="minorEastAsia" w:eastAsiaTheme="minorEastAsia" w:hAnsiTheme="minorEastAsia"/>
          <w:color w:val="000000"/>
          <w:szCs w:val="21"/>
        </w:rPr>
        <w:t>如图中所示的军事观察孔，图中的虚线表示空气孔的观察范围，现在在孔中嵌入玻璃砖后，观察的范围将（</w:t>
      </w:r>
      <w:r>
        <w:rPr>
          <w:rFonts w:asciiTheme="minorEastAsia" w:eastAsiaTheme="minorEastAsia" w:hAnsiTheme="minorEastAsia"/>
          <w:color w:val="000000"/>
          <w:szCs w:val="21"/>
        </w:rPr>
        <w:t>   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</w:p>
    <w:p w:rsidR="00DB482C" w:rsidRDefault="00766EC4" w:rsidP="004650E4">
      <w:pPr>
        <w:snapToGrid w:val="0"/>
        <w:spacing w:line="360" w:lineRule="auto"/>
        <w:ind w:left="15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 </w:t>
      </w:r>
      <w:r>
        <w:rPr>
          <w:rFonts w:asciiTheme="minorEastAsia" w:eastAsiaTheme="minorEastAsia" w:hAnsiTheme="minorEastAsia"/>
          <w:color w:val="000000"/>
          <w:szCs w:val="21"/>
        </w:rPr>
        <w:t>变大</w:t>
      </w:r>
      <w:r>
        <w:rPr>
          <w:rFonts w:asciiTheme="minorEastAsia" w:eastAsiaTheme="minorEastAsia" w:hAnsiTheme="minorEastAsia"/>
          <w:color w:val="000000"/>
          <w:szCs w:val="21"/>
        </w:rPr>
        <w:t>     B. </w:t>
      </w:r>
      <w:r>
        <w:rPr>
          <w:rFonts w:asciiTheme="minorEastAsia" w:eastAsiaTheme="minorEastAsia" w:hAnsiTheme="minorEastAsia"/>
          <w:color w:val="000000"/>
          <w:szCs w:val="21"/>
        </w:rPr>
        <w:t>变小</w:t>
      </w:r>
      <w:r>
        <w:rPr>
          <w:rFonts w:asciiTheme="minorEastAsia" w:eastAsiaTheme="minorEastAsia" w:hAnsiTheme="minorEastAsia"/>
          <w:color w:val="000000"/>
          <w:szCs w:val="21"/>
        </w:rPr>
        <w:t>    C. </w:t>
      </w:r>
      <w:r>
        <w:rPr>
          <w:rFonts w:asciiTheme="minorEastAsia" w:eastAsiaTheme="minorEastAsia" w:hAnsiTheme="minorEastAsia"/>
          <w:color w:val="000000"/>
          <w:szCs w:val="21"/>
        </w:rPr>
        <w:t>不变</w:t>
      </w:r>
      <w:r>
        <w:rPr>
          <w:rFonts w:asciiTheme="minorEastAsia" w:eastAsiaTheme="minorEastAsia" w:hAnsiTheme="minorEastAsia"/>
          <w:color w:val="000000"/>
          <w:szCs w:val="21"/>
        </w:rPr>
        <w:t>    D. </w:t>
      </w:r>
      <w:r>
        <w:rPr>
          <w:rFonts w:asciiTheme="minorEastAsia" w:eastAsiaTheme="minorEastAsia" w:hAnsiTheme="minorEastAsia"/>
          <w:color w:val="000000"/>
          <w:szCs w:val="21"/>
        </w:rPr>
        <w:t>无法确定</w:t>
      </w:r>
    </w:p>
    <w:p w:rsidR="00DB482C" w:rsidRDefault="00DB482C" w:rsidP="004650E4">
      <w:pPr>
        <w:snapToGrid w:val="0"/>
        <w:spacing w:line="360" w:lineRule="auto"/>
        <w:ind w:left="150"/>
        <w:jc w:val="left"/>
        <w:rPr>
          <w:rFonts w:asciiTheme="minorEastAsia" w:eastAsiaTheme="minorEastAsia" w:hAnsiTheme="minorEastAsia"/>
          <w:szCs w:val="21"/>
        </w:rPr>
      </w:pP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13.</w:t>
      </w:r>
      <w:r>
        <w:rPr>
          <w:rFonts w:asciiTheme="minorEastAsia" w:eastAsiaTheme="minorEastAsia" w:hAnsiTheme="minorEastAsia"/>
          <w:color w:val="000000"/>
          <w:szCs w:val="21"/>
        </w:rPr>
        <w:t>冬天，当气温急剧下降时，大明山上很多树枝都挂满晶莹白色的雾凇．产生这种现象的物态变化主要是（　　）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        </w:t>
      </w:r>
    </w:p>
    <w:p w:rsidR="00DB482C" w:rsidRDefault="00766EC4" w:rsidP="004650E4">
      <w:pPr>
        <w:snapToGrid w:val="0"/>
        <w:spacing w:line="360" w:lineRule="auto"/>
        <w:ind w:left="15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 </w:t>
      </w:r>
      <w:r>
        <w:rPr>
          <w:rFonts w:asciiTheme="minorEastAsia" w:eastAsiaTheme="minorEastAsia" w:hAnsiTheme="minorEastAsia"/>
          <w:color w:val="000000"/>
          <w:szCs w:val="21"/>
        </w:rPr>
        <w:t>凝华</w:t>
      </w:r>
      <w:r>
        <w:rPr>
          <w:rFonts w:asciiTheme="minorEastAsia" w:eastAsiaTheme="minorEastAsia" w:hAnsiTheme="minorEastAsia"/>
          <w:color w:val="000000"/>
          <w:szCs w:val="21"/>
        </w:rPr>
        <w:t>    B. </w:t>
      </w:r>
      <w:r>
        <w:rPr>
          <w:rFonts w:asciiTheme="minorEastAsia" w:eastAsiaTheme="minorEastAsia" w:hAnsiTheme="minorEastAsia"/>
          <w:color w:val="000000"/>
          <w:szCs w:val="21"/>
        </w:rPr>
        <w:t>升华</w:t>
      </w:r>
      <w:r>
        <w:rPr>
          <w:rFonts w:asciiTheme="minorEastAsia" w:eastAsiaTheme="minorEastAsia" w:hAnsiTheme="minorEastAsia"/>
          <w:color w:val="000000"/>
          <w:szCs w:val="21"/>
        </w:rPr>
        <w:t>    C. </w:t>
      </w:r>
      <w:r>
        <w:rPr>
          <w:rFonts w:asciiTheme="minorEastAsia" w:eastAsiaTheme="minorEastAsia" w:hAnsiTheme="minorEastAsia"/>
          <w:color w:val="000000"/>
          <w:szCs w:val="21"/>
        </w:rPr>
        <w:t>凝固</w:t>
      </w:r>
      <w:r>
        <w:rPr>
          <w:rFonts w:asciiTheme="minorEastAsia" w:eastAsiaTheme="minorEastAsia" w:hAnsiTheme="minorEastAsia"/>
          <w:color w:val="000000"/>
          <w:szCs w:val="21"/>
        </w:rPr>
        <w:t>    D. </w:t>
      </w:r>
      <w:r>
        <w:rPr>
          <w:rFonts w:asciiTheme="minorEastAsia" w:eastAsiaTheme="minorEastAsia" w:hAnsiTheme="minorEastAsia"/>
          <w:color w:val="000000"/>
          <w:szCs w:val="21"/>
        </w:rPr>
        <w:t>汽化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14.</w:t>
      </w:r>
      <w:r>
        <w:rPr>
          <w:rFonts w:asciiTheme="minorEastAsia" w:eastAsiaTheme="minorEastAsia" w:hAnsiTheme="minorEastAsia"/>
          <w:color w:val="000000"/>
          <w:szCs w:val="21"/>
        </w:rPr>
        <w:t>下列光现象与其成因对应正确的是（</w:t>
      </w:r>
      <w:r>
        <w:rPr>
          <w:rFonts w:asciiTheme="minorEastAsia" w:eastAsiaTheme="minorEastAsia" w:hAnsiTheme="minorEastAsia"/>
          <w:color w:val="000000"/>
          <w:szCs w:val="21"/>
        </w:rPr>
        <w:t xml:space="preserve">   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        </w:t>
      </w:r>
    </w:p>
    <w:p w:rsidR="00DB482C" w:rsidRDefault="00766EC4" w:rsidP="004650E4">
      <w:pPr>
        <w:snapToGrid w:val="0"/>
        <w:spacing w:line="360" w:lineRule="auto"/>
        <w:ind w:left="15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 </w:t>
      </w:r>
      <w:r>
        <w:rPr>
          <w:rFonts w:asciiTheme="minorEastAsia" w:eastAsiaTheme="minorEastAsia" w:hAnsiTheme="minorEastAsia"/>
          <w:color w:val="000000"/>
          <w:szCs w:val="21"/>
        </w:rPr>
        <w:t>海市蜃楼﹣﹣光的色散</w:t>
      </w:r>
      <w:r>
        <w:rPr>
          <w:rFonts w:asciiTheme="minorEastAsia" w:eastAsiaTheme="minorEastAsia" w:hAnsiTheme="minorEastAsia"/>
          <w:color w:val="000000"/>
          <w:szCs w:val="21"/>
        </w:rPr>
        <w:t>    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</w:t>
      </w:r>
      <w:r>
        <w:rPr>
          <w:rFonts w:asciiTheme="minorEastAsia" w:eastAsiaTheme="minorEastAsia" w:hAnsiTheme="minorEastAsia"/>
          <w:color w:val="000000"/>
          <w:szCs w:val="21"/>
        </w:rPr>
        <w:t>B. </w:t>
      </w:r>
      <w:r>
        <w:rPr>
          <w:rFonts w:asciiTheme="minorEastAsia" w:eastAsiaTheme="minorEastAsia" w:hAnsiTheme="minorEastAsia"/>
          <w:color w:val="000000"/>
          <w:szCs w:val="21"/>
        </w:rPr>
        <w:t>水中倒影﹣﹣光的折射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C. </w:t>
      </w:r>
      <w:r>
        <w:rPr>
          <w:rFonts w:asciiTheme="minorEastAsia" w:eastAsiaTheme="minorEastAsia" w:hAnsiTheme="minorEastAsia"/>
          <w:color w:val="000000"/>
          <w:szCs w:val="21"/>
        </w:rPr>
        <w:t>形影不离﹣﹣光的直线传播</w:t>
      </w:r>
      <w:r>
        <w:rPr>
          <w:rFonts w:asciiTheme="minorEastAsia" w:eastAsiaTheme="minorEastAsia" w:hAnsiTheme="minorEastAsia"/>
          <w:color w:val="000000"/>
          <w:szCs w:val="21"/>
        </w:rPr>
        <w:t>    D. </w:t>
      </w:r>
      <w:r>
        <w:rPr>
          <w:rFonts w:asciiTheme="minorEastAsia" w:eastAsiaTheme="minorEastAsia" w:hAnsiTheme="minorEastAsia"/>
          <w:color w:val="000000"/>
          <w:szCs w:val="21"/>
        </w:rPr>
        <w:t>雨后彩虹﹣﹣光的反射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15.a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 w:hint="eastAsia"/>
          <w:color w:val="000000"/>
          <w:szCs w:val="21"/>
        </w:rPr>
        <w:t>b</w:t>
      </w:r>
      <w:r>
        <w:rPr>
          <w:rFonts w:asciiTheme="minorEastAsia" w:eastAsiaTheme="minorEastAsia" w:hAnsiTheme="minorEastAsia" w:hint="eastAsia"/>
          <w:color w:val="000000"/>
          <w:szCs w:val="21"/>
        </w:rPr>
        <w:t>是由同种材料制成的金属球，他们的质量分别为</w:t>
      </w:r>
      <w:r>
        <w:rPr>
          <w:rFonts w:asciiTheme="minorEastAsia" w:eastAsiaTheme="minorEastAsia" w:hAnsiTheme="minorEastAsia" w:hint="eastAsia"/>
          <w:color w:val="000000"/>
          <w:szCs w:val="21"/>
        </w:rPr>
        <w:t>128g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 w:hint="eastAsia"/>
          <w:color w:val="000000"/>
          <w:szCs w:val="21"/>
        </w:rPr>
        <w:t>60g</w:t>
      </w:r>
      <w:r>
        <w:rPr>
          <w:rFonts w:asciiTheme="minorEastAsia" w:eastAsiaTheme="minorEastAsia" w:hAnsiTheme="minorEastAsia" w:hint="eastAsia"/>
          <w:color w:val="000000"/>
          <w:szCs w:val="21"/>
        </w:rPr>
        <w:t>，体积分别为</w:t>
      </w:r>
      <w:r>
        <w:rPr>
          <w:rFonts w:asciiTheme="minorEastAsia" w:eastAsiaTheme="minorEastAsia" w:hAnsiTheme="minorEastAsia" w:hint="eastAsia"/>
          <w:color w:val="000000"/>
          <w:szCs w:val="21"/>
        </w:rPr>
        <w:t>16 cm</w:t>
      </w:r>
      <w:r>
        <w:rPr>
          <w:rFonts w:asciiTheme="minorEastAsia" w:eastAsiaTheme="minorEastAsia" w:hAnsiTheme="minorEastAsia" w:hint="eastAsia"/>
          <w:color w:val="000000"/>
          <w:szCs w:val="21"/>
          <w:vertAlign w:val="superscript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 w:hint="eastAsia"/>
          <w:color w:val="000000"/>
          <w:szCs w:val="21"/>
        </w:rPr>
        <w:t>12 cm</w:t>
      </w:r>
      <w:r>
        <w:rPr>
          <w:rFonts w:asciiTheme="minorEastAsia" w:eastAsiaTheme="minorEastAsia" w:hAnsiTheme="minorEastAsia" w:hint="eastAsia"/>
          <w:color w:val="000000"/>
          <w:szCs w:val="21"/>
          <w:vertAlign w:val="superscript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>。在这两个金属球中，如果有一个是实心的，那么（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A.</w:t>
      </w:r>
      <w:r>
        <w:rPr>
          <w:rFonts w:asciiTheme="minorEastAsia" w:eastAsiaTheme="minorEastAsia" w:hAnsiTheme="minorEastAsia" w:hint="eastAsia"/>
          <w:color w:val="000000"/>
          <w:szCs w:val="21"/>
        </w:rPr>
        <w:t>这个实心球是</w:t>
      </w:r>
      <w:r>
        <w:rPr>
          <w:rFonts w:asciiTheme="minorEastAsia" w:eastAsiaTheme="minorEastAsia" w:hAnsiTheme="minorEastAsia" w:hint="eastAsia"/>
          <w:color w:val="000000"/>
          <w:szCs w:val="21"/>
        </w:rPr>
        <w:t>a,</w:t>
      </w:r>
      <w:r>
        <w:rPr>
          <w:rFonts w:asciiTheme="minorEastAsia" w:eastAsiaTheme="minorEastAsia" w:hAnsiTheme="minorEastAsia" w:hint="eastAsia"/>
          <w:color w:val="000000"/>
          <w:szCs w:val="21"/>
        </w:rPr>
        <w:t>金属的密度是</w:t>
      </w:r>
      <w:r>
        <w:rPr>
          <w:rFonts w:asciiTheme="minorEastAsia" w:eastAsiaTheme="minorEastAsia" w:hAnsiTheme="minorEastAsia" w:hint="eastAsia"/>
          <w:color w:val="000000"/>
          <w:szCs w:val="21"/>
        </w:rPr>
        <w:t>5g/cm</w:t>
      </w:r>
      <w:r>
        <w:rPr>
          <w:rFonts w:asciiTheme="minorEastAsia" w:eastAsiaTheme="minorEastAsia" w:hAnsiTheme="minorEastAsia" w:hint="eastAsia"/>
          <w:color w:val="000000"/>
          <w:szCs w:val="21"/>
          <w:vertAlign w:val="superscript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B.</w:t>
      </w:r>
      <w:r>
        <w:rPr>
          <w:rFonts w:asciiTheme="minorEastAsia" w:eastAsiaTheme="minorEastAsia" w:hAnsiTheme="minorEastAsia" w:hint="eastAsia"/>
          <w:color w:val="000000"/>
          <w:szCs w:val="21"/>
        </w:rPr>
        <w:t>这个实心球是</w:t>
      </w:r>
      <w:r>
        <w:rPr>
          <w:rFonts w:asciiTheme="minorEastAsia" w:eastAsiaTheme="minorEastAsia" w:hAnsiTheme="minorEastAsia" w:hint="eastAsia"/>
          <w:color w:val="000000"/>
          <w:szCs w:val="21"/>
        </w:rPr>
        <w:t>a,</w:t>
      </w:r>
      <w:r>
        <w:rPr>
          <w:rFonts w:asciiTheme="minorEastAsia" w:eastAsiaTheme="minorEastAsia" w:hAnsiTheme="minorEastAsia" w:hint="eastAsia"/>
          <w:color w:val="000000"/>
          <w:szCs w:val="21"/>
        </w:rPr>
        <w:t>金属的密度是</w:t>
      </w:r>
      <w:r>
        <w:rPr>
          <w:rFonts w:asciiTheme="minorEastAsia" w:eastAsiaTheme="minorEastAsia" w:hAnsiTheme="minorEastAsia" w:hint="eastAsia"/>
          <w:color w:val="000000"/>
          <w:szCs w:val="21"/>
        </w:rPr>
        <w:t>8g/cm</w:t>
      </w:r>
      <w:r>
        <w:rPr>
          <w:rFonts w:asciiTheme="minorEastAsia" w:eastAsiaTheme="minorEastAsia" w:hAnsiTheme="minorEastAsia" w:hint="eastAsia"/>
          <w:color w:val="000000"/>
          <w:szCs w:val="21"/>
          <w:vertAlign w:val="superscript"/>
        </w:rPr>
        <w:t>3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C.</w:t>
      </w:r>
      <w:r>
        <w:rPr>
          <w:rFonts w:asciiTheme="minorEastAsia" w:eastAsiaTheme="minorEastAsia" w:hAnsiTheme="minorEastAsia" w:hint="eastAsia"/>
          <w:color w:val="000000"/>
          <w:szCs w:val="21"/>
        </w:rPr>
        <w:t>这个实心球是</w:t>
      </w:r>
      <w:r>
        <w:rPr>
          <w:rFonts w:asciiTheme="minorEastAsia" w:eastAsiaTheme="minorEastAsia" w:hAnsiTheme="minorEastAsia" w:hint="eastAsia"/>
          <w:color w:val="000000"/>
          <w:szCs w:val="21"/>
        </w:rPr>
        <w:t>b,</w:t>
      </w:r>
      <w:r>
        <w:rPr>
          <w:rFonts w:asciiTheme="minorEastAsia" w:eastAsiaTheme="minorEastAsia" w:hAnsiTheme="minorEastAsia" w:hint="eastAsia"/>
          <w:color w:val="000000"/>
          <w:szCs w:val="21"/>
        </w:rPr>
        <w:t>金属的密度是</w:t>
      </w:r>
      <w:r>
        <w:rPr>
          <w:rFonts w:asciiTheme="minorEastAsia" w:eastAsiaTheme="minorEastAsia" w:hAnsiTheme="minorEastAsia" w:hint="eastAsia"/>
          <w:color w:val="000000"/>
          <w:szCs w:val="21"/>
        </w:rPr>
        <w:t>5g/cm</w:t>
      </w:r>
      <w:r>
        <w:rPr>
          <w:rFonts w:asciiTheme="minorEastAsia" w:eastAsiaTheme="minorEastAsia" w:hAnsiTheme="minorEastAsia" w:hint="eastAsia"/>
          <w:color w:val="000000"/>
          <w:szCs w:val="21"/>
          <w:vertAlign w:val="superscript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 </w:t>
      </w:r>
    </w:p>
    <w:p w:rsidR="00DB482C" w:rsidRDefault="00766EC4" w:rsidP="004650E4">
      <w:pPr>
        <w:snapToGrid w:val="0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/>
          <w:position w:val="-1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D.</w:t>
      </w:r>
      <w:r>
        <w:rPr>
          <w:rFonts w:asciiTheme="minorEastAsia" w:eastAsiaTheme="minorEastAsia" w:hAnsiTheme="minorEastAsia" w:hint="eastAsia"/>
          <w:color w:val="000000"/>
          <w:szCs w:val="21"/>
        </w:rPr>
        <w:t>这个实心球是</w:t>
      </w:r>
      <w:r>
        <w:rPr>
          <w:rFonts w:asciiTheme="minorEastAsia" w:eastAsiaTheme="minorEastAsia" w:hAnsiTheme="minorEastAsia" w:hint="eastAsia"/>
          <w:color w:val="000000"/>
          <w:szCs w:val="21"/>
        </w:rPr>
        <w:t>b,</w:t>
      </w:r>
      <w:r>
        <w:rPr>
          <w:rFonts w:asciiTheme="minorEastAsia" w:eastAsiaTheme="minorEastAsia" w:hAnsiTheme="minorEastAsia" w:hint="eastAsia"/>
          <w:color w:val="000000"/>
          <w:szCs w:val="21"/>
        </w:rPr>
        <w:t>金属的密度是</w:t>
      </w:r>
      <w:r>
        <w:rPr>
          <w:rFonts w:asciiTheme="minorEastAsia" w:eastAsiaTheme="minorEastAsia" w:hAnsiTheme="minorEastAsia" w:hint="eastAsia"/>
          <w:color w:val="000000"/>
          <w:szCs w:val="21"/>
        </w:rPr>
        <w:t>8g/cm</w:t>
      </w:r>
      <w:r>
        <w:rPr>
          <w:rFonts w:asciiTheme="minorEastAsia" w:eastAsiaTheme="minorEastAsia" w:hAnsiTheme="minorEastAsia" w:hint="eastAsia"/>
          <w:color w:val="000000"/>
          <w:szCs w:val="21"/>
          <w:vertAlign w:val="superscript"/>
        </w:rPr>
        <w:t>3</w:t>
      </w:r>
    </w:p>
    <w:p w:rsidR="00DB482C" w:rsidRDefault="00766EC4" w:rsidP="004650E4">
      <w:pPr>
        <w:snapToGrid w:val="0"/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二</w:t>
      </w:r>
      <w:r>
        <w:rPr>
          <w:rFonts w:asciiTheme="minorEastAsia" w:eastAsiaTheme="minorEastAsia" w:hAnsiTheme="minorEastAsia"/>
          <w:b/>
          <w:bCs/>
          <w:szCs w:val="21"/>
        </w:rPr>
        <w:t>、作图题（共</w:t>
      </w:r>
      <w:r>
        <w:rPr>
          <w:rFonts w:asciiTheme="minorEastAsia" w:eastAsiaTheme="minorEastAsia" w:hAnsiTheme="minorEastAsia" w:hint="eastAsia"/>
          <w:b/>
          <w:bCs/>
          <w:szCs w:val="21"/>
        </w:rPr>
        <w:t>3</w:t>
      </w:r>
      <w:r>
        <w:rPr>
          <w:rFonts w:asciiTheme="minorEastAsia" w:eastAsiaTheme="minorEastAsia" w:hAnsiTheme="minorEastAsia"/>
          <w:b/>
          <w:bCs/>
          <w:szCs w:val="21"/>
        </w:rPr>
        <w:t>题；共</w:t>
      </w:r>
      <w:r>
        <w:rPr>
          <w:rFonts w:asciiTheme="minorEastAsia" w:eastAsiaTheme="minorEastAsia" w:hAnsiTheme="minorEastAsia" w:hint="eastAsia"/>
          <w:b/>
          <w:bCs/>
          <w:szCs w:val="21"/>
        </w:rPr>
        <w:t>6</w:t>
      </w:r>
      <w:r>
        <w:rPr>
          <w:rFonts w:asciiTheme="minorEastAsia" w:eastAsiaTheme="minorEastAsia" w:hAnsiTheme="minorEastAsia"/>
          <w:b/>
          <w:bCs/>
          <w:szCs w:val="21"/>
        </w:rPr>
        <w:t>分）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Cs w:val="21"/>
        </w:rPr>
        <w:t>6</w:t>
      </w:r>
      <w:r>
        <w:rPr>
          <w:rFonts w:asciiTheme="minorEastAsia" w:eastAsiaTheme="minorEastAsia" w:hAnsiTheme="minorEastAsia" w:hint="eastAsia"/>
          <w:color w:val="000000"/>
          <w:szCs w:val="21"/>
        </w:rPr>
        <w:t>．（</w:t>
      </w:r>
      <w:r>
        <w:rPr>
          <w:rFonts w:asciiTheme="minorEastAsia" w:eastAsiaTheme="minorEastAsia" w:hAnsiTheme="minorEastAsia" w:hint="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分）</w:t>
      </w:r>
      <w:r>
        <w:rPr>
          <w:rFonts w:asciiTheme="minorEastAsia" w:eastAsiaTheme="minorEastAsia" w:hAnsiTheme="minorEastAsia"/>
          <w:color w:val="000000"/>
          <w:szCs w:val="21"/>
        </w:rPr>
        <w:t>如图所示，请画出物体</w:t>
      </w:r>
      <w:r>
        <w:rPr>
          <w:rFonts w:asciiTheme="minorEastAsia" w:eastAsiaTheme="minorEastAsia" w:hAnsiTheme="minorEastAsia"/>
          <w:color w:val="000000"/>
          <w:szCs w:val="21"/>
        </w:rPr>
        <w:t>AB</w:t>
      </w:r>
      <w:r>
        <w:rPr>
          <w:rFonts w:asciiTheme="minorEastAsia" w:eastAsiaTheme="minorEastAsia" w:hAnsiTheme="minorEastAsia"/>
          <w:color w:val="000000"/>
          <w:szCs w:val="21"/>
        </w:rPr>
        <w:t>在平面镜中的像</w:t>
      </w:r>
      <w:r>
        <w:rPr>
          <w:rFonts w:asciiTheme="minorEastAsia" w:eastAsiaTheme="minorEastAsia" w:hAnsiTheme="minorEastAsia"/>
          <w:color w:val="000000"/>
          <w:szCs w:val="21"/>
        </w:rPr>
        <w:t>A′B′</w:t>
      </w:r>
      <w:r>
        <w:rPr>
          <w:rFonts w:asciiTheme="minorEastAsia" w:eastAsiaTheme="minorEastAsia" w:hAnsiTheme="minorEastAsia"/>
          <w:color w:val="000000"/>
          <w:szCs w:val="21"/>
        </w:rPr>
        <w:t>。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17</w:t>
      </w:r>
      <w:r>
        <w:rPr>
          <w:rFonts w:asciiTheme="minorEastAsia" w:eastAsiaTheme="minorEastAsia" w:hAnsiTheme="minorEastAsia" w:hint="eastAsia"/>
          <w:color w:val="000000"/>
          <w:szCs w:val="21"/>
        </w:rPr>
        <w:t>．（</w:t>
      </w:r>
      <w:r>
        <w:rPr>
          <w:rFonts w:asciiTheme="minorEastAsia" w:eastAsiaTheme="minorEastAsia" w:hAnsiTheme="minorEastAsia" w:hint="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分）</w:t>
      </w:r>
      <w:r>
        <w:rPr>
          <w:rFonts w:asciiTheme="minorEastAsia" w:eastAsiaTheme="minorEastAsia" w:hAnsiTheme="minorEastAsia"/>
          <w:color w:val="000000"/>
          <w:szCs w:val="21"/>
        </w:rPr>
        <w:t>如图，将一平面镜斜放在装有水的水槽中，有一束光线垂直射向水面，如图所示，请画出这束光线在水中行进最后射出水面的光路图．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0</wp:posOffset>
            </wp:positionV>
            <wp:extent cx="1350645" cy="1062990"/>
            <wp:effectExtent l="19050" t="0" r="1905" b="0"/>
            <wp:wrapSquare wrapText="bothSides"/>
            <wp:docPr id="252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47227" name="图片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0</wp:posOffset>
            </wp:positionV>
            <wp:extent cx="1031240" cy="1117600"/>
            <wp:effectExtent l="19050" t="0" r="0" b="0"/>
            <wp:wrapSquare wrapText="bothSides"/>
            <wp:docPr id="251" name="图片 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89234" name="图片 8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DB482C" w:rsidRDefault="00DB482C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DB482C" w:rsidRDefault="00DB482C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DB482C" w:rsidRDefault="00DB482C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DB482C" w:rsidRDefault="00DB482C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DB482C" w:rsidRDefault="00DB482C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DB482C" w:rsidRDefault="00766EC4" w:rsidP="004650E4">
      <w:pPr>
        <w:snapToGrid w:val="0"/>
        <w:spacing w:line="360" w:lineRule="auto"/>
        <w:ind w:firstLineChars="600" w:firstLine="126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（第</w:t>
      </w:r>
      <w:r>
        <w:rPr>
          <w:rFonts w:asciiTheme="minorEastAsia" w:eastAsiaTheme="minorEastAsia" w:hAnsiTheme="minorEastAsia" w:hint="eastAsia"/>
          <w:szCs w:val="21"/>
        </w:rPr>
        <w:t>16</w:t>
      </w:r>
      <w:r>
        <w:rPr>
          <w:rFonts w:asciiTheme="minorEastAsia" w:eastAsiaTheme="minorEastAsia" w:hAnsiTheme="minorEastAsia" w:hint="eastAsia"/>
          <w:szCs w:val="21"/>
        </w:rPr>
        <w:t>题图）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</w:t>
      </w:r>
      <w:r>
        <w:rPr>
          <w:rFonts w:asciiTheme="minorEastAsia" w:eastAsiaTheme="minorEastAsia" w:hAnsiTheme="minorEastAsia" w:hint="eastAsia"/>
          <w:szCs w:val="21"/>
        </w:rPr>
        <w:t>（第</w:t>
      </w:r>
      <w:r>
        <w:rPr>
          <w:rFonts w:asciiTheme="minorEastAsia" w:eastAsiaTheme="minorEastAsia" w:hAnsiTheme="minorEastAsia" w:hint="eastAsia"/>
          <w:szCs w:val="21"/>
        </w:rPr>
        <w:t>17</w:t>
      </w:r>
      <w:r>
        <w:rPr>
          <w:rFonts w:asciiTheme="minorEastAsia" w:eastAsiaTheme="minorEastAsia" w:hAnsiTheme="minorEastAsia" w:hint="eastAsia"/>
          <w:szCs w:val="21"/>
        </w:rPr>
        <w:t>题图）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18</w:t>
      </w:r>
      <w:r>
        <w:rPr>
          <w:rFonts w:asciiTheme="minorEastAsia" w:eastAsiaTheme="minorEastAsia" w:hAnsiTheme="minorEastAsia" w:hint="eastAsia"/>
          <w:color w:val="000000"/>
          <w:szCs w:val="21"/>
        </w:rPr>
        <w:t>．（</w:t>
      </w:r>
      <w:r>
        <w:rPr>
          <w:rFonts w:asciiTheme="minorEastAsia" w:eastAsiaTheme="minorEastAsia" w:hAnsiTheme="minorEastAsia" w:hint="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分）</w:t>
      </w:r>
      <w:r>
        <w:rPr>
          <w:rFonts w:asciiTheme="minorEastAsia" w:eastAsiaTheme="minorEastAsia" w:hAnsiTheme="minorEastAsia"/>
          <w:color w:val="000000"/>
          <w:szCs w:val="21"/>
        </w:rPr>
        <w:t>如图所示，请画出由</w:t>
      </w:r>
      <w:r>
        <w:rPr>
          <w:rFonts w:asciiTheme="minorEastAsia" w:eastAsiaTheme="minorEastAsia" w:hAnsiTheme="minorEastAsia"/>
          <w:color w:val="000000"/>
          <w:szCs w:val="21"/>
        </w:rPr>
        <w:t>S</w:t>
      </w:r>
      <w:r>
        <w:rPr>
          <w:rFonts w:asciiTheme="minorEastAsia" w:eastAsiaTheme="minorEastAsia" w:hAnsiTheme="minorEastAsia"/>
          <w:color w:val="000000"/>
          <w:szCs w:val="21"/>
        </w:rPr>
        <w:t>点发出的光经过凸透镜后的折射光线，并确定发光点</w:t>
      </w:r>
      <w:r>
        <w:rPr>
          <w:rFonts w:asciiTheme="minorEastAsia" w:eastAsiaTheme="minorEastAsia" w:hAnsiTheme="minorEastAsia"/>
          <w:color w:val="000000"/>
          <w:szCs w:val="21"/>
        </w:rPr>
        <w:t>S</w:t>
      </w:r>
      <w:r>
        <w:rPr>
          <w:rFonts w:asciiTheme="minorEastAsia" w:eastAsiaTheme="minorEastAsia" w:hAnsiTheme="minorEastAsia"/>
          <w:color w:val="000000"/>
          <w:szCs w:val="21"/>
        </w:rPr>
        <w:t>的像点</w:t>
      </w:r>
      <w:r>
        <w:rPr>
          <w:rFonts w:asciiTheme="minorEastAsia" w:eastAsiaTheme="minorEastAsia" w:hAnsiTheme="minorEastAsia"/>
          <w:color w:val="000000"/>
          <w:szCs w:val="21"/>
        </w:rPr>
        <w:t>S′</w:t>
      </w:r>
      <w:r>
        <w:rPr>
          <w:rFonts w:asciiTheme="minorEastAsia" w:eastAsiaTheme="minorEastAsia" w:hAnsiTheme="minorEastAsia"/>
          <w:color w:val="000000"/>
          <w:szCs w:val="21"/>
        </w:rPr>
        <w:t>．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</w:t>
      </w:r>
    </w:p>
    <w:p w:rsidR="00DB482C" w:rsidRDefault="00766EC4" w:rsidP="004650E4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>
            <wp:extent cx="2647315" cy="1105535"/>
            <wp:effectExtent l="19050" t="0" r="635" b="0"/>
            <wp:docPr id="253" name="图片 1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73861" name="图片 10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B482C" w:rsidRDefault="00766EC4" w:rsidP="004650E4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三</w:t>
      </w:r>
      <w:r>
        <w:rPr>
          <w:rFonts w:asciiTheme="minorEastAsia" w:eastAsiaTheme="minorEastAsia" w:hAnsiTheme="minorEastAsia"/>
          <w:b/>
          <w:bCs/>
          <w:szCs w:val="21"/>
        </w:rPr>
        <w:t>、实验探究题（共</w:t>
      </w:r>
      <w:r>
        <w:rPr>
          <w:rFonts w:asciiTheme="minorEastAsia" w:eastAsiaTheme="minorEastAsia" w:hAnsiTheme="minorEastAsia"/>
          <w:b/>
          <w:bCs/>
          <w:szCs w:val="21"/>
        </w:rPr>
        <w:t>4</w:t>
      </w:r>
      <w:r>
        <w:rPr>
          <w:rFonts w:asciiTheme="minorEastAsia" w:eastAsiaTheme="minorEastAsia" w:hAnsiTheme="minorEastAsia"/>
          <w:b/>
          <w:bCs/>
          <w:szCs w:val="21"/>
        </w:rPr>
        <w:t>题；</w:t>
      </w:r>
      <w:r>
        <w:rPr>
          <w:rFonts w:asciiTheme="minorEastAsia" w:eastAsiaTheme="minorEastAsia" w:hAnsiTheme="minorEastAsia" w:hint="eastAsia"/>
          <w:b/>
          <w:bCs/>
          <w:szCs w:val="21"/>
        </w:rPr>
        <w:t>每空</w:t>
      </w:r>
      <w:r>
        <w:rPr>
          <w:rFonts w:asciiTheme="minorEastAsia" w:eastAsiaTheme="minorEastAsia" w:hAnsiTheme="minorEastAsia" w:hint="eastAsia"/>
          <w:b/>
          <w:bCs/>
          <w:szCs w:val="21"/>
        </w:rPr>
        <w:t>1</w:t>
      </w:r>
      <w:r>
        <w:rPr>
          <w:rFonts w:asciiTheme="minorEastAsia" w:eastAsiaTheme="minorEastAsia" w:hAnsiTheme="minorEastAsia" w:hint="eastAsia"/>
          <w:b/>
          <w:bCs/>
          <w:szCs w:val="21"/>
        </w:rPr>
        <w:t>分，</w:t>
      </w:r>
      <w:r>
        <w:rPr>
          <w:rFonts w:asciiTheme="minorEastAsia" w:eastAsiaTheme="minorEastAsia" w:hAnsiTheme="minorEastAsia"/>
          <w:b/>
          <w:bCs/>
          <w:szCs w:val="21"/>
        </w:rPr>
        <w:t>共</w:t>
      </w:r>
      <w:r>
        <w:rPr>
          <w:rFonts w:asciiTheme="minorEastAsia" w:eastAsiaTheme="minorEastAsia" w:hAnsiTheme="minorEastAsia"/>
          <w:b/>
          <w:bCs/>
          <w:szCs w:val="21"/>
        </w:rPr>
        <w:t>2</w:t>
      </w:r>
      <w:r>
        <w:rPr>
          <w:rFonts w:asciiTheme="minorEastAsia" w:eastAsiaTheme="minorEastAsia" w:hAnsiTheme="minorEastAsia" w:hint="eastAsia"/>
          <w:b/>
          <w:bCs/>
          <w:szCs w:val="21"/>
        </w:rPr>
        <w:t>0</w:t>
      </w:r>
      <w:r>
        <w:rPr>
          <w:rFonts w:asciiTheme="minorEastAsia" w:eastAsiaTheme="minorEastAsia" w:hAnsiTheme="minorEastAsia"/>
          <w:b/>
          <w:bCs/>
          <w:szCs w:val="21"/>
        </w:rPr>
        <w:t>分）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19</w:t>
      </w:r>
      <w:r>
        <w:rPr>
          <w:rFonts w:asciiTheme="minorEastAsia" w:eastAsiaTheme="minorEastAsia" w:hAnsiTheme="minorEastAsia"/>
          <w:color w:val="000000"/>
          <w:szCs w:val="21"/>
        </w:rPr>
        <w:t>.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牛奶密度是检验牛奶品质的一项重要指标，小明为了比较市场上两种不同品牌牛奶的密度，设计了如下实验</w:t>
      </w:r>
      <w:r>
        <w:rPr>
          <w:rFonts w:asciiTheme="minorEastAsia" w:eastAsiaTheme="minorEastAsia" w:hAnsiTheme="minorEastAsia" w:hint="eastAsia"/>
          <w:color w:val="000000"/>
          <w:szCs w:val="21"/>
        </w:rPr>
        <w:t>：</w:t>
      </w:r>
    </w:p>
    <w:p w:rsidR="00DB482C" w:rsidRDefault="00766EC4" w:rsidP="004650E4">
      <w:pPr>
        <w:snapToGrid w:val="0"/>
        <w:spacing w:line="360" w:lineRule="auto"/>
        <w:jc w:val="center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2254250" cy="1265555"/>
            <wp:effectExtent l="19050" t="0" r="0" b="0"/>
            <wp:docPr id="254" name="图片 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24453" name="图片 9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>）小明用天平和量筒测牛奶的密度时，最初测得烧杯和牛奶的总质量是</w:t>
      </w:r>
      <w:r>
        <w:rPr>
          <w:rFonts w:asciiTheme="minorEastAsia" w:eastAsiaTheme="minorEastAsia" w:hAnsiTheme="minorEastAsia"/>
          <w:color w:val="000000"/>
          <w:szCs w:val="21"/>
        </w:rPr>
        <w:t>37.4g</w:t>
      </w:r>
      <w:r>
        <w:rPr>
          <w:rFonts w:asciiTheme="minorEastAsia" w:eastAsiaTheme="minorEastAsia" w:hAnsiTheme="minorEastAsia"/>
          <w:color w:val="000000"/>
          <w:szCs w:val="21"/>
        </w:rPr>
        <w:t>，图（甲）显示的是他将烧杯中一部分牛奶倒入量筒后，烧杯和剩余牛奶的质量；图（乙）显示的是从烧杯中倒入量筒内牛奶的体积。量筒中牛奶的质量为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</w:t>
      </w:r>
      <w:r>
        <w:rPr>
          <w:rFonts w:asciiTheme="minorEastAsia" w:eastAsiaTheme="minorEastAsia" w:hAnsiTheme="minorEastAsia"/>
          <w:color w:val="000000"/>
          <w:szCs w:val="21"/>
        </w:rPr>
        <w:t>g</w:t>
      </w:r>
      <w:r>
        <w:rPr>
          <w:rFonts w:asciiTheme="minorEastAsia" w:eastAsiaTheme="minorEastAsia" w:hAnsiTheme="minorEastAsia"/>
          <w:color w:val="000000"/>
          <w:szCs w:val="21"/>
        </w:rPr>
        <w:t>，牛奶的密度为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/>
          <w:color w:val="000000"/>
          <w:szCs w:val="21"/>
        </w:rPr>
        <w:t>kg/m</w:t>
      </w:r>
      <w:r>
        <w:rPr>
          <w:rFonts w:asciiTheme="minorEastAsia" w:eastAsiaTheme="minorEastAsia" w:hAnsiTheme="minorEastAsia"/>
          <w:color w:val="000000"/>
          <w:szCs w:val="21"/>
          <w:vertAlign w:val="superscript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；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>）小莉同学却按以下步骤来测量牛奶密度；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①</w:t>
      </w:r>
      <w:r>
        <w:rPr>
          <w:rFonts w:asciiTheme="minorEastAsia" w:eastAsiaTheme="minorEastAsia" w:hAnsiTheme="minorEastAsia"/>
          <w:color w:val="000000"/>
          <w:szCs w:val="21"/>
        </w:rPr>
        <w:t>用调节好的天平测出空烧杯的质量</w:t>
      </w:r>
      <w:r>
        <w:rPr>
          <w:rFonts w:asciiTheme="minorEastAsia" w:eastAsiaTheme="minorEastAsia" w:hAnsiTheme="minorEastAsia"/>
          <w:color w:val="000000"/>
          <w:szCs w:val="21"/>
        </w:rPr>
        <w:t>m</w:t>
      </w:r>
      <w:r>
        <w:rPr>
          <w:rFonts w:asciiTheme="minorEastAsia" w:eastAsiaTheme="minorEastAsia" w:hAnsiTheme="minorEastAsia"/>
          <w:color w:val="000000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>；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②</w:t>
      </w:r>
      <w:r>
        <w:rPr>
          <w:rFonts w:asciiTheme="minorEastAsia" w:eastAsiaTheme="minorEastAsia" w:hAnsiTheme="minorEastAsia"/>
          <w:color w:val="000000"/>
          <w:szCs w:val="21"/>
        </w:rPr>
        <w:t>向烧杯中倒入一些牛奶，测出它们的总质量是</w:t>
      </w:r>
      <w:r>
        <w:rPr>
          <w:rFonts w:asciiTheme="minorEastAsia" w:eastAsiaTheme="minorEastAsia" w:hAnsiTheme="minorEastAsia"/>
          <w:color w:val="000000"/>
          <w:szCs w:val="21"/>
        </w:rPr>
        <w:t>m</w:t>
      </w:r>
      <w:r>
        <w:rPr>
          <w:rFonts w:asciiTheme="minorEastAsia" w:eastAsiaTheme="minorEastAsia" w:hAnsiTheme="minorEastAsia"/>
          <w:color w:val="000000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>；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 w:hint="eastAsia"/>
          <w:color w:val="000000"/>
          <w:szCs w:val="21"/>
        </w:rPr>
        <w:t>③</w:t>
      </w:r>
      <w:r>
        <w:rPr>
          <w:rFonts w:asciiTheme="minorEastAsia" w:eastAsiaTheme="minorEastAsia" w:hAnsiTheme="minorEastAsia"/>
          <w:color w:val="000000"/>
          <w:szCs w:val="21"/>
        </w:rPr>
        <w:t>再将烧杯中的牛奶倒入量筒中，测出牛奶的体积</w:t>
      </w:r>
      <w:r>
        <w:rPr>
          <w:rFonts w:asciiTheme="minorEastAsia" w:eastAsiaTheme="minorEastAsia" w:hAnsiTheme="minorEastAsia"/>
          <w:color w:val="000000"/>
          <w:szCs w:val="21"/>
        </w:rPr>
        <w:t>V</w:t>
      </w:r>
      <w:r>
        <w:rPr>
          <w:rFonts w:asciiTheme="minorEastAsia" w:eastAsiaTheme="minorEastAsia" w:hAnsiTheme="minorEastAsia"/>
          <w:color w:val="000000"/>
          <w:szCs w:val="21"/>
        </w:rPr>
        <w:t>；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④</w:t>
      </w:r>
      <w:r>
        <w:rPr>
          <w:rFonts w:asciiTheme="minorEastAsia" w:eastAsiaTheme="minorEastAsia" w:hAnsiTheme="minorEastAsia"/>
          <w:color w:val="000000"/>
          <w:szCs w:val="21"/>
        </w:rPr>
        <w:t>根据</w:t>
      </w:r>
      <w:r>
        <w:rPr>
          <w:rFonts w:asciiTheme="minorEastAsia" w:eastAsiaTheme="minorEastAsia" w:hAnsiTheme="minorEastAsia"/>
          <w:color w:val="000000"/>
          <w:szCs w:val="21"/>
        </w:rPr>
        <w:t xml:space="preserve">ρ=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m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  <m:r>
              <w:rPr>
                <w:rFonts w:ascii="Cambria Math" w:hint="eastAsia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m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num>
          <m:den>
            <m:r>
              <w:rPr>
                <w:rFonts w:ascii="Cambria Math" w:hint="eastAsia"/>
              </w:rPr>
              <m:t>V</m:t>
            </m:r>
          </m:den>
        </m:f>
      </m:oMath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算出牛奶密度。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你认为，小莉这种方法测出的密度值可能偏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szCs w:val="21"/>
        </w:rPr>
        <w:t>填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大</w:t>
      </w:r>
      <w:r>
        <w:rPr>
          <w:rFonts w:asciiTheme="minorEastAsia" w:eastAsiaTheme="minorEastAsia" w:hAnsiTheme="minorEastAsia" w:hint="eastAsia"/>
          <w:color w:val="000000"/>
          <w:szCs w:val="21"/>
        </w:rPr>
        <w:t>”或“</w:t>
      </w:r>
      <w:r>
        <w:rPr>
          <w:rFonts w:asciiTheme="minorEastAsia" w:eastAsiaTheme="minorEastAsia" w:hAnsiTheme="minorEastAsia"/>
          <w:color w:val="000000"/>
          <w:szCs w:val="21"/>
        </w:rPr>
        <w:t>小</w:t>
      </w:r>
      <w:r>
        <w:rPr>
          <w:rFonts w:asciiTheme="minorEastAsia" w:eastAsiaTheme="minorEastAsia" w:hAnsiTheme="minorEastAsia" w:hint="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），原因是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</w:t>
      </w:r>
      <w:r>
        <w:rPr>
          <w:rFonts w:asciiTheme="minorEastAsia" w:eastAsiaTheme="minorEastAsia" w:hAnsiTheme="minorEastAsia"/>
          <w:color w:val="000000"/>
          <w:szCs w:val="21"/>
        </w:rPr>
        <w:t>。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20</w:t>
      </w:r>
      <w:r>
        <w:rPr>
          <w:rFonts w:asciiTheme="minorEastAsia" w:eastAsiaTheme="minorEastAsia" w:hAnsiTheme="minorEastAsia"/>
          <w:color w:val="000000"/>
          <w:szCs w:val="21"/>
        </w:rPr>
        <w:t>.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如图所示，是某同学在做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平面镜成像特点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的实验装置．请你运用所学知识完成下面的问题．</w:t>
      </w:r>
    </w:p>
    <w:p w:rsidR="00DB482C" w:rsidRDefault="00766EC4" w:rsidP="004650E4">
      <w:pPr>
        <w:snapToGrid w:val="0"/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828800" cy="1308100"/>
            <wp:effectExtent l="19050" t="0" r="0" b="0"/>
            <wp:docPr id="256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34478" name="图片 4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lastRenderedPageBreak/>
        <w:t>（</w:t>
      </w: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>）该实验采用薄透明平板玻璃代替平面镜，是为了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>________</w:t>
      </w:r>
      <w:r>
        <w:rPr>
          <w:rFonts w:asciiTheme="minorEastAsia" w:eastAsiaTheme="minorEastAsia" w:hAnsiTheme="minorEastAsia"/>
          <w:color w:val="000000"/>
          <w:szCs w:val="21"/>
        </w:rPr>
        <w:t>．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   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szCs w:val="21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>）将蜡烛</w:t>
      </w:r>
      <w:r>
        <w:rPr>
          <w:rFonts w:asciiTheme="minorEastAsia" w:eastAsiaTheme="minorEastAsia" w:hAnsiTheme="minorEastAsia"/>
          <w:color w:val="000000"/>
          <w:szCs w:val="21"/>
        </w:rPr>
        <w:t xml:space="preserve"> A </w:t>
      </w:r>
      <w:r>
        <w:rPr>
          <w:rFonts w:asciiTheme="minorEastAsia" w:eastAsiaTheme="minorEastAsia" w:hAnsiTheme="minorEastAsia"/>
          <w:color w:val="000000"/>
          <w:szCs w:val="21"/>
        </w:rPr>
        <w:t>点燃放在玻璃板前，观察它在玻璃板后所成的像，将不点燃的</w:t>
      </w:r>
      <w:r>
        <w:rPr>
          <w:rFonts w:asciiTheme="minorEastAsia" w:eastAsiaTheme="minorEastAsia" w:hAnsiTheme="minorEastAsia"/>
          <w:color w:val="000000"/>
          <w:szCs w:val="21"/>
        </w:rPr>
        <w:t>蜡烛</w:t>
      </w:r>
      <w:r>
        <w:rPr>
          <w:rFonts w:asciiTheme="minorEastAsia" w:eastAsiaTheme="minorEastAsia" w:hAnsiTheme="minorEastAsia"/>
          <w:color w:val="000000"/>
          <w:szCs w:val="21"/>
        </w:rPr>
        <w:t xml:space="preserve"> B </w:t>
      </w:r>
      <w:r>
        <w:rPr>
          <w:rFonts w:asciiTheme="minorEastAsia" w:eastAsiaTheme="minorEastAsia" w:hAnsiTheme="minorEastAsia"/>
          <w:color w:val="000000"/>
          <w:szCs w:val="21"/>
        </w:rPr>
        <w:t>在玻璃板后前后移动，直到它与蜡烛</w:t>
      </w:r>
      <w:r>
        <w:rPr>
          <w:rFonts w:asciiTheme="minorEastAsia" w:eastAsiaTheme="minorEastAsia" w:hAnsiTheme="minorEastAsia"/>
          <w:color w:val="000000"/>
          <w:szCs w:val="21"/>
        </w:rPr>
        <w:t>A</w:t>
      </w:r>
      <w:r>
        <w:rPr>
          <w:rFonts w:asciiTheme="minorEastAsia" w:eastAsiaTheme="minorEastAsia" w:hAnsiTheme="minorEastAsia"/>
          <w:color w:val="000000"/>
          <w:szCs w:val="21"/>
        </w:rPr>
        <w:t>的像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>________</w:t>
      </w:r>
      <w:r>
        <w:rPr>
          <w:rFonts w:asciiTheme="minorEastAsia" w:eastAsiaTheme="minorEastAsia" w:hAnsiTheme="minorEastAsia"/>
          <w:color w:val="000000"/>
          <w:szCs w:val="21"/>
        </w:rPr>
        <w:t>．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szCs w:val="21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）如果将蜡烛</w:t>
      </w:r>
      <w:r>
        <w:rPr>
          <w:rFonts w:asciiTheme="minorEastAsia" w:eastAsiaTheme="minorEastAsia" w:hAnsiTheme="minorEastAsia"/>
          <w:color w:val="000000"/>
          <w:szCs w:val="21"/>
        </w:rPr>
        <w:t xml:space="preserve"> A </w:t>
      </w:r>
      <w:r>
        <w:rPr>
          <w:rFonts w:asciiTheme="minorEastAsia" w:eastAsiaTheme="minorEastAsia" w:hAnsiTheme="minorEastAsia"/>
          <w:color w:val="000000"/>
          <w:szCs w:val="21"/>
        </w:rPr>
        <w:t>向靠近玻璃板的方向移动，那么像的大小将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>________</w:t>
      </w:r>
      <w:r>
        <w:rPr>
          <w:rFonts w:asciiTheme="minorEastAsia" w:eastAsiaTheme="minorEastAsia" w:hAnsiTheme="minorEastAsia"/>
          <w:color w:val="000000"/>
          <w:szCs w:val="21"/>
        </w:rPr>
        <w:t>（填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变大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变小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或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不变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）．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szCs w:val="21"/>
        </w:rPr>
        <w:t>4</w:t>
      </w:r>
      <w:r>
        <w:rPr>
          <w:rFonts w:asciiTheme="minorEastAsia" w:eastAsiaTheme="minorEastAsia" w:hAnsiTheme="minorEastAsia"/>
          <w:color w:val="000000"/>
          <w:szCs w:val="21"/>
        </w:rPr>
        <w:t>）为了研究实验所成的像是实像还是虚像，可以进行的操作是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>________</w:t>
      </w:r>
      <w:r>
        <w:rPr>
          <w:rFonts w:asciiTheme="minorEastAsia" w:eastAsiaTheme="minorEastAsia" w:hAnsiTheme="minorEastAsia"/>
          <w:color w:val="000000"/>
          <w:szCs w:val="21"/>
        </w:rPr>
        <w:t>．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>.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小明利用如图甲所示的实验装置做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观察水的沸腾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的实验</w:t>
      </w:r>
    </w:p>
    <w:p w:rsidR="00DB482C" w:rsidRDefault="00766EC4" w:rsidP="004650E4">
      <w:pPr>
        <w:snapToGrid w:val="0"/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3019425" cy="1382395"/>
            <wp:effectExtent l="19050" t="0" r="9525" b="0"/>
            <wp:docPr id="257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493804" name="图片 4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>）组装器材时，应先固定图甲中的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>________</w:t>
      </w:r>
      <w:r>
        <w:rPr>
          <w:rFonts w:asciiTheme="minorEastAsia" w:eastAsiaTheme="minorEastAsia" w:hAnsiTheme="minorEastAsia"/>
          <w:color w:val="000000"/>
          <w:szCs w:val="21"/>
        </w:rPr>
        <w:t>（选填</w:t>
      </w:r>
      <w:r>
        <w:rPr>
          <w:rFonts w:asciiTheme="minorEastAsia" w:eastAsiaTheme="minorEastAsia" w:hAnsiTheme="minorEastAsia"/>
          <w:color w:val="000000"/>
          <w:szCs w:val="21"/>
        </w:rPr>
        <w:t>“A”</w:t>
      </w:r>
      <w:r>
        <w:rPr>
          <w:rFonts w:asciiTheme="minorEastAsia" w:eastAsiaTheme="minorEastAsia" w:hAnsiTheme="minorEastAsia"/>
          <w:color w:val="000000"/>
          <w:szCs w:val="21"/>
        </w:rPr>
        <w:t>或</w:t>
      </w:r>
      <w:r>
        <w:rPr>
          <w:rFonts w:asciiTheme="minorEastAsia" w:eastAsiaTheme="minorEastAsia" w:hAnsiTheme="minorEastAsia"/>
          <w:color w:val="000000"/>
          <w:szCs w:val="21"/>
        </w:rPr>
        <w:t>“B”</w:t>
      </w:r>
      <w:r>
        <w:rPr>
          <w:rFonts w:asciiTheme="minorEastAsia" w:eastAsiaTheme="minorEastAsia" w:hAnsiTheme="minorEastAsia"/>
          <w:color w:val="000000"/>
          <w:szCs w:val="21"/>
        </w:rPr>
        <w:t>）．除了图示器材外，实验时还需要用到的测量仪器是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>________</w:t>
      </w:r>
      <w:r>
        <w:rPr>
          <w:rFonts w:asciiTheme="minorEastAsia" w:eastAsiaTheme="minorEastAsia" w:hAnsiTheme="minorEastAsia"/>
          <w:color w:val="000000"/>
          <w:szCs w:val="21"/>
        </w:rPr>
        <w:t>．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>）小明在烧杯中倒入热水，温度计示数如图乙所示，此时温度计的示数为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>________</w:t>
      </w:r>
      <w:r>
        <w:rPr>
          <w:rFonts w:asciiTheme="minorEastAsia" w:eastAsiaTheme="minorEastAsia" w:hAnsiTheme="minorEastAsia"/>
          <w:color w:val="000000"/>
          <w:szCs w:val="21"/>
        </w:rPr>
        <w:t>℃</w:t>
      </w:r>
      <w:r>
        <w:rPr>
          <w:rFonts w:asciiTheme="minorEastAsia" w:eastAsiaTheme="minorEastAsia" w:hAnsiTheme="minorEastAsia"/>
          <w:color w:val="000000"/>
          <w:szCs w:val="21"/>
        </w:rPr>
        <w:t>；实验时小明向烧杯中倒入热水而不用冷水，这种做法的优点是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>________</w:t>
      </w:r>
      <w:r>
        <w:rPr>
          <w:rFonts w:asciiTheme="minorEastAsia" w:eastAsiaTheme="minorEastAsia" w:hAnsiTheme="minorEastAsia"/>
          <w:color w:val="000000"/>
          <w:szCs w:val="21"/>
        </w:rPr>
        <w:t>．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szCs w:val="21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）水在沸腾过程中，需要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>________</w:t>
      </w:r>
      <w:r>
        <w:rPr>
          <w:rFonts w:asciiTheme="minorEastAsia" w:eastAsiaTheme="minorEastAsia" w:hAnsiTheme="minorEastAsia"/>
          <w:color w:val="000000"/>
          <w:szCs w:val="21"/>
        </w:rPr>
        <w:t>（选填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吸收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或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放出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）热量．为了验证这一结论，需要进行的操作是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>________</w:t>
      </w:r>
      <w:r>
        <w:rPr>
          <w:rFonts w:asciiTheme="minorEastAsia" w:eastAsiaTheme="minorEastAsia" w:hAnsiTheme="minorEastAsia"/>
          <w:color w:val="000000"/>
          <w:szCs w:val="21"/>
        </w:rPr>
        <w:t>．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>.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如图，在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探究凸透镜成像规律的实验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中：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050155" cy="1680210"/>
            <wp:effectExtent l="0" t="0" r="0" b="0"/>
            <wp:docPr id="258" name="图片 1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0959" name="图片 10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>）如图甲所示，是小明确定焦距时所做的实验，则该凸透镜的焦距为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________</w:t>
      </w:r>
      <w:r>
        <w:rPr>
          <w:rFonts w:asciiTheme="minorEastAsia" w:eastAsiaTheme="minorEastAsia" w:hAnsiTheme="minorEastAsia"/>
          <w:color w:val="000000"/>
          <w:szCs w:val="21"/>
        </w:rPr>
        <w:t xml:space="preserve"> cm</w:t>
      </w:r>
      <w:r>
        <w:rPr>
          <w:rFonts w:asciiTheme="minorEastAsia" w:eastAsiaTheme="minorEastAsia" w:hAnsiTheme="minorEastAsia"/>
          <w:color w:val="000000"/>
          <w:szCs w:val="21"/>
        </w:rPr>
        <w:t>（不要求估读），当烛焰距凸透镜</w:t>
      </w:r>
      <w:r>
        <w:rPr>
          <w:rFonts w:asciiTheme="minorEastAsia" w:eastAsiaTheme="minorEastAsia" w:hAnsiTheme="minorEastAsia"/>
          <w:color w:val="000000"/>
          <w:szCs w:val="21"/>
        </w:rPr>
        <w:t>15cm</w:t>
      </w:r>
      <w:r>
        <w:rPr>
          <w:rFonts w:asciiTheme="minorEastAsia" w:eastAsiaTheme="minorEastAsia" w:hAnsiTheme="minorEastAsia"/>
          <w:color w:val="000000"/>
          <w:szCs w:val="21"/>
        </w:rPr>
        <w:t>时，能成倒立、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_______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_ </w:t>
      </w:r>
      <w:r>
        <w:rPr>
          <w:rFonts w:asciiTheme="minorEastAsia" w:eastAsiaTheme="minorEastAsia" w:hAnsiTheme="minorEastAsia"/>
          <w:color w:val="000000"/>
          <w:szCs w:val="21"/>
        </w:rPr>
        <w:t>的实像，当烛焰向左（远离透镜）移动后，要在光屏上再次成清晰的像，需将光屏向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________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（选填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左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或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右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  <w:r>
        <w:rPr>
          <w:rFonts w:asciiTheme="minorEastAsia" w:eastAsiaTheme="minorEastAsia" w:hAnsiTheme="minorEastAsia"/>
          <w:color w:val="000000"/>
          <w:szCs w:val="21"/>
        </w:rPr>
        <w:lastRenderedPageBreak/>
        <w:t>移，此时所成像将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________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（选填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变大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变小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或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不变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）．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>）实验一段时间后，蜡烛因燃烧变短，所成像如图乙，要使像能够在光屏的中央，应将凸透镜向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________ </w:t>
      </w:r>
      <w:r>
        <w:rPr>
          <w:rFonts w:asciiTheme="minorEastAsia" w:eastAsiaTheme="minorEastAsia" w:hAnsiTheme="minorEastAsia"/>
          <w:color w:val="000000"/>
          <w:szCs w:val="21"/>
        </w:rPr>
        <w:t>（选填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上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或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下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）调整．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）在上一步实验调整好像的位置后，小明取了一副近视镜放在凸透镜和蜡烛之间，要使光屏上还能呈清晰的像，可将光屏适当</w:t>
      </w:r>
      <w:r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________ </w:t>
      </w:r>
      <w:r>
        <w:rPr>
          <w:rFonts w:asciiTheme="minorEastAsia" w:eastAsiaTheme="minorEastAsia" w:hAnsiTheme="minorEastAsia"/>
          <w:color w:val="000000"/>
          <w:szCs w:val="21"/>
        </w:rPr>
        <w:t>（选填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左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或</w:t>
      </w:r>
      <w:r>
        <w:rPr>
          <w:rFonts w:asciiTheme="minorEastAsia" w:eastAsiaTheme="minorEastAsia" w:hAnsiTheme="minorEastAsia"/>
          <w:color w:val="000000"/>
          <w:szCs w:val="21"/>
        </w:rPr>
        <w:t>“</w:t>
      </w:r>
      <w:r>
        <w:rPr>
          <w:rFonts w:asciiTheme="minorEastAsia" w:eastAsiaTheme="minorEastAsia" w:hAnsiTheme="minorEastAsia"/>
          <w:color w:val="000000"/>
          <w:szCs w:val="21"/>
        </w:rPr>
        <w:t>右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  <w:r>
        <w:rPr>
          <w:rFonts w:asciiTheme="minorEastAsia" w:eastAsiaTheme="minorEastAsia" w:hAnsiTheme="minorEastAsia"/>
          <w:color w:val="000000"/>
          <w:szCs w:val="21"/>
        </w:rPr>
        <w:t>）移．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</w:t>
      </w:r>
    </w:p>
    <w:p w:rsidR="00DB482C" w:rsidRDefault="00766EC4" w:rsidP="004650E4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四</w:t>
      </w:r>
      <w:r>
        <w:rPr>
          <w:rFonts w:asciiTheme="minorEastAsia" w:eastAsiaTheme="minorEastAsia" w:hAnsiTheme="minorEastAsia"/>
          <w:b/>
          <w:bCs/>
          <w:szCs w:val="21"/>
        </w:rPr>
        <w:t>、计算题（共</w:t>
      </w:r>
      <w:r>
        <w:rPr>
          <w:rFonts w:asciiTheme="minorEastAsia" w:eastAsiaTheme="minorEastAsia" w:hAnsiTheme="minorEastAsia" w:hint="eastAsia"/>
          <w:b/>
          <w:bCs/>
          <w:szCs w:val="21"/>
        </w:rPr>
        <w:t>3</w:t>
      </w:r>
      <w:r>
        <w:rPr>
          <w:rFonts w:asciiTheme="minorEastAsia" w:eastAsiaTheme="minorEastAsia" w:hAnsiTheme="minorEastAsia"/>
          <w:b/>
          <w:bCs/>
          <w:szCs w:val="21"/>
        </w:rPr>
        <w:t>题；共</w:t>
      </w:r>
      <w:r>
        <w:rPr>
          <w:rFonts w:asciiTheme="minorEastAsia" w:eastAsiaTheme="minorEastAsia" w:hAnsiTheme="minorEastAsia" w:hint="eastAsia"/>
          <w:b/>
          <w:bCs/>
          <w:szCs w:val="21"/>
        </w:rPr>
        <w:t>14</w:t>
      </w:r>
      <w:r>
        <w:rPr>
          <w:rFonts w:asciiTheme="minorEastAsia" w:eastAsiaTheme="minorEastAsia" w:hAnsiTheme="minorEastAsia"/>
          <w:b/>
          <w:bCs/>
          <w:szCs w:val="21"/>
        </w:rPr>
        <w:t>分）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23</w:t>
      </w:r>
      <w:r>
        <w:rPr>
          <w:rFonts w:asciiTheme="minorEastAsia" w:eastAsiaTheme="minorEastAsia" w:hAnsiTheme="minorEastAsia"/>
          <w:color w:val="000000"/>
          <w:szCs w:val="21"/>
        </w:rPr>
        <w:t>.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如图所示，轿车从某地往柳州方向匀速行驶，当到达</w:t>
      </w:r>
      <w:r>
        <w:rPr>
          <w:rFonts w:asciiTheme="minorEastAsia" w:eastAsiaTheme="minorEastAsia" w:hAnsiTheme="minorEastAsia"/>
          <w:color w:val="000000"/>
          <w:szCs w:val="21"/>
        </w:rPr>
        <w:t>A</w:t>
      </w:r>
      <w:r>
        <w:rPr>
          <w:rFonts w:asciiTheme="minorEastAsia" w:eastAsiaTheme="minorEastAsia" w:hAnsiTheme="minorEastAsia"/>
          <w:color w:val="000000"/>
          <w:szCs w:val="21"/>
        </w:rPr>
        <w:t>地时，车内的钟表显示为，</w:t>
      </w:r>
      <w:r>
        <w:rPr>
          <w:rFonts w:asciiTheme="minorEastAsia" w:eastAsiaTheme="minorEastAsia" w:hAnsiTheme="minorEastAsia"/>
          <w:color w:val="000000"/>
          <w:szCs w:val="21"/>
        </w:rPr>
        <w:t>10</w:t>
      </w:r>
      <w:r>
        <w:rPr>
          <w:rFonts w:asciiTheme="minorEastAsia" w:eastAsiaTheme="minorEastAsia" w:hAnsiTheme="minorEastAsia"/>
          <w:color w:val="000000"/>
          <w:szCs w:val="21"/>
        </w:rPr>
        <w:t>：</w:t>
      </w:r>
      <w:r>
        <w:rPr>
          <w:rFonts w:asciiTheme="minorEastAsia" w:eastAsiaTheme="minorEastAsia" w:hAnsiTheme="minorEastAsia"/>
          <w:color w:val="000000"/>
          <w:szCs w:val="21"/>
        </w:rPr>
        <w:t>45</w:t>
      </w:r>
      <w:r>
        <w:rPr>
          <w:rFonts w:asciiTheme="minorEastAsia" w:eastAsiaTheme="minorEastAsia" w:hAnsiTheme="minorEastAsia"/>
          <w:color w:val="000000"/>
          <w:szCs w:val="21"/>
        </w:rPr>
        <w:t>。到达</w:t>
      </w:r>
      <w:r>
        <w:rPr>
          <w:rFonts w:asciiTheme="minorEastAsia" w:eastAsiaTheme="minorEastAsia" w:hAnsiTheme="minorEastAsia"/>
          <w:color w:val="000000"/>
          <w:szCs w:val="21"/>
        </w:rPr>
        <w:t>B</w:t>
      </w:r>
      <w:r>
        <w:rPr>
          <w:rFonts w:asciiTheme="minorEastAsia" w:eastAsiaTheme="minorEastAsia" w:hAnsiTheme="minorEastAsia"/>
          <w:color w:val="000000"/>
          <w:szCs w:val="21"/>
        </w:rPr>
        <w:t>地时，钟表显示为</w:t>
      </w:r>
      <w:r>
        <w:rPr>
          <w:rFonts w:asciiTheme="minorEastAsia" w:eastAsiaTheme="minorEastAsia" w:hAnsiTheme="minorEastAsia"/>
          <w:color w:val="000000"/>
          <w:szCs w:val="21"/>
        </w:rPr>
        <w:t>11</w:t>
      </w:r>
      <w:r>
        <w:rPr>
          <w:rFonts w:asciiTheme="minorEastAsia" w:eastAsiaTheme="minorEastAsia" w:hAnsiTheme="minorEastAsia"/>
          <w:color w:val="000000"/>
          <w:szCs w:val="21"/>
        </w:rPr>
        <w:t>：</w:t>
      </w:r>
      <w:r>
        <w:rPr>
          <w:rFonts w:asciiTheme="minorEastAsia" w:eastAsiaTheme="minorEastAsia" w:hAnsiTheme="minorEastAsia"/>
          <w:color w:val="000000"/>
          <w:szCs w:val="21"/>
        </w:rPr>
        <w:t>15</w:t>
      </w:r>
      <w:r>
        <w:rPr>
          <w:rFonts w:asciiTheme="minorEastAsia" w:eastAsiaTheme="minorEastAsia" w:hAnsiTheme="minorEastAsia"/>
          <w:color w:val="000000"/>
          <w:szCs w:val="21"/>
        </w:rPr>
        <w:t>。求：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</w:t>
      </w:r>
    </w:p>
    <w:p w:rsidR="00DB482C" w:rsidRDefault="00766EC4" w:rsidP="004650E4">
      <w:pPr>
        <w:snapToGrid w:val="0"/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2743200" cy="1169670"/>
            <wp:effectExtent l="19050" t="0" r="0" b="0"/>
            <wp:docPr id="259" name="图片 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002287" name="图片 9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szCs w:val="21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>）轿车从</w:t>
      </w:r>
      <w:r>
        <w:rPr>
          <w:rFonts w:asciiTheme="minorEastAsia" w:eastAsiaTheme="minorEastAsia" w:hAnsiTheme="minorEastAsia"/>
          <w:color w:val="000000"/>
          <w:szCs w:val="21"/>
        </w:rPr>
        <w:t>A</w:t>
      </w:r>
      <w:r>
        <w:rPr>
          <w:rFonts w:asciiTheme="minorEastAsia" w:eastAsiaTheme="minorEastAsia" w:hAnsiTheme="minorEastAsia"/>
          <w:color w:val="000000"/>
          <w:szCs w:val="21"/>
        </w:rPr>
        <w:t>地到</w:t>
      </w:r>
      <w:r>
        <w:rPr>
          <w:rFonts w:asciiTheme="minorEastAsia" w:eastAsiaTheme="minorEastAsia" w:hAnsiTheme="minorEastAsia"/>
          <w:color w:val="000000"/>
          <w:szCs w:val="21"/>
        </w:rPr>
        <w:t>B</w:t>
      </w:r>
      <w:r>
        <w:rPr>
          <w:rFonts w:asciiTheme="minorEastAsia" w:eastAsiaTheme="minorEastAsia" w:hAnsiTheme="minorEastAsia"/>
          <w:color w:val="000000"/>
          <w:szCs w:val="21"/>
        </w:rPr>
        <w:t>地的平均速度；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szCs w:val="21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>）轿车若仍以该速度继续匀速行驶，从</w:t>
      </w:r>
      <w:r>
        <w:rPr>
          <w:rFonts w:asciiTheme="minorEastAsia" w:eastAsiaTheme="minorEastAsia" w:hAnsiTheme="minorEastAsia"/>
          <w:color w:val="000000"/>
          <w:szCs w:val="21"/>
        </w:rPr>
        <w:t>B</w:t>
      </w:r>
      <w:r>
        <w:rPr>
          <w:rFonts w:asciiTheme="minorEastAsia" w:eastAsiaTheme="minorEastAsia" w:hAnsiTheme="minorEastAsia"/>
          <w:color w:val="000000"/>
          <w:szCs w:val="21"/>
        </w:rPr>
        <w:t>地到达柳州需要多长时间。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</w:t>
      </w:r>
    </w:p>
    <w:p w:rsidR="00DB482C" w:rsidRDefault="00766EC4" w:rsidP="004650E4">
      <w:pPr>
        <w:numPr>
          <w:ilvl w:val="0"/>
          <w:numId w:val="1"/>
        </w:num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长度为</w:t>
      </w:r>
      <w:r>
        <w:rPr>
          <w:rFonts w:asciiTheme="minorEastAsia" w:eastAsiaTheme="minorEastAsia" w:hAnsiTheme="minorEastAsia"/>
          <w:color w:val="000000"/>
          <w:szCs w:val="21"/>
        </w:rPr>
        <w:t>200m</w:t>
      </w:r>
      <w:r>
        <w:rPr>
          <w:rFonts w:asciiTheme="minorEastAsia" w:eastAsiaTheme="minorEastAsia" w:hAnsiTheme="minorEastAsia"/>
          <w:color w:val="000000"/>
          <w:szCs w:val="21"/>
        </w:rPr>
        <w:t>的火车在笔直的轨道上匀速行驶，在从山崖驶向大桥的过程中，如图所示；火车头距离桥头</w:t>
      </w:r>
      <w:r>
        <w:rPr>
          <w:rFonts w:asciiTheme="minorEastAsia" w:eastAsiaTheme="minorEastAsia" w:hAnsiTheme="minorEastAsia"/>
          <w:color w:val="000000"/>
          <w:szCs w:val="21"/>
        </w:rPr>
        <w:t>200m</w:t>
      </w:r>
      <w:r>
        <w:rPr>
          <w:rFonts w:asciiTheme="minorEastAsia" w:eastAsiaTheme="minorEastAsia" w:hAnsiTheme="minorEastAsia"/>
          <w:color w:val="000000"/>
          <w:szCs w:val="21"/>
        </w:rPr>
        <w:t>处鸣笛，鸣笛</w:t>
      </w:r>
      <w:r>
        <w:rPr>
          <w:rFonts w:asciiTheme="minorEastAsia" w:eastAsiaTheme="minorEastAsia" w:hAnsiTheme="minorEastAsia"/>
          <w:color w:val="000000"/>
          <w:szCs w:val="21"/>
        </w:rPr>
        <w:t>10s</w:t>
      </w:r>
      <w:r>
        <w:rPr>
          <w:rFonts w:asciiTheme="minorEastAsia" w:eastAsiaTheme="minorEastAsia" w:hAnsiTheme="minorEastAsia"/>
          <w:color w:val="000000"/>
          <w:szCs w:val="21"/>
        </w:rPr>
        <w:t>后，火车头到达桥头，此时车头的司机听到来至山崖的回声；听到回声</w:t>
      </w:r>
      <w:r>
        <w:rPr>
          <w:rFonts w:asciiTheme="minorEastAsia" w:eastAsiaTheme="minorEastAsia" w:hAnsiTheme="minorEastAsia"/>
          <w:color w:val="000000"/>
          <w:szCs w:val="21"/>
        </w:rPr>
        <w:t>30s</w:t>
      </w:r>
      <w:r>
        <w:rPr>
          <w:rFonts w:asciiTheme="minorEastAsia" w:eastAsiaTheme="minorEastAsia" w:hAnsiTheme="minorEastAsia"/>
          <w:color w:val="000000"/>
          <w:szCs w:val="21"/>
        </w:rPr>
        <w:t>后，车尾驶过桥尾。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295265" cy="701675"/>
            <wp:effectExtent l="19050" t="0" r="635" b="0"/>
            <wp:docPr id="260" name="图片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39013" name="图片 6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>）计算火车的速度；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    </w:t>
      </w:r>
    </w:p>
    <w:p w:rsidR="00DB482C" w:rsidRDefault="00766EC4" w:rsidP="004650E4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szCs w:val="21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>）鸣笛时，火车车头到山崖的距离。</w:t>
      </w:r>
    </w:p>
    <w:p w:rsidR="00DB482C" w:rsidRDefault="00766EC4" w:rsidP="004650E4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25</w:t>
      </w:r>
      <w:r>
        <w:rPr>
          <w:rFonts w:asciiTheme="minorEastAsia" w:eastAsiaTheme="minorEastAsia" w:hAnsiTheme="minorEastAsia"/>
          <w:color w:val="000000"/>
          <w:szCs w:val="21"/>
        </w:rPr>
        <w:t>.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一个铝球，它的体积是</w:t>
      </w:r>
      <w:r>
        <w:rPr>
          <w:rFonts w:asciiTheme="minorEastAsia" w:eastAsiaTheme="minorEastAsia" w:hAnsiTheme="minorEastAsia"/>
          <w:color w:val="000000"/>
          <w:szCs w:val="21"/>
        </w:rPr>
        <w:t>500cm</w:t>
      </w:r>
      <w:r>
        <w:rPr>
          <w:rFonts w:asciiTheme="minorEastAsia" w:eastAsiaTheme="minorEastAsia" w:hAnsiTheme="minorEastAsia"/>
          <w:color w:val="000000"/>
          <w:szCs w:val="21"/>
          <w:vertAlign w:val="superscript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，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</w:rPr>
        <w:t>质量是</w:t>
      </w:r>
      <w:r>
        <w:rPr>
          <w:rFonts w:asciiTheme="minorEastAsia" w:eastAsiaTheme="minorEastAsia" w:hAnsiTheme="minorEastAsia"/>
          <w:color w:val="000000"/>
          <w:szCs w:val="21"/>
        </w:rPr>
        <w:t>540g</w:t>
      </w:r>
      <w:r>
        <w:rPr>
          <w:rFonts w:asciiTheme="minorEastAsia" w:eastAsiaTheme="minorEastAsia" w:hAnsiTheme="minorEastAsia"/>
          <w:color w:val="000000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>）请判断这个铝球是空心还是实心的？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>）如果是空心的．问空心部分的体积是多大？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）如果在空心部分注满水，则铝球的总质量变为多少？（已知</w:t>
      </w:r>
      <w:r>
        <w:rPr>
          <w:rFonts w:asciiTheme="minorEastAsia" w:eastAsiaTheme="minorEastAsia" w:hAnsiTheme="minorEastAsia"/>
          <w:color w:val="000000"/>
          <w:sz w:val="24"/>
          <w:szCs w:val="21"/>
        </w:rPr>
        <w:t>ρ</w:t>
      </w:r>
      <w:r>
        <w:rPr>
          <w:rFonts w:asciiTheme="minorEastAsia" w:eastAsiaTheme="minorEastAsia" w:hAnsiTheme="minorEastAsia"/>
          <w:color w:val="000000"/>
          <w:sz w:val="36"/>
          <w:szCs w:val="21"/>
          <w:vertAlign w:val="subscript"/>
        </w:rPr>
        <w:t>铝</w:t>
      </w:r>
      <w:r>
        <w:rPr>
          <w:rFonts w:asciiTheme="minorEastAsia" w:eastAsiaTheme="minorEastAsia" w:hAnsiTheme="minorEastAsia"/>
          <w:color w:val="000000"/>
          <w:szCs w:val="21"/>
        </w:rPr>
        <w:t>=2.7g/cm</w:t>
      </w:r>
      <w:r>
        <w:rPr>
          <w:rFonts w:asciiTheme="minorEastAsia" w:eastAsiaTheme="minorEastAsia" w:hAnsiTheme="minorEastAsia"/>
          <w:color w:val="000000"/>
          <w:szCs w:val="21"/>
          <w:vertAlign w:val="superscript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</w:t>
      </w:r>
    </w:p>
    <w:p w:rsidR="00DB482C" w:rsidRDefault="00DB482C" w:rsidP="004650E4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DB482C" w:rsidRDefault="00766EC4" w:rsidP="004650E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 w:hint="eastAsia"/>
          <w:sz w:val="36"/>
          <w:szCs w:val="28"/>
        </w:rPr>
        <w:lastRenderedPageBreak/>
        <w:t>八年级物理答案</w:t>
      </w:r>
    </w:p>
    <w:p w:rsidR="00DB482C" w:rsidRDefault="00766EC4" w:rsidP="004650E4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一、单选题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42"/>
        <w:gridCol w:w="938"/>
        <w:gridCol w:w="937"/>
        <w:gridCol w:w="937"/>
        <w:gridCol w:w="937"/>
        <w:gridCol w:w="937"/>
        <w:gridCol w:w="937"/>
        <w:gridCol w:w="937"/>
      </w:tblGrid>
      <w:tr w:rsidR="00450337">
        <w:trPr>
          <w:trHeight w:val="351"/>
        </w:trPr>
        <w:tc>
          <w:tcPr>
            <w:tcW w:w="557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题号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8</w:t>
            </w:r>
          </w:p>
        </w:tc>
      </w:tr>
      <w:tr w:rsidR="00450337">
        <w:trPr>
          <w:trHeight w:val="483"/>
        </w:trPr>
        <w:tc>
          <w:tcPr>
            <w:tcW w:w="557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选项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B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C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A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A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D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D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A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B</w:t>
            </w:r>
          </w:p>
        </w:tc>
      </w:tr>
      <w:tr w:rsidR="00450337">
        <w:trPr>
          <w:trHeight w:val="351"/>
        </w:trPr>
        <w:tc>
          <w:tcPr>
            <w:tcW w:w="557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题号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DB482C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450337">
        <w:trPr>
          <w:trHeight w:val="483"/>
        </w:trPr>
        <w:tc>
          <w:tcPr>
            <w:tcW w:w="557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选项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C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D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A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A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A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C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766EC4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bCs/>
                <w:sz w:val="28"/>
                <w:szCs w:val="28"/>
              </w:rPr>
              <w:t>B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B482C" w:rsidRDefault="00DB482C" w:rsidP="004650E4">
            <w:pPr>
              <w:snapToGrid w:val="0"/>
              <w:spacing w:line="360" w:lineRule="auto"/>
              <w:jc w:val="center"/>
              <w:rPr>
                <w:rFonts w:asciiTheme="minorHAnsi" w:eastAsiaTheme="minorEastAsia" w:hAnsiTheme="minorHAnsi"/>
                <w:bCs/>
                <w:sz w:val="28"/>
                <w:szCs w:val="28"/>
              </w:rPr>
            </w:pPr>
          </w:p>
        </w:tc>
      </w:tr>
    </w:tbl>
    <w:p w:rsidR="00DB482C" w:rsidRDefault="00766EC4" w:rsidP="004650E4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/>
          <w:sz w:val="28"/>
          <w:szCs w:val="28"/>
        </w:rPr>
        <w:t>、作图题</w:t>
      </w:r>
    </w:p>
    <w:p w:rsidR="00DB482C" w:rsidRDefault="00766EC4" w:rsidP="004650E4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16.   </w:t>
      </w: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1743710" cy="1308100"/>
            <wp:effectExtent l="19050" t="0" r="8890" b="0"/>
            <wp:docPr id="14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85363" name="图片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17.    </w:t>
      </w: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1477645" cy="1105535"/>
            <wp:effectExtent l="19050" t="0" r="8255" b="0"/>
            <wp:docPr id="15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12034" name="图片 4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2C" w:rsidRDefault="00766EC4" w:rsidP="004650E4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18.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 </w:t>
      </w: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2349500" cy="1243965"/>
            <wp:effectExtent l="19050" t="0" r="0" b="0"/>
            <wp:docPr id="16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27973" name="图片 4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2C" w:rsidRDefault="00766EC4" w:rsidP="004650E4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/>
          <w:sz w:val="28"/>
          <w:szCs w:val="28"/>
        </w:rPr>
        <w:t>、实验探究题</w:t>
      </w:r>
    </w:p>
    <w:p w:rsidR="00DB482C" w:rsidRDefault="00766EC4" w:rsidP="004650E4">
      <w:pPr>
        <w:snapToGrid w:val="0"/>
        <w:spacing w:line="360" w:lineRule="auto"/>
        <w:ind w:left="280" w:hangingChars="100" w:hanging="28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19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22.4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；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1.12×10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perscript"/>
        </w:rPr>
        <w:t>3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 </w:t>
      </w:r>
    </w:p>
    <w:p w:rsidR="00DB482C" w:rsidRDefault="00766EC4" w:rsidP="004650E4">
      <w:pPr>
        <w:snapToGrid w:val="0"/>
        <w:spacing w:line="360" w:lineRule="auto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）大；烧杯中的牛奶倒入量筒后，烧杯内壁有残留，导致体积偏小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 </w:t>
      </w:r>
    </w:p>
    <w:p w:rsidR="00DB482C" w:rsidRDefault="00766EC4" w:rsidP="004650E4">
      <w:pPr>
        <w:snapToGrid w:val="0"/>
        <w:spacing w:line="360" w:lineRule="auto"/>
        <w:ind w:left="280" w:hangingChars="100" w:hanging="28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）便于确定像的位置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）完全重合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）不变</w:t>
      </w:r>
    </w:p>
    <w:p w:rsidR="00DB482C" w:rsidRDefault="00766EC4" w:rsidP="004650E4">
      <w:pPr>
        <w:snapToGrid w:val="0"/>
        <w:spacing w:line="360" w:lineRule="auto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）在蜡烛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B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的位置放置一个光屏，看看屏幕上是不是有蜡烛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A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的像．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</w:t>
      </w:r>
    </w:p>
    <w:p w:rsidR="00DB482C" w:rsidRDefault="00766EC4" w:rsidP="004650E4">
      <w:pPr>
        <w:snapToGrid w:val="0"/>
        <w:spacing w:line="360" w:lineRule="auto"/>
        <w:ind w:left="420" w:hangingChars="150" w:hanging="42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B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；秒表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68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；缩短加热时间</w:t>
      </w:r>
      <w:r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）吸收；撤去酒精灯，停止对水加热，观察水能否继续沸腾</w:t>
      </w:r>
    </w:p>
    <w:p w:rsidR="00DB482C" w:rsidRDefault="00766EC4" w:rsidP="004650E4">
      <w:pPr>
        <w:snapToGrid w:val="0"/>
        <w:spacing w:line="360" w:lineRule="auto"/>
        <w:ind w:left="280" w:hangingChars="100" w:hanging="28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.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11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；放大；左；变小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）下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）右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</w:t>
      </w:r>
    </w:p>
    <w:p w:rsidR="00DB482C" w:rsidRDefault="00766EC4" w:rsidP="004650E4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>
        <w:rPr>
          <w:rFonts w:asciiTheme="minorEastAsia" w:eastAsiaTheme="minorEastAsia" w:hAnsiTheme="minorEastAsia"/>
          <w:sz w:val="28"/>
          <w:szCs w:val="28"/>
        </w:rPr>
        <w:t>、计算题</w:t>
      </w:r>
    </w:p>
    <w:p w:rsidR="00DB482C" w:rsidRDefault="00766EC4" w:rsidP="004650E4">
      <w:pPr>
        <w:snapToGrid w:val="0"/>
        <w:spacing w:line="360" w:lineRule="auto"/>
        <w:ind w:left="980" w:hangingChars="350" w:hanging="9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23.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AB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间的距离为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s=120km-70km=50km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，速度为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br/>
      </w:r>
      <m:oMathPara>
        <m:oMath>
          <m:r>
            <w:rPr>
              <w:rFonts w:ascii="Cambria Math" w:hint="eastAsia"/>
              <w:sz w:val="24"/>
              <w:szCs w:val="28"/>
            </w:rPr>
            <m:t>v</m:t>
          </m:r>
          <m:r>
            <w:rPr>
              <w:rFonts w:ascii="Cambria Math" w:hint="eastAsia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8"/>
                </w:rPr>
              </m:ctrlPr>
            </m:fPr>
            <m:num>
              <m:r>
                <w:rPr>
                  <w:rFonts w:ascii="Cambria Math" w:hint="eastAsia"/>
                  <w:sz w:val="24"/>
                  <w:szCs w:val="28"/>
                </w:rPr>
                <m:t>s</m:t>
              </m:r>
            </m:num>
            <m:den>
              <m:r>
                <w:rPr>
                  <w:rFonts w:ascii="Cambria Math" w:hint="eastAsia"/>
                  <w:sz w:val="24"/>
                  <w:szCs w:val="28"/>
                </w:rPr>
                <m:t>t</m:t>
              </m:r>
            </m:den>
          </m:f>
          <m:r>
            <w:rPr>
              <w:rFonts w:ascii="Cambria Math" w:hint="eastAsia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8"/>
                </w:rPr>
              </m:ctrlPr>
            </m:fPr>
            <m:num>
              <m:r>
                <w:rPr>
                  <w:rFonts w:ascii="Cambria Math" w:hint="eastAsia"/>
                  <w:sz w:val="24"/>
                  <w:szCs w:val="28"/>
                </w:rPr>
                <m:t>50</m:t>
              </m:r>
              <m:r>
                <w:rPr>
                  <w:rFonts w:ascii="Cambria Math" w:hint="eastAsia"/>
                  <w:sz w:val="24"/>
                  <w:szCs w:val="28"/>
                </w:rPr>
                <m:t>km</m:t>
              </m:r>
            </m:num>
            <m:den>
              <m:r>
                <w:rPr>
                  <w:rFonts w:ascii="Cambria Math" w:hint="eastAsia"/>
                  <w:sz w:val="24"/>
                  <w:szCs w:val="28"/>
                </w:rPr>
                <m:t>0.5</m:t>
              </m:r>
              <m:r>
                <w:rPr>
                  <w:rFonts w:ascii="Cambria Math" w:hint="eastAsia"/>
                  <w:sz w:val="24"/>
                  <w:szCs w:val="28"/>
                </w:rPr>
                <m:t>h</m:t>
              </m:r>
            </m:den>
          </m:f>
          <m:r>
            <w:rPr>
              <w:rFonts w:ascii="Cambria Math" w:hint="eastAsia"/>
              <w:sz w:val="24"/>
              <w:szCs w:val="28"/>
            </w:rPr>
            <m:t>=100</m:t>
          </m:r>
          <m:r>
            <w:rPr>
              <w:rFonts w:ascii="Cambria Math" w:hint="eastAsia"/>
              <w:sz w:val="24"/>
              <w:szCs w:val="28"/>
            </w:rPr>
            <m:t>km</m:t>
          </m:r>
          <m:r>
            <w:rPr>
              <w:rFonts w:ascii="Cambria Math" w:hint="eastAsia"/>
              <w:sz w:val="24"/>
              <w:szCs w:val="28"/>
            </w:rPr>
            <m:t>/</m:t>
          </m:r>
          <m:r>
            <w:rPr>
              <w:rFonts w:ascii="Cambria Math" w:hint="eastAsia"/>
              <w:sz w:val="24"/>
              <w:szCs w:val="28"/>
            </w:rPr>
            <m:t>h</m:t>
          </m:r>
        </m:oMath>
      </m:oMathPara>
    </w:p>
    <w:p w:rsidR="00DB482C" w:rsidRDefault="00766EC4" w:rsidP="004650E4">
      <w:pPr>
        <w:snapToGrid w:val="0"/>
        <w:spacing w:line="360" w:lineRule="auto"/>
        <w:ind w:leftChars="250" w:left="805" w:hangingChars="100" w:hanging="28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）从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B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到达柳州的时间为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br/>
      </w:r>
      <m:oMathPara>
        <m:oMath>
          <m:r>
            <w:rPr>
              <w:rFonts w:ascii="Cambria Math" w:hint="eastAsia"/>
              <w:sz w:val="24"/>
              <w:szCs w:val="28"/>
            </w:rPr>
            <m:t>t</m:t>
          </m:r>
          <m:r>
            <w:rPr>
              <w:rFonts w:ascii="Cambria Math" w:hint="eastAsia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8"/>
                </w:rPr>
              </m:ctrlPr>
            </m:fPr>
            <m:num>
              <m:r>
                <w:rPr>
                  <w:rFonts w:ascii="Cambria Math" w:hint="eastAsia"/>
                  <w:sz w:val="24"/>
                  <w:szCs w:val="28"/>
                </w:rPr>
                <m:t>s</m:t>
              </m:r>
              <m:r>
                <w:rPr>
                  <w:rFonts w:ascii="Cambria Math" w:hint="eastAsia"/>
                  <w:sz w:val="24"/>
                  <w:szCs w:val="28"/>
                </w:rPr>
                <m:t>'</m:t>
              </m:r>
            </m:num>
            <m:den>
              <m:r>
                <w:rPr>
                  <w:rFonts w:ascii="Cambria Math" w:hint="eastAsia"/>
                  <w:sz w:val="24"/>
                  <w:szCs w:val="28"/>
                </w:rPr>
                <m:t>v</m:t>
              </m:r>
            </m:den>
          </m:f>
          <m:r>
            <w:rPr>
              <w:rFonts w:ascii="Cambria Math" w:hint="eastAsia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8"/>
                </w:rPr>
              </m:ctrlPr>
            </m:fPr>
            <m:num>
              <m:r>
                <w:rPr>
                  <w:rFonts w:ascii="Cambria Math" w:hint="eastAsia"/>
                  <w:sz w:val="24"/>
                  <w:szCs w:val="28"/>
                </w:rPr>
                <m:t>70</m:t>
              </m:r>
              <m:r>
                <w:rPr>
                  <w:rFonts w:ascii="Cambria Math" w:hint="eastAsia"/>
                  <w:sz w:val="24"/>
                  <w:szCs w:val="28"/>
                </w:rPr>
                <m:t>km</m:t>
              </m:r>
            </m:num>
            <m:den>
              <m:r>
                <w:rPr>
                  <w:rFonts w:ascii="Cambria Math" w:hint="eastAsia"/>
                  <w:sz w:val="24"/>
                  <w:szCs w:val="28"/>
                </w:rPr>
                <m:t>100</m:t>
              </m:r>
              <m:r>
                <w:rPr>
                  <w:rFonts w:ascii="Cambria Math" w:hint="eastAsia"/>
                  <w:sz w:val="24"/>
                  <w:szCs w:val="28"/>
                </w:rPr>
                <m:t>km</m:t>
              </m:r>
              <m:r>
                <w:rPr>
                  <w:rFonts w:ascii="Cambria Math" w:hint="eastAsia"/>
                  <w:sz w:val="24"/>
                  <w:szCs w:val="28"/>
                </w:rPr>
                <m:t>/</m:t>
              </m:r>
              <m:r>
                <w:rPr>
                  <w:rFonts w:ascii="Cambria Math" w:hint="eastAsia"/>
                  <w:sz w:val="24"/>
                  <w:szCs w:val="28"/>
                </w:rPr>
                <m:t>h</m:t>
              </m:r>
            </m:den>
          </m:f>
          <m:r>
            <w:rPr>
              <w:rFonts w:ascii="Cambria Math" w:hint="eastAsia"/>
              <w:sz w:val="24"/>
              <w:szCs w:val="28"/>
            </w:rPr>
            <m:t>=0.7</m:t>
          </m:r>
          <m:r>
            <w:rPr>
              <w:rFonts w:ascii="Cambria Math" w:hint="eastAsia"/>
              <w:sz w:val="24"/>
              <w:szCs w:val="28"/>
            </w:rPr>
            <m:t>h</m:t>
          </m:r>
        </m:oMath>
      </m:oMathPara>
    </w:p>
    <w:p w:rsidR="00DB482C" w:rsidRDefault="00766EC4" w:rsidP="004650E4">
      <w:pPr>
        <w:snapToGrid w:val="0"/>
        <w:spacing w:line="360" w:lineRule="auto"/>
        <w:ind w:left="280" w:hangingChars="100" w:hanging="280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24.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）火车的速度：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v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bscript"/>
        </w:rPr>
        <w:t>车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＝</w:t>
      </w:r>
      <w:r>
        <w:rPr>
          <w:rFonts w:asciiTheme="minorHAnsi" w:eastAsiaTheme="minorEastAsia" w:hAnsiTheme="minorHAnsi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＝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200</m:t>
            </m:r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rFonts w:asciiTheme="minorHAnsi" w:eastAsiaTheme="minorEastAsia" w:hAnsiTheme="minorHAnsi"/>
          <w:color w:val="000000"/>
          <w:sz w:val="28"/>
          <w:szCs w:val="28"/>
        </w:rPr>
        <w:t xml:space="preserve"> 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＝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20m/s</w:t>
      </w:r>
    </w:p>
    <w:p w:rsidR="00DB482C" w:rsidRDefault="00766EC4" w:rsidP="004650E4">
      <w:pPr>
        <w:snapToGrid w:val="0"/>
        <w:spacing w:line="360" w:lineRule="auto"/>
        <w:ind w:left="280" w:hangingChars="100" w:hanging="28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）声音传播的距离：</w:t>
      </w:r>
      <w:r>
        <w:rPr>
          <w:rFonts w:asciiTheme="minorHAnsi" w:eastAsiaTheme="minorEastAsia" w:hAnsiTheme="minorHAnsi"/>
          <w:color w:val="000000"/>
          <w:sz w:val="28"/>
          <w:szCs w:val="28"/>
        </w:rPr>
        <w:t xml:space="preserve"> s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bscript"/>
        </w:rPr>
        <w:t>声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＝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v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bscript"/>
        </w:rPr>
        <w:t>声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t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＝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340m/s×10s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＝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3400m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,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则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司机鸣笛时车到山崖的距离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s=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声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＝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3400</m:t>
            </m:r>
            <m:r>
              <w:rPr>
                <w:rFonts w:ascii="Cambria Math" w:hAnsi="Cambria Math"/>
                <w:sz w:val="24"/>
                <w:szCs w:val="24"/>
              </w:rPr>
              <m:t>m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200</m:t>
            </m:r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Theme="minorHAnsi" w:eastAsiaTheme="minorEastAsia" w:hAnsiTheme="minorHAnsi"/>
          <w:color w:val="000000"/>
          <w:sz w:val="28"/>
          <w:szCs w:val="28"/>
        </w:rPr>
        <w:t xml:space="preserve"> 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＝</w:t>
      </w:r>
      <w:r>
        <w:rPr>
          <w:rFonts w:asciiTheme="minorHAnsi" w:eastAsiaTheme="minorEastAsia" w:hAnsiTheme="minorHAnsi"/>
          <w:color w:val="000000"/>
          <w:sz w:val="28"/>
          <w:szCs w:val="28"/>
        </w:rPr>
        <w:t xml:space="preserve">1600m </w:t>
      </w:r>
    </w:p>
    <w:p w:rsidR="00DB482C" w:rsidRDefault="00766EC4" w:rsidP="004650E4">
      <w:pPr>
        <w:snapToGrid w:val="0"/>
        <w:spacing w:line="360" w:lineRule="auto"/>
        <w:ind w:left="1120" w:hangingChars="400" w:hanging="112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25.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解：（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）若球为实心，则由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ρ=</w:t>
      </w:r>
      <m:oMath>
        <m:f>
          <m:fPr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v</m:t>
            </m:r>
          </m:den>
        </m:f>
      </m:oMath>
      <w:r>
        <w:rPr>
          <w:rFonts w:asciiTheme="minorEastAsia" w:eastAsiaTheme="minorEastAsia" w:hAnsiTheme="minorEastAsia"/>
          <w:color w:val="000000"/>
          <w:sz w:val="28"/>
          <w:szCs w:val="28"/>
        </w:rPr>
        <w:t>可得，实心铝球的体积应为：</w:t>
      </w:r>
      <w:r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HAnsi" w:eastAsiaTheme="minorEastAsia" w:hAnsiTheme="minorHAnsi"/>
          <w:color w:val="000000"/>
          <w:sz w:val="28"/>
          <w:szCs w:val="28"/>
        </w:rPr>
        <w:t>V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bscript"/>
        </w:rPr>
        <w:t>铝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ρ</m:t>
            </m:r>
          </m:den>
        </m:f>
      </m:oMath>
      <w:r>
        <w:rPr>
          <w:rFonts w:asciiTheme="minorHAnsi" w:eastAsiaTheme="minorEastAsia" w:hAnsiTheme="minorHAnsi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540</m:t>
            </m:r>
            <m:r>
              <w:rPr>
                <w:rFonts w:ascii="Cambria Math" w:hAnsi="Cambria Math"/>
                <w:sz w:val="24"/>
                <w:szCs w:val="28"/>
              </w:rPr>
              <m:t>g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2.7</m:t>
            </m:r>
            <m:r>
              <w:rPr>
                <w:rFonts w:ascii="Cambria Math" w:hAnsi="Cambria Math"/>
                <w:sz w:val="24"/>
                <w:szCs w:val="28"/>
              </w:rPr>
              <m:t>g</m:t>
            </m:r>
            <m:r>
              <w:rPr>
                <w:rFonts w:ascii="Cambria Math" w:hAnsi="Cambria Math"/>
                <w:sz w:val="24"/>
                <w:szCs w:val="28"/>
              </w:rPr>
              <m:t>/</m:t>
            </m:r>
            <m:r>
              <w:rPr>
                <w:rFonts w:ascii="Cambria Math" w:hAnsi="Cambria Math"/>
                <w:sz w:val="24"/>
                <w:szCs w:val="28"/>
              </w:rPr>
              <m:t>c</m:t>
            </m:r>
            <m:sSup>
              <m:sSupPr>
                <m:ctrlPr>
                  <w:rPr>
                    <w:rFonts w:ascii="Cambria Math" w:hAnsi="Cambria Math"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8"/>
                  </w:rPr>
                  <m:t>3</m:t>
                </m:r>
              </m:sup>
            </m:sSup>
          </m:den>
        </m:f>
      </m:oMath>
      <w:r>
        <w:rPr>
          <w:rFonts w:asciiTheme="minorHAnsi" w:eastAsiaTheme="minorEastAsia" w:hAnsiTheme="minorHAnsi"/>
          <w:color w:val="000000"/>
          <w:sz w:val="28"/>
          <w:szCs w:val="28"/>
        </w:rPr>
        <w:t>=200cm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perscript"/>
        </w:rPr>
        <w:t>3</w:t>
      </w:r>
      <w:r>
        <w:rPr>
          <w:rFonts w:asciiTheme="minorHAnsi" w:eastAsiaTheme="minorEastAsia" w:hAnsiTheme="minorHAnsi"/>
          <w:color w:val="000000"/>
          <w:sz w:val="28"/>
          <w:szCs w:val="28"/>
        </w:rPr>
        <w:t xml:space="preserve">  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，</w:t>
      </w:r>
      <w:r>
        <w:rPr>
          <w:rFonts w:asciiTheme="minorHAnsi" w:eastAsiaTheme="minorEastAsia" w:hAnsiTheme="minorHAnsi"/>
          <w:color w:val="000000"/>
          <w:sz w:val="28"/>
          <w:szCs w:val="28"/>
        </w:rPr>
        <w:t xml:space="preserve"> 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因为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V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bscript"/>
        </w:rPr>
        <w:t>铝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＜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V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，所以此球为空心．</w:t>
      </w:r>
    </w:p>
    <w:p w:rsidR="00DB482C" w:rsidRDefault="00766EC4" w:rsidP="004650E4">
      <w:pPr>
        <w:numPr>
          <w:ilvl w:val="0"/>
          <w:numId w:val="2"/>
        </w:numPr>
        <w:snapToGrid w:val="0"/>
        <w:spacing w:line="360" w:lineRule="auto"/>
        <w:ind w:leftChars="200" w:left="980" w:hangingChars="200" w:hanging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空心部分的体积：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V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bscript"/>
        </w:rPr>
        <w:t>空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=V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﹣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V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bscript"/>
        </w:rPr>
        <w:t>铝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=500cm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perscript"/>
        </w:rPr>
        <w:t>3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﹣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200cm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perscript"/>
        </w:rPr>
        <w:t>3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=300cm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perscript"/>
        </w:rPr>
        <w:t>3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；</w:t>
      </w:r>
    </w:p>
    <w:p w:rsidR="00DB482C" w:rsidRDefault="00766EC4" w:rsidP="004650E4">
      <w:pPr>
        <w:numPr>
          <w:ilvl w:val="0"/>
          <w:numId w:val="2"/>
        </w:numPr>
        <w:snapToGrid w:val="0"/>
        <w:spacing w:line="360" w:lineRule="auto"/>
        <w:ind w:leftChars="200" w:left="980" w:hangingChars="200" w:hanging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由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ρ=</w:t>
      </w:r>
      <m:oMath>
        <m:f>
          <m:fPr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r>
              <w:rPr>
                <w:rFonts w:ascii="Cambria Math" w:hint="eastAsia"/>
                <w:sz w:val="24"/>
                <w:szCs w:val="28"/>
              </w:rPr>
              <m:t>m</m:t>
            </m:r>
          </m:num>
          <m:den>
            <m:r>
              <w:rPr>
                <w:rFonts w:ascii="Cambria Math" w:hint="eastAsia"/>
                <w:sz w:val="24"/>
                <w:szCs w:val="28"/>
              </w:rPr>
              <m:t>v</m:t>
            </m:r>
          </m:den>
        </m:f>
      </m:oMath>
      <w:r>
        <w:rPr>
          <w:rFonts w:asciiTheme="minorEastAsia" w:eastAsiaTheme="minorEastAsia" w:hAnsiTheme="minorEastAsia"/>
          <w:color w:val="000000"/>
          <w:sz w:val="28"/>
          <w:szCs w:val="28"/>
        </w:rPr>
        <w:t>可知，注入水的质量：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m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bscript"/>
        </w:rPr>
        <w:t>水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=ρ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bscript"/>
        </w:rPr>
        <w:t>水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V=1g/cm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perscript"/>
        </w:rPr>
        <w:t>3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×300cm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perscript"/>
        </w:rPr>
        <w:t>3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=300g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球的总质量：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m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bscript"/>
        </w:rPr>
        <w:t>总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=m + m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bscript"/>
        </w:rPr>
        <w:t>水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=840g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；</w:t>
      </w:r>
    </w:p>
    <w:p w:rsidR="00DB482C" w:rsidRDefault="00766EC4" w:rsidP="004650E4">
      <w:pPr>
        <w:snapToGrid w:val="0"/>
        <w:spacing w:line="360" w:lineRule="auto"/>
        <w:ind w:left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答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: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）这个铝球是空心的；</w:t>
      </w:r>
      <w:r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）如果是空心的．问空心部分的体积是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300cm</w:t>
      </w:r>
      <w:r>
        <w:rPr>
          <w:rFonts w:asciiTheme="minorHAnsi" w:eastAsiaTheme="minorEastAsia" w:hAnsiTheme="minorHAnsi"/>
          <w:color w:val="000000"/>
          <w:sz w:val="28"/>
          <w:szCs w:val="28"/>
          <w:vertAlign w:val="superscript"/>
        </w:rPr>
        <w:t>3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；</w:t>
      </w:r>
      <w:r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）如果在空心部分注满水，则铝球的总质量变为</w:t>
      </w:r>
      <w:r>
        <w:rPr>
          <w:rFonts w:asciiTheme="minorHAnsi" w:eastAsiaTheme="minorEastAsia" w:hAnsiTheme="minorHAnsi"/>
          <w:color w:val="000000"/>
          <w:sz w:val="28"/>
          <w:szCs w:val="28"/>
        </w:rPr>
        <w:t>840g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．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 </w:t>
      </w:r>
    </w:p>
    <w:p w:rsidR="00DB482C" w:rsidRDefault="00DB482C" w:rsidP="004650E4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  <w:bookmarkStart w:id="0" w:name="_GoBack"/>
      <w:bookmarkEnd w:id="0"/>
    </w:p>
    <w:sectPr w:rsidR="00DB482C" w:rsidSect="00DB482C">
      <w:headerReference w:type="default" r:id="rId30"/>
      <w:footerReference w:type="even" r:id="rId31"/>
      <w:footerReference w:type="default" r:id="rId32"/>
      <w:type w:val="continuous"/>
      <w:pgSz w:w="20582" w:h="14515" w:orient="landscape"/>
      <w:pgMar w:top="1134" w:right="1531" w:bottom="1134" w:left="1537" w:header="851" w:footer="284" w:gutter="0"/>
      <w:cols w:num="2" w:space="1058"/>
      <w:docGrid w:type="lines" w:linePitch="312" w:charSpace="-3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C4" w:rsidRDefault="00766EC4">
      <w:r>
        <w:separator/>
      </w:r>
    </w:p>
  </w:endnote>
  <w:endnote w:type="continuationSeparator" w:id="0">
    <w:p w:rsidR="00766EC4" w:rsidRDefault="0076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2C" w:rsidRDefault="00766EC4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AA6AB3">
      <w:rPr>
        <w:rStyle w:val="a9"/>
      </w:rPr>
      <w:instrText xml:space="preserve">PAGE  </w:instrText>
    </w:r>
    <w:r>
      <w:fldChar w:fldCharType="end"/>
    </w:r>
  </w:p>
  <w:p w:rsidR="00DB482C" w:rsidRDefault="00DB48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2C" w:rsidRDefault="00766EC4">
    <w:pPr>
      <w:pStyle w:val="a6"/>
      <w:tabs>
        <w:tab w:val="clear" w:pos="4153"/>
        <w:tab w:val="clear" w:pos="8306"/>
        <w:tab w:val="left" w:pos="3045"/>
        <w:tab w:val="center" w:pos="9169"/>
        <w:tab w:val="left" w:pos="9705"/>
      </w:tabs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=</w:instrText>
    </w:r>
    <w:r>
      <w:fldChar w:fldCharType="begin"/>
    </w:r>
    <w:r>
      <w:instrText xml:space="preserve"> page</w:instrText>
    </w:r>
    <w:r>
      <w:fldChar w:fldCharType="separate"/>
    </w:r>
    <w:r w:rsidR="00F00348">
      <w:rPr>
        <w:noProof/>
      </w:rPr>
      <w:instrText>4</w:instrText>
    </w:r>
    <w:r>
      <w:fldChar w:fldCharType="end"/>
    </w:r>
    <w:r>
      <w:instrText xml:space="preserve">*2-1 </w:instrText>
    </w:r>
    <w:r>
      <w:fldChar w:fldCharType="separate"/>
    </w:r>
    <w:r w:rsidR="00F00348">
      <w:rPr>
        <w:noProof/>
      </w:rPr>
      <w:t>7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fldChar w:fldCharType="begin"/>
    </w:r>
    <w:r>
      <w:instrText xml:space="preserve"> =</w:instrText>
    </w:r>
    <w:r>
      <w:fldChar w:fldCharType="begin"/>
    </w:r>
    <w:r>
      <w:instrText xml:space="preserve"> numpages</w:instrText>
    </w:r>
    <w:r>
      <w:fldChar w:fldCharType="separate"/>
    </w:r>
    <w:r w:rsidR="00F00348">
      <w:rPr>
        <w:noProof/>
      </w:rPr>
      <w:instrText>4</w:instrText>
    </w:r>
    <w:r>
      <w:fldChar w:fldCharType="end"/>
    </w:r>
    <w:r>
      <w:instrText xml:space="preserve">*2 </w:instrText>
    </w:r>
    <w:r>
      <w:fldChar w:fldCharType="separate"/>
    </w:r>
    <w:r w:rsidR="00F00348">
      <w:rPr>
        <w:noProof/>
      </w:rPr>
      <w:t>8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                                                                                         </w:t>
    </w: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=</w:instrText>
    </w:r>
    <w:r>
      <w:fldChar w:fldCharType="begin"/>
    </w:r>
    <w:r>
      <w:instrText xml:space="preserve"> page</w:instrText>
    </w:r>
    <w:r>
      <w:fldChar w:fldCharType="separate"/>
    </w:r>
    <w:r w:rsidR="00F00348">
      <w:rPr>
        <w:noProof/>
      </w:rPr>
      <w:instrText>4</w:instrText>
    </w:r>
    <w:r>
      <w:fldChar w:fldCharType="end"/>
    </w:r>
    <w:r>
      <w:instrText xml:space="preserve">*2 </w:instrText>
    </w:r>
    <w:r>
      <w:fldChar w:fldCharType="separate"/>
    </w:r>
    <w:r w:rsidR="00F00348">
      <w:rPr>
        <w:noProof/>
      </w:rPr>
      <w:t>8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fldChar w:fldCharType="begin"/>
    </w:r>
    <w:r>
      <w:instrText xml:space="preserve"> =</w:instrText>
    </w:r>
    <w:r>
      <w:fldChar w:fldCharType="begin"/>
    </w:r>
    <w:r>
      <w:instrText xml:space="preserve"> numpages</w:instrText>
    </w:r>
    <w:r>
      <w:fldChar w:fldCharType="separate"/>
    </w:r>
    <w:r w:rsidR="00F00348">
      <w:rPr>
        <w:noProof/>
      </w:rPr>
      <w:instrText>4</w:instrText>
    </w:r>
    <w:r>
      <w:fldChar w:fldCharType="end"/>
    </w:r>
    <w:r>
      <w:instrText xml:space="preserve">*2 </w:instrText>
    </w:r>
    <w:r>
      <w:fldChar w:fldCharType="separate"/>
    </w:r>
    <w:r w:rsidR="00F00348">
      <w:rPr>
        <w:noProof/>
      </w:rPr>
      <w:t>8</w:t>
    </w:r>
    <w:r>
      <w:fldChar w:fldCharType="end"/>
    </w:r>
    <w:r>
      <w:t xml:space="preserve"> </w:t>
    </w:r>
    <w:r>
      <w:rPr>
        <w:rFonts w:hint="eastAsia"/>
      </w:rPr>
      <w:t>页</w:t>
    </w:r>
  </w:p>
  <w:p w:rsidR="00DB482C" w:rsidRDefault="00DB482C">
    <w:pPr>
      <w:pStyle w:val="a6"/>
      <w:tabs>
        <w:tab w:val="clear" w:pos="4153"/>
        <w:tab w:val="clear" w:pos="8306"/>
        <w:tab w:val="left" w:pos="3045"/>
        <w:tab w:val="center" w:pos="9169"/>
        <w:tab w:val="left" w:pos="970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C4" w:rsidRDefault="00766EC4">
      <w:r>
        <w:separator/>
      </w:r>
    </w:p>
  </w:footnote>
  <w:footnote w:type="continuationSeparator" w:id="0">
    <w:p w:rsidR="00766EC4" w:rsidRDefault="0076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2C" w:rsidRDefault="00DB482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1050"/>
    <w:multiLevelType w:val="singleLevel"/>
    <w:tmpl w:val="617E1050"/>
    <w:lvl w:ilvl="0">
      <w:start w:val="2"/>
      <w:numFmt w:val="decimal"/>
      <w:suff w:val="nothing"/>
      <w:lvlText w:val="（%1）"/>
      <w:lvlJc w:val="left"/>
    </w:lvl>
  </w:abstractNum>
  <w:abstractNum w:abstractNumId="1">
    <w:nsid w:val="634D65BA"/>
    <w:multiLevelType w:val="singleLevel"/>
    <w:tmpl w:val="634D65BA"/>
    <w:lvl w:ilvl="0">
      <w:start w:val="24"/>
      <w:numFmt w:val="decimal"/>
      <w:suff w:val="space"/>
      <w:lvlText w:val="%1."/>
      <w:lvlJc w:val="left"/>
    </w:lvl>
  </w:abstractNum>
  <w:abstractNum w:abstractNumId="2">
    <w:nsid w:val="6830072E"/>
    <w:multiLevelType w:val="singleLevel"/>
    <w:tmpl w:val="683007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9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472C3"/>
    <w:rsid w:val="001162E8"/>
    <w:rsid w:val="00134B7B"/>
    <w:rsid w:val="0015012E"/>
    <w:rsid w:val="00172A27"/>
    <w:rsid w:val="0019763B"/>
    <w:rsid w:val="002464DE"/>
    <w:rsid w:val="002A65D2"/>
    <w:rsid w:val="002E1788"/>
    <w:rsid w:val="00362946"/>
    <w:rsid w:val="004304F5"/>
    <w:rsid w:val="00450337"/>
    <w:rsid w:val="004650E4"/>
    <w:rsid w:val="00477C7C"/>
    <w:rsid w:val="004D1264"/>
    <w:rsid w:val="00542FD9"/>
    <w:rsid w:val="00546CA0"/>
    <w:rsid w:val="00705304"/>
    <w:rsid w:val="00766EC4"/>
    <w:rsid w:val="007C5C1A"/>
    <w:rsid w:val="00824526"/>
    <w:rsid w:val="0084131C"/>
    <w:rsid w:val="00857912"/>
    <w:rsid w:val="008D58C2"/>
    <w:rsid w:val="00953006"/>
    <w:rsid w:val="00981504"/>
    <w:rsid w:val="00A051AF"/>
    <w:rsid w:val="00A121B0"/>
    <w:rsid w:val="00AA6AB3"/>
    <w:rsid w:val="00B36A0A"/>
    <w:rsid w:val="00B443AA"/>
    <w:rsid w:val="00B71F47"/>
    <w:rsid w:val="00B962EE"/>
    <w:rsid w:val="00BB35A3"/>
    <w:rsid w:val="00BB68BA"/>
    <w:rsid w:val="00BE20C6"/>
    <w:rsid w:val="00C70B84"/>
    <w:rsid w:val="00CE11AE"/>
    <w:rsid w:val="00CE1436"/>
    <w:rsid w:val="00D075FC"/>
    <w:rsid w:val="00D1311A"/>
    <w:rsid w:val="00D91BC5"/>
    <w:rsid w:val="00DB482C"/>
    <w:rsid w:val="00DB5FEB"/>
    <w:rsid w:val="00DC4FC4"/>
    <w:rsid w:val="00EB31DA"/>
    <w:rsid w:val="00F00348"/>
    <w:rsid w:val="00F13E0B"/>
    <w:rsid w:val="00F6435A"/>
    <w:rsid w:val="00FC5BB2"/>
    <w:rsid w:val="00FF3EBE"/>
    <w:rsid w:val="03F84C48"/>
    <w:rsid w:val="07DE3497"/>
    <w:rsid w:val="08213D20"/>
    <w:rsid w:val="18564A35"/>
    <w:rsid w:val="3B9A3AA7"/>
    <w:rsid w:val="41900255"/>
    <w:rsid w:val="424443F9"/>
    <w:rsid w:val="462B7D34"/>
    <w:rsid w:val="4B5210AE"/>
    <w:rsid w:val="4E6A153D"/>
    <w:rsid w:val="4FAC3467"/>
    <w:rsid w:val="5AAB6EC1"/>
    <w:rsid w:val="5E1D2410"/>
    <w:rsid w:val="629A5350"/>
    <w:rsid w:val="63F069E7"/>
    <w:rsid w:val="774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8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B482C"/>
    <w:pPr>
      <w:spacing w:before="152" w:after="160"/>
    </w:pPr>
    <w:rPr>
      <w:rFonts w:ascii="Arial" w:eastAsia="黑体" w:hAnsi="Arial" w:cs="Arial"/>
      <w:sz w:val="20"/>
    </w:rPr>
  </w:style>
  <w:style w:type="paragraph" w:styleId="a4">
    <w:name w:val="Plain Text"/>
    <w:basedOn w:val="a"/>
    <w:link w:val="Char"/>
    <w:rsid w:val="00DB482C"/>
    <w:pPr>
      <w:widowControl/>
      <w:spacing w:before="100" w:beforeAutospacing="1" w:after="100" w:afterAutospacing="1" w:line="276" w:lineRule="auto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5">
    <w:name w:val="Balloon Text"/>
    <w:basedOn w:val="a"/>
    <w:link w:val="Char0"/>
    <w:rsid w:val="00DB482C"/>
    <w:rPr>
      <w:sz w:val="18"/>
      <w:szCs w:val="18"/>
    </w:rPr>
  </w:style>
  <w:style w:type="paragraph" w:styleId="a6">
    <w:name w:val="footer"/>
    <w:basedOn w:val="a"/>
    <w:rsid w:val="00DB4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B4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DB48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DB482C"/>
  </w:style>
  <w:style w:type="character" w:styleId="aa">
    <w:name w:val="Hyperlink"/>
    <w:rsid w:val="00DB482C"/>
    <w:rPr>
      <w:color w:val="0000FF"/>
      <w:u w:val="single"/>
    </w:rPr>
  </w:style>
  <w:style w:type="character" w:customStyle="1" w:styleId="Char0">
    <w:name w:val="批注框文本 Char"/>
    <w:link w:val="a5"/>
    <w:rsid w:val="00DB482C"/>
    <w:rPr>
      <w:kern w:val="2"/>
      <w:sz w:val="18"/>
      <w:szCs w:val="18"/>
    </w:rPr>
  </w:style>
  <w:style w:type="character" w:customStyle="1" w:styleId="Char">
    <w:name w:val="纯文本 Char"/>
    <w:link w:val="a4"/>
    <w:locked/>
    <w:rsid w:val="00DB482C"/>
    <w:rPr>
      <w:rFonts w:ascii="宋体" w:eastAsia="宋体" w:hAnsi="宋体"/>
      <w:color w:val="000000"/>
      <w:sz w:val="24"/>
      <w:szCs w:val="24"/>
      <w:lang w:bidi="ar-SA"/>
    </w:rPr>
  </w:style>
  <w:style w:type="paragraph" w:styleId="ab">
    <w:name w:val="List Paragraph"/>
    <w:basedOn w:val="a"/>
    <w:uiPriority w:val="34"/>
    <w:qFormat/>
    <w:rsid w:val="00DB482C"/>
    <w:pPr>
      <w:ind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DB482C"/>
    <w:pPr>
      <w:widowControl/>
      <w:adjustRightInd w:val="0"/>
      <w:spacing w:line="300" w:lineRule="auto"/>
      <w:ind w:firstLineChars="200" w:firstLine="200"/>
    </w:pPr>
  </w:style>
  <w:style w:type="paragraph" w:customStyle="1" w:styleId="p0">
    <w:name w:val="p0"/>
    <w:basedOn w:val="a"/>
    <w:qFormat/>
    <w:rsid w:val="00DB482C"/>
    <w:pPr>
      <w:widowControl/>
    </w:pPr>
    <w:rPr>
      <w:kern w:val="0"/>
      <w:szCs w:val="21"/>
    </w:rPr>
  </w:style>
  <w:style w:type="paragraph" w:customStyle="1" w:styleId="DefaultParagraph">
    <w:name w:val="DefaultParagraph"/>
    <w:rsid w:val="00DB482C"/>
    <w:rPr>
      <w:kern w:val="2"/>
      <w:sz w:val="21"/>
      <w:szCs w:val="22"/>
    </w:rPr>
  </w:style>
  <w:style w:type="paragraph" w:customStyle="1" w:styleId="2">
    <w:name w:val="正文2"/>
    <w:qFormat/>
    <w:rsid w:val="00DB482C"/>
    <w:pPr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Documents\&#35797;&#21367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试卷模板</Template>
  <TotalTime>0</TotalTime>
  <Pages>1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2019-10-29T02:52:00Z</cp:lastPrinted>
  <dcterms:created xsi:type="dcterms:W3CDTF">2012-12-29T15:38:00Z</dcterms:created>
  <dcterms:modified xsi:type="dcterms:W3CDTF">2020-01-18T11:50:00Z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文档编号">
    <vt:lpwstr>2003</vt:lpwstr>
  </property>
</Properties>
</file>