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12" w:rsidRDefault="006F622F">
      <w:pPr>
        <w:jc w:val="center"/>
        <w:rPr>
          <w:lang w:eastAsia="zh-CN"/>
        </w:rPr>
      </w:pPr>
      <w:r w:rsidRPr="006F622F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900pt;margin-top:930pt;width:30pt;height:33pt;z-index:251658240;mso-position-horizontal-relative:page;mso-position-vertical-relative:top-margin-area">
            <v:imagedata r:id="rId9" o:title=""/>
            <w10:wrap anchorx="page"/>
          </v:shape>
        </w:pict>
      </w:r>
      <w:r w:rsidR="00684E80" w:rsidRPr="0093047F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684E80" w:rsidRPr="0093047F">
        <w:rPr>
          <w:rFonts w:hint="eastAsia"/>
          <w:b/>
          <w:bCs/>
          <w:sz w:val="28"/>
          <w:szCs w:val="28"/>
          <w:lang w:eastAsia="zh-CN"/>
        </w:rPr>
        <w:t xml:space="preserve"> 1.2</w:t>
      </w:r>
      <w:r w:rsidR="00684E80" w:rsidRPr="0093047F">
        <w:rPr>
          <w:rFonts w:hint="eastAsia"/>
          <w:b/>
          <w:bCs/>
          <w:sz w:val="28"/>
          <w:szCs w:val="28"/>
          <w:lang w:eastAsia="zh-CN"/>
        </w:rPr>
        <w:t>运动的描述同步测试题</w:t>
      </w:r>
    </w:p>
    <w:p w:rsidR="005B7D12" w:rsidRDefault="00684E8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坐在逆水行驶的船中的乘客，我们说他是静止的，所选择的参照物是（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河岸上的树</w:t>
      </w:r>
      <w:r>
        <w:rPr>
          <w:color w:val="000000"/>
          <w:lang w:eastAsia="zh-CN"/>
        </w:rPr>
        <w:t>                             B. </w:t>
      </w:r>
      <w:r>
        <w:rPr>
          <w:color w:val="000000"/>
          <w:lang w:eastAsia="zh-CN"/>
        </w:rPr>
        <w:t>船舱</w:t>
      </w:r>
      <w:r>
        <w:rPr>
          <w:color w:val="000000"/>
          <w:lang w:eastAsia="zh-CN"/>
        </w:rPr>
        <w:t>                             C. </w:t>
      </w:r>
      <w:r>
        <w:rPr>
          <w:color w:val="000000"/>
          <w:lang w:eastAsia="zh-CN"/>
        </w:rPr>
        <w:t>迎面驶来的船</w:t>
      </w:r>
      <w:r>
        <w:rPr>
          <w:color w:val="000000"/>
          <w:lang w:eastAsia="zh-CN"/>
        </w:rPr>
        <w:t>                             D. </w:t>
      </w:r>
      <w:r>
        <w:rPr>
          <w:color w:val="000000"/>
          <w:lang w:eastAsia="zh-CN"/>
        </w:rPr>
        <w:t>河水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中俄在东海举行联合军演，为了刺探我国军情，日本军机与我国军机超近距离对峙，当时两军机之间保持的距离仅约</w:t>
      </w:r>
      <w:r>
        <w:rPr>
          <w:color w:val="000000"/>
          <w:lang w:eastAsia="zh-CN"/>
        </w:rPr>
        <w:t>30m</w:t>
      </w:r>
      <w:r>
        <w:rPr>
          <w:color w:val="000000"/>
          <w:lang w:eastAsia="zh-CN"/>
        </w:rPr>
        <w:t>，日本的这种挑衅行为引起我国人民的强烈愤慨，对峙时若说我国飞行员是静止的，则选择的参照物是</w:t>
      </w:r>
      <w:r>
        <w:rPr>
          <w:color w:val="000000"/>
          <w:lang w:eastAsia="zh-CN"/>
        </w:rPr>
        <w:t xml:space="preserve">(     )            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日本军舰</w:t>
      </w:r>
      <w:r>
        <w:rPr>
          <w:color w:val="000000"/>
          <w:lang w:eastAsia="zh-CN"/>
        </w:rPr>
        <w:t>                              B. </w:t>
      </w:r>
      <w:r>
        <w:rPr>
          <w:rFonts w:ascii="Arial"/>
          <w:color w:val="000000"/>
          <w:sz w:val="18"/>
          <w:lang w:eastAsia="zh-CN"/>
        </w:rPr>
        <w:t>海面上的军舰</w:t>
      </w:r>
      <w:r>
        <w:rPr>
          <w:color w:val="000000"/>
          <w:lang w:eastAsia="zh-CN"/>
        </w:rPr>
        <w:t>                              C. </w:t>
      </w:r>
      <w:r>
        <w:rPr>
          <w:color w:val="000000"/>
          <w:lang w:eastAsia="zh-CN"/>
        </w:rPr>
        <w:t>海面</w:t>
      </w:r>
      <w:r>
        <w:rPr>
          <w:color w:val="000000"/>
          <w:lang w:eastAsia="zh-CN"/>
        </w:rPr>
        <w:t>                              D. </w:t>
      </w:r>
      <w:r>
        <w:rPr>
          <w:color w:val="000000"/>
          <w:lang w:eastAsia="zh-CN"/>
        </w:rPr>
        <w:t>海岸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为了响应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低碳生活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，小明每天骑自行车上学，他看到路边的小树向后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飞过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．则他选择的参照物是（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树</w:t>
      </w:r>
      <w:r>
        <w:rPr>
          <w:color w:val="000000"/>
          <w:lang w:eastAsia="zh-CN"/>
        </w:rPr>
        <w:t>                </w:t>
      </w:r>
      <w:r>
        <w:rPr>
          <w:color w:val="000000"/>
          <w:lang w:eastAsia="zh-CN"/>
        </w:rPr>
        <w:t>                  </w:t>
      </w:r>
      <w:r w:rsidR="006F622F">
        <w:rPr>
          <w:noProof/>
          <w:lang w:eastAsia="zh-CN"/>
        </w:rPr>
        <w:pict>
          <v:shape id="图片 1" o:spid="_x0000_i1025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地面</w:t>
      </w:r>
      <w:r>
        <w:rPr>
          <w:color w:val="000000"/>
          <w:lang w:eastAsia="zh-CN"/>
        </w:rPr>
        <w:t>                                  </w:t>
      </w:r>
      <w:r w:rsidR="006F622F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旁边的山</w:t>
      </w:r>
      <w:r>
        <w:rPr>
          <w:color w:val="000000"/>
          <w:lang w:eastAsia="zh-CN"/>
        </w:rPr>
        <w:t>                                  </w:t>
      </w:r>
      <w:r w:rsidR="006F622F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自行车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某同学在公路上由东向西行走，一辆汽车从他后面疾驰而过，若以汽车为参照物，该同学是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由东向西运动</w:t>
      </w:r>
      <w:r>
        <w:rPr>
          <w:color w:val="000000"/>
          <w:lang w:eastAsia="zh-CN"/>
        </w:rPr>
        <w:t>                        </w:t>
      </w:r>
      <w:r w:rsidR="006F622F">
        <w:rPr>
          <w:noProof/>
          <w:lang w:eastAsia="zh-CN"/>
        </w:rPr>
        <w:pict>
          <v:shape id="图片 4" o:spid="_x0000_i1028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由西向东运动</w:t>
      </w:r>
      <w:r>
        <w:rPr>
          <w:color w:val="000000"/>
          <w:lang w:eastAsia="zh-CN"/>
        </w:rPr>
        <w:t>                        </w:t>
      </w:r>
      <w:r w:rsidR="006F622F">
        <w:rPr>
          <w:noProof/>
          <w:lang w:eastAsia="zh-CN"/>
        </w:rPr>
        <w:pict>
          <v:shape id="图片 5" o:spid="_x0000_i1029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静止的</w:t>
      </w:r>
      <w:r>
        <w:rPr>
          <w:color w:val="000000"/>
          <w:lang w:eastAsia="zh-CN"/>
        </w:rPr>
        <w:t>                        </w:t>
      </w:r>
      <w:r w:rsidR="006F622F">
        <w:rPr>
          <w:noProof/>
          <w:lang w:eastAsia="zh-CN"/>
        </w:rPr>
        <w:pict>
          <v:shape id="图片 6" o:spid="_x0000_i1030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无法判断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冬奥会在加拿大温哥华举行．无舵雪橇的最高时速可达</w:t>
      </w:r>
      <w:r>
        <w:rPr>
          <w:color w:val="000000"/>
          <w:lang w:eastAsia="zh-CN"/>
        </w:rPr>
        <w:t>140km</w:t>
      </w:r>
      <w:r>
        <w:rPr>
          <w:color w:val="000000"/>
          <w:lang w:eastAsia="zh-CN"/>
        </w:rPr>
        <w:t>，是冬奥会上最惊险刺激的比赛项目之一．我们在看电视转播时，虽然运动员总没有离开小小的电视屏幕，但总能感觉他如同飞人（如图所示），这是因为我们所选取的参照物是（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F622F">
        <w:rPr>
          <w:noProof/>
          <w:lang w:eastAsia="zh-CN"/>
        </w:rPr>
        <w:pict>
          <v:shape id="图片 7" o:spid="_x0000_i1031" type="#_x0000_t75" style="width:105.75pt;height:58.5pt;visibility:visible;mso-wrap-style:square">
            <v:imagedata r:id="rId12" o:title=""/>
          </v:shape>
        </w:pic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电视屏幕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雪橇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比赛场上的观众或冰道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我们自己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中国古诗词博大精深，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沉舟侧畔千帆过，病树前头万木春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出自唐代诗人刘禹锡的《酬乐天扬州初逢席上见赠》．诗人以沉舟比喻静止的旧事物，在物理上若说沉舟是静止的，则所选参照物为（　　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流水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千帆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河岸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飞鸟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蒸汽火车沿平直轨道行驶，风向自东向西，路边的观察者看到从火车烟囱中冒出的烟雾是竖直向上呈柱形，由此可知，相对于空气，火</w:t>
      </w:r>
      <w:r>
        <w:rPr>
          <w:color w:val="000000"/>
          <w:lang w:eastAsia="zh-CN"/>
        </w:rPr>
        <w:t>车的运动方向是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自东向西</w:t>
      </w:r>
      <w:r>
        <w:rPr>
          <w:color w:val="000000"/>
          <w:lang w:eastAsia="zh-CN"/>
        </w:rPr>
        <w:t>                           </w:t>
      </w:r>
      <w:r w:rsidR="006F622F">
        <w:rPr>
          <w:noProof/>
          <w:lang w:eastAsia="zh-CN"/>
        </w:rPr>
        <w:pict>
          <v:shape id="图片 8" o:spid="_x0000_i1032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自西向东</w:t>
      </w:r>
      <w:r>
        <w:rPr>
          <w:color w:val="000000"/>
          <w:lang w:eastAsia="zh-CN"/>
        </w:rPr>
        <w:t>                           </w:t>
      </w:r>
      <w:r w:rsidR="006F622F">
        <w:rPr>
          <w:noProof/>
          <w:lang w:eastAsia="zh-CN"/>
        </w:rPr>
        <w:pict>
          <v:shape id="图片 9" o:spid="_x0000_i1033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静止不动</w:t>
      </w:r>
      <w:r>
        <w:rPr>
          <w:color w:val="000000"/>
          <w:lang w:eastAsia="zh-CN"/>
        </w:rPr>
        <w:t>                           </w:t>
      </w:r>
      <w:r w:rsidR="006F622F">
        <w:rPr>
          <w:noProof/>
          <w:lang w:eastAsia="zh-CN"/>
        </w:rPr>
        <w:pict>
          <v:shape id="图片 10" o:spid="_x0000_i1034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无法确定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下列描述的运动中，不属于机械运动的是（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一个巨大的星系正在吞噬一个小星系</w:t>
      </w:r>
      <w:r>
        <w:rPr>
          <w:color w:val="000000"/>
          <w:lang w:eastAsia="zh-CN"/>
        </w:rPr>
        <w:t>                  </w:t>
      </w:r>
      <w:r w:rsidR="006F622F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大城市里滚滚的车流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桂花香分子在空气中运动</w:t>
      </w:r>
      <w:r>
        <w:rPr>
          <w:color w:val="000000"/>
          <w:lang w:eastAsia="zh-CN"/>
        </w:rPr>
        <w:t>                                    </w:t>
      </w:r>
      <w:r w:rsidR="006F622F">
        <w:rPr>
          <w:noProof/>
          <w:lang w:eastAsia="zh-CN"/>
        </w:rPr>
        <w:pict>
          <v:shape id="图片 12" o:spid="_x0000_i1036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地震形成的滑坡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红孩乘车去北京，绿妹前来送行。红孩看到绿妹逐渐向后退，而绿妹对着远去的汽车挥手作别。绿妹看到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远去的汽车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、红孩看到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后退的绿妹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，她们所选的参照物分是</w:t>
      </w:r>
      <w:r>
        <w:rPr>
          <w:color w:val="000000"/>
          <w:lang w:eastAsia="zh-CN"/>
        </w:rPr>
        <w:t xml:space="preserve">(   )            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汽车、地面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地面、汽车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汽车、汽车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地面、地面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试判断下列几个物体的运动，是以地球为参照物的是（　　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飞行员看到大地向北运动</w:t>
      </w:r>
      <w:r>
        <w:rPr>
          <w:color w:val="000000"/>
          <w:lang w:eastAsia="zh-CN"/>
        </w:rPr>
        <w:t>                                    </w:t>
      </w:r>
      <w:r w:rsidR="00F17ED2">
        <w:rPr>
          <w:noProof/>
          <w:lang w:eastAsia="zh-CN"/>
        </w:rPr>
        <w:pict>
          <v:shape id="图片 13" o:spid="_x0000_i1037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月亮躲进了云层里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太阳总是从东方升起，西方落下</w:t>
      </w:r>
      <w:r>
        <w:rPr>
          <w:color w:val="000000"/>
          <w:lang w:eastAsia="zh-CN"/>
        </w:rPr>
        <w:t>                         </w:t>
      </w:r>
      <w:r w:rsidR="00F17ED2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跳伞者看到地面在上升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甲、乙两辆汽车行驶在平直的公路上，甲车上的乘客看乙车在向北运动．乙车上的乘客看到甲车和树木都向南运动则以下说法中正确的是（　　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甲乙车可能都向北运动</w:t>
      </w:r>
      <w:r>
        <w:rPr>
          <w:color w:val="000000"/>
          <w:lang w:eastAsia="zh-CN"/>
        </w:rPr>
        <w:t>                                       </w:t>
      </w:r>
      <w:r w:rsidR="006F622F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甲乙两车可能都向南运动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甲车向北运动乙车向南运</w:t>
      </w:r>
      <w:r>
        <w:rPr>
          <w:color w:val="000000"/>
          <w:lang w:eastAsia="zh-CN"/>
        </w:rPr>
        <w:t>动</w:t>
      </w:r>
      <w:r>
        <w:rPr>
          <w:color w:val="000000"/>
          <w:lang w:eastAsia="zh-CN"/>
        </w:rPr>
        <w:t>                               </w:t>
      </w:r>
      <w:r w:rsidR="006F622F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甲车一定在向南运动，乙车向北运动</w:t>
      </w:r>
    </w:p>
    <w:p w:rsidR="005B7D12" w:rsidRDefault="00684E8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下列说法中错误的是（　　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房屋造好以后，它就固定在原来的位置不动，所以固定在地球上的物体是绝对不动的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汽车驶过一座桥梁，汽车是运动的，而桥梁是绝对静止的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地球和行星都绕太阳运动，太阳在宇宙中是绝对不动的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宇宙就是由运动的物体组成的，绝对不动的物体是没有的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下列说法中正确的是（）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游船在水上行驶时，坐在船上的游客相对于船是静止的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做曲线运动的物体，受到的力一定是不平衡的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冰雪地面行车必须慢速驾驶，主要是为了防止由于车的惯性带来的危险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支持力与物体受到的重力总是大小相等的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甲、乙两车并排停着，当甲车司机看着乙车时，忽然感觉自己的车正在缓慢运动，但当他看到地面时，却发现自己的车并没动，下列判断正确的是（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5B7D12" w:rsidRDefault="00684E8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以地面为参照物甲车是运动的</w:t>
      </w:r>
      <w:r>
        <w:rPr>
          <w:color w:val="000000"/>
          <w:lang w:eastAsia="zh-CN"/>
        </w:rPr>
        <w:t>                             </w:t>
      </w:r>
      <w:r w:rsidR="006F622F">
        <w:rPr>
          <w:noProof/>
          <w:lang w:eastAsia="zh-CN"/>
        </w:rPr>
        <w:pict>
          <v:shape id="图片 17" o:spid="_x0000_i1041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以乙车为参照物甲车是运动的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以地面为参照物，乙车是静止的</w:t>
      </w:r>
      <w:r>
        <w:rPr>
          <w:color w:val="000000"/>
          <w:lang w:eastAsia="zh-CN"/>
        </w:rPr>
        <w:t>                         </w:t>
      </w:r>
      <w:r w:rsidR="006F622F">
        <w:rPr>
          <w:noProof/>
          <w:lang w:eastAsia="zh-CN"/>
        </w:rPr>
        <w:pict>
          <v:shape id="图片 18" o:spid="_x0000_i1042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以甲车为参照物，乙车是运动的</w:t>
      </w:r>
    </w:p>
    <w:p w:rsidR="005B7D12" w:rsidRDefault="00684E8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如果一个物体相对于另外一个物体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随时间发生了改变，我们就说这个物体是运动的．正在匀速旋转的扇叶相对于天花板是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的．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甲、乙两车同时同地反方向做匀速直线运动，它们的</w:t>
      </w:r>
      <w:r>
        <w:rPr>
          <w:color w:val="000000"/>
          <w:lang w:eastAsia="zh-CN"/>
        </w:rPr>
        <w:t>s-t</w:t>
      </w:r>
      <w:r>
        <w:rPr>
          <w:color w:val="000000"/>
          <w:lang w:eastAsia="zh-CN"/>
        </w:rPr>
        <w:t>图像如图所示</w:t>
      </w:r>
      <w:r>
        <w:rPr>
          <w:color w:val="000000"/>
          <w:lang w:eastAsia="zh-CN"/>
        </w:rPr>
        <w:t>.12</w:t>
      </w:r>
      <w:r>
        <w:rPr>
          <w:color w:val="000000"/>
          <w:lang w:eastAsia="zh-CN"/>
        </w:rPr>
        <w:t>秒钟时甲乙两车相距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米，以甲车为参照物，乙车是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运动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静止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）的，甲车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一定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）受的是平衡力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 w:rsidR="006F622F">
        <w:rPr>
          <w:noProof/>
          <w:lang w:eastAsia="zh-CN"/>
        </w:rPr>
        <w:pict>
          <v:shape id="图片 19" o:spid="_x0000_i1043" type="#_x0000_t75" style="width:257.25pt;height:107.25pt;visibility:visible;mso-wrap-style:square">
            <v:imagedata r:id="rId13" o:title=""/>
          </v:shape>
        </w:pic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坐在甲车里的人，看见路边树木向北运动，他是以</w:t>
      </w:r>
      <w:r>
        <w:rPr>
          <w:color w:val="000000"/>
          <w:lang w:eastAsia="zh-CN"/>
        </w:rPr>
        <w:t>______</w:t>
      </w:r>
      <w:r>
        <w:rPr>
          <w:color w:val="000000"/>
          <w:lang w:eastAsia="zh-CN"/>
        </w:rPr>
        <w:t>__</w:t>
      </w:r>
      <w:r>
        <w:rPr>
          <w:color w:val="000000"/>
          <w:lang w:eastAsia="zh-CN"/>
        </w:rPr>
        <w:t>为参照物．他看到并排的乙车静止，若以树为参照物，乙车是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的．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弥勒高铁开通以来，极大地方便了我们的出行。列车启动后，坐在车上的小明同学觉得站在站台上的安全员在向后运动，他所选择的参照物是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（写出一个即可）；行李架上的物品相对于列车是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静止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运动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19.</w:t>
      </w:r>
      <w:r>
        <w:rPr>
          <w:color w:val="000000"/>
          <w:lang w:eastAsia="zh-CN"/>
        </w:rPr>
        <w:t>如图所示，大型运输机长途飞行时，有时要进行空中加油，在空中加油的过程中，以加油飞机为参考物，运输机是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的；以地面为参照物，运输机是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运动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静</w:t>
      </w:r>
      <w:r>
        <w:rPr>
          <w:color w:val="000000"/>
          <w:lang w:eastAsia="zh-CN"/>
        </w:rPr>
        <w:t>止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F17ED2">
        <w:rPr>
          <w:noProof/>
          <w:lang w:eastAsia="zh-CN"/>
        </w:rPr>
        <w:pict>
          <v:shape id="图片 20" o:spid="_x0000_i1044" type="#_x0000_t75" style="width:117.75pt;height:46.5pt;visibility:visible;mso-wrap-style:square">
            <v:imagedata r:id="rId14" o:title=""/>
          </v:shape>
        </w:pic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在物理学中，把一个物体相对另一个物体位置的改变称为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。判断一个物体是运动还是静止，需要选择另一个物体作为标准，这个被选作参照标准的物体叫做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。放在传送带上的物体，与传送带一起向右匀速运动，如图所示，那么，货物相对于传送带是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的，相对于地面是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 w:rsidR="00F17ED2">
        <w:rPr>
          <w:noProof/>
          <w:lang w:eastAsia="zh-CN"/>
        </w:rPr>
        <w:pict>
          <v:shape id="图片 21" o:spid="_x0000_i1045" type="#_x0000_t75" style="width:108pt;height:44.2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​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如图所示，是国庆阅兵式上空中梯队飞越天安门广场的情景，呈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字形展开的战斗机群，好长一段时间队形不变，甚为壮观．其中蕴含很多物理知识，队形不变时，飞机之间相对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运动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静止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）；机群必须速度大小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），方向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 w:rsidR="00F17ED2">
        <w:rPr>
          <w:noProof/>
          <w:lang w:eastAsia="zh-CN"/>
        </w:rPr>
        <w:pict>
          <v:shape id="图片 22" o:spid="_x0000_i1046" type="#_x0000_t75" style="width:92.25pt;height:61.5pt;visibility:visible;mso-wrap-style:square">
            <v:imagedata r:id="rId16" o:title=""/>
          </v:shape>
        </w:pic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加油机给战斗机加油，以加油机为参照物，战斗机是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，以地面为参照物，战斗机是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静止的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运动的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5B7D12" w:rsidRDefault="00684E8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四、解答题</w:t>
      </w:r>
      <w:bookmarkStart w:id="0" w:name="_GoBack"/>
      <w:bookmarkEnd w:id="0"/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小强同学第一次乘火车旅行，他妈妈上车送行，正谈着，忽然听到一声长鸣，小强只见并列的另一辆列车徐徐向后离去，于是，催促妈妈快下车．他妈妈朝窗外站台看了一眼，又看了看表说：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别着急，我们的车还没有开动呢．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想一想，他们为什么会得出不同的结论？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阅读简答题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白日沦西河，素月出东岭．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这是陶渊明的两句诗，诗中用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两个字对日、月的运动作了形象的描写．那么他所描写的这两个运动，分别以什么为参照物？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）人走路时，被石头绊了一下会向前倒，这是为什么？下雨天，摔跟斗会向后倒，这又是为什么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）许多体育运动项目与物理知识有着密切的联系，请举出一个利用惯性的体育项目，并试着说一说是如何利用惯性的．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用乒乓球拍托起乒乓球，使其能静止，球受重力和支持力，二力平衡．突然撤去球拍，球的运动状态改变了．因为撤去球拍，就是撤去了球所受的支持力，所以是支持力改变了球的运动状态．这样分析对吗？为什么？</w:t>
      </w:r>
    </w:p>
    <w:p w:rsidR="005B7D12" w:rsidRDefault="00684E80">
      <w:pPr>
        <w:rPr>
          <w:lang w:eastAsia="zh-CN"/>
        </w:rPr>
      </w:pPr>
      <w:r>
        <w:rPr>
          <w:lang w:eastAsia="zh-CN"/>
        </w:rPr>
        <w:br w:type="page"/>
      </w:r>
    </w:p>
    <w:p w:rsidR="005B7D12" w:rsidRDefault="00684E80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5B7D12" w:rsidRDefault="00684E80">
      <w:pPr>
        <w:rPr>
          <w:lang w:eastAsia="zh-CN"/>
        </w:rPr>
      </w:pPr>
      <w:r>
        <w:rPr>
          <w:lang w:eastAsia="zh-CN"/>
        </w:rPr>
        <w:t>一、单选题</w:t>
      </w:r>
    </w:p>
    <w:p w:rsidR="005B7D12" w:rsidRDefault="00684E80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B7D12" w:rsidRDefault="00684E80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B7D12" w:rsidRDefault="00684E80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5B7D12" w:rsidRDefault="00684E80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B7D12" w:rsidRDefault="00684E80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B7D12" w:rsidRDefault="00684E80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B7D12" w:rsidRDefault="00684E80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B7D12" w:rsidRDefault="00684E80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B7D12" w:rsidRDefault="00684E80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B7D12" w:rsidRDefault="00684E80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5B7D12" w:rsidRDefault="00684E80">
      <w:pPr>
        <w:rPr>
          <w:lang w:eastAsia="zh-CN"/>
        </w:rPr>
      </w:pPr>
      <w:r>
        <w:rPr>
          <w:lang w:eastAsia="zh-CN"/>
        </w:rPr>
        <w:t>二、多选题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A,B,C  </w:t>
      </w:r>
    </w:p>
    <w:p w:rsidR="005B7D12" w:rsidRDefault="00684E80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A,B,C  </w:t>
      </w:r>
    </w:p>
    <w:p w:rsidR="005B7D12" w:rsidRDefault="00684E80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B,D  </w:t>
      </w:r>
    </w:p>
    <w:p w:rsidR="005B7D12" w:rsidRDefault="00684E80">
      <w:pPr>
        <w:rPr>
          <w:lang w:eastAsia="zh-CN"/>
        </w:rPr>
      </w:pPr>
      <w:r>
        <w:rPr>
          <w:lang w:eastAsia="zh-CN"/>
        </w:rPr>
        <w:t>三、填空题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位置；运动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32</w:t>
      </w:r>
      <w:r>
        <w:rPr>
          <w:color w:val="000000"/>
          <w:lang w:eastAsia="zh-CN"/>
        </w:rPr>
        <w:t>；运动；一定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甲车；向南运动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列车；静止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静止；运动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机械运动；参照物；静止；运动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静止；相等；相同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静止的；运动的</w:t>
      </w:r>
    </w:p>
    <w:p w:rsidR="005B7D12" w:rsidRDefault="00684E80">
      <w:pPr>
        <w:rPr>
          <w:lang w:eastAsia="zh-CN"/>
        </w:rPr>
      </w:pPr>
      <w:r>
        <w:rPr>
          <w:lang w:eastAsia="zh-CN"/>
        </w:rPr>
        <w:t>四、解答题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小强是以自己乘坐的火车作为参照物的，得到的结论是并列的另一辆列车是运动的；而妈妈是以站台为参照物，得到的结论是自己乘坐的火车是静止的，即由于他们选取了不同的参照物，故得到了不同的结论．</w:t>
      </w:r>
    </w:p>
    <w:p w:rsidR="005B7D12" w:rsidRDefault="00684E80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白日沦西河，素月出东岭．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是指明亮的夕阳沉落在西河；皎洁的月亮从东岭升起．</w:t>
      </w:r>
      <w:r>
        <w:rPr>
          <w:lang w:eastAsia="zh-CN"/>
        </w:rPr>
        <w:br/>
      </w:r>
      <w:r>
        <w:rPr>
          <w:color w:val="000000"/>
          <w:lang w:eastAsia="zh-CN"/>
        </w:rPr>
        <w:t>因此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是以西河为参照物，夕阳相对于西河的位置不断变化；</w:t>
      </w:r>
      <w:r>
        <w:rPr>
          <w:lang w:eastAsia="zh-CN"/>
        </w:rPr>
        <w:br/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是以东岭为参照物，月亮相对于东岭位置发生改变．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）人走路时，一旦被石块绊住，人的上半身由于惯性，仍向前运动，于是人会向前跌倒；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下雨天摔跟头时，脚突然</w:t>
      </w:r>
      <w:r>
        <w:rPr>
          <w:color w:val="000000"/>
          <w:lang w:eastAsia="zh-CN"/>
        </w:rPr>
        <w:t>向前滑动，人的上半身由于惯性仍要保持原来较小的速度，于是人就会向后倒下．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）在体育项目中，助跑类的项目以及投掷类的项目都属于利用惯性．如：跳远、撑杆跳高、跳远、投标枪、掷铅球等．</w:t>
      </w:r>
      <w:r>
        <w:rPr>
          <w:lang w:eastAsia="zh-CN"/>
        </w:rPr>
        <w:br/>
      </w:r>
      <w:r>
        <w:rPr>
          <w:color w:val="000000"/>
          <w:lang w:eastAsia="zh-CN"/>
        </w:rPr>
        <w:t>以跳远为例：运动员先助跑，当突然起跳后，人由于惯性仍要保持向前高速运动的状态，因此，身体会继续向前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，使运动员跳得更远．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）这种分析不正确．因为撤去球拍，球拍对乒乓球没有支持力的作用，乒乓球只受到重力作用，重力改变了乒乓球的运动状态，使乒乓球加速向下运动．</w:t>
      </w:r>
    </w:p>
    <w:sectPr w:rsidR="005B7D12" w:rsidSect="006F62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80" w:rsidRDefault="00684E80" w:rsidP="006F622F">
      <w:pPr>
        <w:spacing w:after="0" w:line="240" w:lineRule="auto"/>
      </w:pPr>
      <w:r>
        <w:separator/>
      </w:r>
    </w:p>
  </w:endnote>
  <w:endnote w:type="continuationSeparator" w:id="1">
    <w:p w:rsidR="00684E80" w:rsidRDefault="00684E80" w:rsidP="006F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D2" w:rsidRDefault="00F17E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 w:rsidRDefault="00684E80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D2" w:rsidRDefault="00F17E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80" w:rsidRDefault="00684E80" w:rsidP="006F622F">
      <w:pPr>
        <w:spacing w:after="0" w:line="240" w:lineRule="auto"/>
      </w:pPr>
      <w:r>
        <w:separator/>
      </w:r>
    </w:p>
  </w:footnote>
  <w:footnote w:type="continuationSeparator" w:id="1">
    <w:p w:rsidR="00684E80" w:rsidRDefault="00684E80" w:rsidP="006F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 w:rsidRDefault="006F622F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5B7D12" w:rsidRDefault="00684E8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5B7D12" w:rsidRDefault="00684E80" w:rsidP="00F17ED2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5B7D12" w:rsidRDefault="00684E8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 w:rsidRDefault="00F17ED2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D2" w:rsidRDefault="00F17E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297F"/>
    <w:multiLevelType w:val="hybridMultilevel"/>
    <w:tmpl w:val="74649CD8"/>
    <w:lvl w:ilvl="0" w:tplc="2B0CF066">
      <w:start w:val="1"/>
      <w:numFmt w:val="decimal"/>
      <w:lvlText w:val="%1."/>
      <w:lvlJc w:val="left"/>
      <w:pPr>
        <w:ind w:left="720" w:hanging="360"/>
      </w:pPr>
    </w:lvl>
    <w:lvl w:ilvl="1" w:tplc="2F38D5BE" w:tentative="1">
      <w:start w:val="1"/>
      <w:numFmt w:val="lowerLetter"/>
      <w:lvlText w:val="%2."/>
      <w:lvlJc w:val="left"/>
      <w:pPr>
        <w:ind w:left="1440" w:hanging="360"/>
      </w:pPr>
    </w:lvl>
    <w:lvl w:ilvl="2" w:tplc="61E88AF2" w:tentative="1">
      <w:start w:val="1"/>
      <w:numFmt w:val="lowerRoman"/>
      <w:lvlText w:val="%3."/>
      <w:lvlJc w:val="right"/>
      <w:pPr>
        <w:ind w:left="2160" w:hanging="180"/>
      </w:pPr>
    </w:lvl>
    <w:lvl w:ilvl="3" w:tplc="CD1435A2" w:tentative="1">
      <w:start w:val="1"/>
      <w:numFmt w:val="decimal"/>
      <w:lvlText w:val="%4."/>
      <w:lvlJc w:val="left"/>
      <w:pPr>
        <w:ind w:left="2880" w:hanging="360"/>
      </w:pPr>
    </w:lvl>
    <w:lvl w:ilvl="4" w:tplc="E00A72CC" w:tentative="1">
      <w:start w:val="1"/>
      <w:numFmt w:val="lowerLetter"/>
      <w:lvlText w:val="%5."/>
      <w:lvlJc w:val="left"/>
      <w:pPr>
        <w:ind w:left="3600" w:hanging="360"/>
      </w:pPr>
    </w:lvl>
    <w:lvl w:ilvl="5" w:tplc="757802C8" w:tentative="1">
      <w:start w:val="1"/>
      <w:numFmt w:val="lowerRoman"/>
      <w:lvlText w:val="%6."/>
      <w:lvlJc w:val="right"/>
      <w:pPr>
        <w:ind w:left="4320" w:hanging="180"/>
      </w:pPr>
    </w:lvl>
    <w:lvl w:ilvl="6" w:tplc="F9721B60" w:tentative="1">
      <w:start w:val="1"/>
      <w:numFmt w:val="decimal"/>
      <w:lvlText w:val="%7."/>
      <w:lvlJc w:val="left"/>
      <w:pPr>
        <w:ind w:left="5040" w:hanging="360"/>
      </w:pPr>
    </w:lvl>
    <w:lvl w:ilvl="7" w:tplc="BBD0B608" w:tentative="1">
      <w:start w:val="1"/>
      <w:numFmt w:val="lowerLetter"/>
      <w:lvlText w:val="%8."/>
      <w:lvlJc w:val="left"/>
      <w:pPr>
        <w:ind w:left="5760" w:hanging="360"/>
      </w:pPr>
    </w:lvl>
    <w:lvl w:ilvl="8" w:tplc="F474C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1963D7"/>
    <w:multiLevelType w:val="hybridMultilevel"/>
    <w:tmpl w:val="1466D7A0"/>
    <w:lvl w:ilvl="0" w:tplc="BB009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AD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EA7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A0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06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23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EE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83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A2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C7F"/>
    <w:multiLevelType w:val="hybridMultilevel"/>
    <w:tmpl w:val="D562937E"/>
    <w:lvl w:ilvl="0" w:tplc="C012E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20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E3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2C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A1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28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3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A8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CA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B56A2886">
      <w:start w:val="1"/>
      <w:numFmt w:val="decimal"/>
      <w:lvlText w:val="%1."/>
      <w:lvlJc w:val="left"/>
      <w:pPr>
        <w:ind w:left="720" w:hanging="360"/>
      </w:pPr>
    </w:lvl>
    <w:lvl w:ilvl="1" w:tplc="069A7B60" w:tentative="1">
      <w:start w:val="1"/>
      <w:numFmt w:val="lowerLetter"/>
      <w:lvlText w:val="%2."/>
      <w:lvlJc w:val="left"/>
      <w:pPr>
        <w:ind w:left="1440" w:hanging="360"/>
      </w:pPr>
    </w:lvl>
    <w:lvl w:ilvl="2" w:tplc="9588160A" w:tentative="1">
      <w:start w:val="1"/>
      <w:numFmt w:val="lowerRoman"/>
      <w:lvlText w:val="%3."/>
      <w:lvlJc w:val="right"/>
      <w:pPr>
        <w:ind w:left="2160" w:hanging="180"/>
      </w:pPr>
    </w:lvl>
    <w:lvl w:ilvl="3" w:tplc="D1E4B312" w:tentative="1">
      <w:start w:val="1"/>
      <w:numFmt w:val="decimal"/>
      <w:lvlText w:val="%4."/>
      <w:lvlJc w:val="left"/>
      <w:pPr>
        <w:ind w:left="2880" w:hanging="360"/>
      </w:pPr>
    </w:lvl>
    <w:lvl w:ilvl="4" w:tplc="6BF87EEA" w:tentative="1">
      <w:start w:val="1"/>
      <w:numFmt w:val="lowerLetter"/>
      <w:lvlText w:val="%5."/>
      <w:lvlJc w:val="left"/>
      <w:pPr>
        <w:ind w:left="3600" w:hanging="360"/>
      </w:pPr>
    </w:lvl>
    <w:lvl w:ilvl="5" w:tplc="5ECE8C0A" w:tentative="1">
      <w:start w:val="1"/>
      <w:numFmt w:val="lowerRoman"/>
      <w:lvlText w:val="%6."/>
      <w:lvlJc w:val="right"/>
      <w:pPr>
        <w:ind w:left="4320" w:hanging="180"/>
      </w:pPr>
    </w:lvl>
    <w:lvl w:ilvl="6" w:tplc="EC481D92" w:tentative="1">
      <w:start w:val="1"/>
      <w:numFmt w:val="decimal"/>
      <w:lvlText w:val="%7."/>
      <w:lvlJc w:val="left"/>
      <w:pPr>
        <w:ind w:left="5040" w:hanging="360"/>
      </w:pPr>
    </w:lvl>
    <w:lvl w:ilvl="7" w:tplc="EDD83CD4" w:tentative="1">
      <w:start w:val="1"/>
      <w:numFmt w:val="lowerLetter"/>
      <w:lvlText w:val="%8."/>
      <w:lvlJc w:val="left"/>
      <w:pPr>
        <w:ind w:left="5760" w:hanging="360"/>
      </w:pPr>
    </w:lvl>
    <w:lvl w:ilvl="8" w:tplc="1EA27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22F"/>
    <w:rsid w:val="00684E80"/>
    <w:rsid w:val="006F622F"/>
    <w:rsid w:val="00F1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2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F6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622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6F62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6F622F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6F622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F622F"/>
    <w:rPr>
      <w:sz w:val="18"/>
      <w:szCs w:val="18"/>
    </w:rPr>
  </w:style>
  <w:style w:type="paragraph" w:customStyle="1" w:styleId="1">
    <w:name w:val="正文1"/>
    <w:qFormat/>
    <w:rsid w:val="006F622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F622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F622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F622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F62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1CBD54A6-E4BF-4814-8EDC-71A27D9F8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