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6A" w:rsidRPr="00CB345A" w:rsidRDefault="000A78C9" w:rsidP="00E23966">
      <w:pPr>
        <w:pStyle w:val="a5"/>
        <w:widowControl/>
        <w:spacing w:beforeAutospacing="0" w:afterAutospacing="0"/>
        <w:jc w:val="center"/>
        <w:rPr>
          <w:rFonts w:ascii="黑体" w:eastAsia="黑体" w:hAnsi="黑体"/>
          <w:b/>
          <w:bCs/>
          <w:color w:val="C45911" w:themeColor="accent2" w:themeShade="BF"/>
          <w:sz w:val="28"/>
          <w:szCs w:val="28"/>
        </w:rPr>
      </w:pPr>
      <w:r w:rsidRPr="00CB345A">
        <w:rPr>
          <w:rFonts w:ascii="黑体" w:eastAsia="黑体" w:hAnsi="黑体"/>
          <w:b/>
          <w:bCs/>
          <w:color w:val="C45911" w:themeColor="accent2" w:themeShade="B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31pt;margin-top:827pt;width:33pt;height:22pt;z-index:251658240;mso-position-horizontal-relative:page;mso-position-vertical-relative:top-margin-area">
            <v:imagedata r:id="rId8" o:title=""/>
            <w10:wrap anchorx="page"/>
          </v:shape>
        </w:pict>
      </w:r>
      <w:r w:rsidR="00E23966" w:rsidRPr="00CB345A">
        <w:rPr>
          <w:rFonts w:ascii="黑体" w:eastAsia="黑体" w:hAnsi="黑体" w:hint="eastAsia"/>
          <w:b/>
          <w:bCs/>
          <w:color w:val="C45911" w:themeColor="accent2" w:themeShade="BF"/>
          <w:sz w:val="28"/>
          <w:szCs w:val="28"/>
        </w:rPr>
        <w:t>2019年中考物理试题分类汇编(第1期)：1</w:t>
      </w:r>
      <w:r w:rsidR="008537F1" w:rsidRPr="00CB345A">
        <w:rPr>
          <w:rFonts w:ascii="黑体" w:eastAsia="黑体" w:hAnsi="黑体" w:hint="eastAsia"/>
          <w:b/>
          <w:bCs/>
          <w:color w:val="C45911" w:themeColor="accent2" w:themeShade="BF"/>
          <w:sz w:val="28"/>
          <w:szCs w:val="28"/>
        </w:rPr>
        <w:t>2</w:t>
      </w:r>
      <w:r w:rsidR="00E23966" w:rsidRPr="00CB345A">
        <w:rPr>
          <w:rFonts w:ascii="黑体" w:eastAsia="黑体" w:hAnsi="黑体" w:hint="eastAsia"/>
          <w:b/>
          <w:bCs/>
          <w:color w:val="C45911" w:themeColor="accent2" w:themeShade="BF"/>
          <w:sz w:val="28"/>
          <w:szCs w:val="28"/>
        </w:rPr>
        <w:t>.了解电路</w:t>
      </w:r>
    </w:p>
    <w:p w:rsidR="00B9416A" w:rsidRDefault="00BB5E5D">
      <w:pPr>
        <w:pStyle w:val="a5"/>
        <w:widowControl/>
        <w:spacing w:beforeAutospacing="0" w:afterAutospacing="0"/>
        <w:rPr>
          <w:b/>
          <w:bCs/>
          <w:sz w:val="28"/>
          <w:szCs w:val="28"/>
        </w:rPr>
      </w:pPr>
      <w:r>
        <w:rPr>
          <w:bCs/>
          <w:noProof/>
          <w:szCs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3268345</wp:posOffset>
            </wp:positionH>
            <wp:positionV relativeFrom="paragraph">
              <wp:posOffset>226060</wp:posOffset>
            </wp:positionV>
            <wp:extent cx="1941195" cy="826770"/>
            <wp:effectExtent l="0" t="0" r="1905" b="11430"/>
            <wp:wrapSquare wrapText="bothSides"/>
            <wp:docPr id="366" name="图片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图片 36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一、选择</w:t>
      </w:r>
    </w:p>
    <w:p w:rsidR="00B9416A" w:rsidRDefault="00BB5E5D">
      <w:pPr>
        <w:spacing w:line="0" w:lineRule="atLeast"/>
        <w:ind w:left="420" w:hangingChars="200" w:hanging="420"/>
        <w:jc w:val="left"/>
        <w:rPr>
          <w:bCs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（2019鄂州）</w:t>
      </w:r>
      <w:r>
        <w:rPr>
          <w:szCs w:val="21"/>
        </w:rPr>
        <w:t>23</w:t>
      </w:r>
      <w:r>
        <w:rPr>
          <w:szCs w:val="21"/>
        </w:rPr>
        <w:t>．</w:t>
      </w:r>
      <w:r>
        <w:rPr>
          <w:bCs/>
          <w:kern w:val="0"/>
          <w:szCs w:val="21"/>
        </w:rPr>
        <w:t>甲、乙、丙三个轻质小球用绝缘细绳悬挂，相互作用情况如图所示，如果丙带正电荷，则甲</w:t>
      </w:r>
    </w:p>
    <w:p w:rsidR="00B9416A" w:rsidRDefault="00BB5E5D">
      <w:pPr>
        <w:spacing w:line="0" w:lineRule="atLeast"/>
        <w:textAlignment w:val="center"/>
        <w:rPr>
          <w:bCs/>
          <w:kern w:val="0"/>
          <w:szCs w:val="21"/>
        </w:rPr>
      </w:pPr>
      <w:r>
        <w:rPr>
          <w:bCs/>
          <w:kern w:val="0"/>
          <w:szCs w:val="21"/>
        </w:rPr>
        <w:t>A</w:t>
      </w:r>
      <w:r>
        <w:rPr>
          <w:bCs/>
          <w:kern w:val="0"/>
          <w:szCs w:val="21"/>
        </w:rPr>
        <w:t>．一定带正电荷</w:t>
      </w:r>
      <w:r>
        <w:rPr>
          <w:bCs/>
          <w:kern w:val="0"/>
          <w:szCs w:val="21"/>
        </w:rPr>
        <w:tab/>
        <w:t>B</w:t>
      </w:r>
      <w:r>
        <w:rPr>
          <w:bCs/>
          <w:kern w:val="0"/>
          <w:szCs w:val="21"/>
        </w:rPr>
        <w:t>．一定带负电荷</w:t>
      </w:r>
      <w:r>
        <w:rPr>
          <w:bCs/>
          <w:kern w:val="0"/>
          <w:szCs w:val="21"/>
        </w:rPr>
        <w:t xml:space="preserve">                       </w:t>
      </w:r>
      <w:r>
        <w:rPr>
          <w:bCs/>
          <w:color w:val="FF0000"/>
          <w:kern w:val="0"/>
          <w:szCs w:val="21"/>
        </w:rPr>
        <w:t>C</w:t>
      </w:r>
      <w:r>
        <w:rPr>
          <w:bCs/>
          <w:color w:val="FF0000"/>
          <w:kern w:val="0"/>
          <w:szCs w:val="21"/>
        </w:rPr>
        <w:t>．可能带负电荷</w:t>
      </w:r>
      <w:r>
        <w:rPr>
          <w:bCs/>
          <w:kern w:val="0"/>
          <w:szCs w:val="21"/>
        </w:rPr>
        <w:tab/>
        <w:t xml:space="preserve">           D</w:t>
      </w:r>
      <w:r>
        <w:rPr>
          <w:bCs/>
          <w:kern w:val="0"/>
          <w:szCs w:val="21"/>
        </w:rPr>
        <w:t>．可能带正电荷</w:t>
      </w:r>
    </w:p>
    <w:p w:rsidR="00B9416A" w:rsidRDefault="00BB5E5D">
      <w:r>
        <w:rPr>
          <w:rFonts w:ascii="宋体" w:eastAsia="宋体" w:hAnsi="宋体" w:cs="宋体" w:hint="eastAsia"/>
          <w:kern w:val="0"/>
          <w:szCs w:val="21"/>
        </w:rPr>
        <w:t>2019郴州）</w:t>
      </w:r>
      <w:r>
        <w:t>如图所示，一根支在支架上的塑料吸管，能在水平面内自由转动。用餐巾纸摩擦吸管使其带电，将丝绸摩擦过的玻璃棒靠近带电吸管的一端，吸管被吸引，说明吸管在与餐巾纸摩擦的过程中</w:t>
      </w:r>
    </w:p>
    <w:p w:rsidR="00B9416A" w:rsidRDefault="00BB5E5D">
      <w:pPr>
        <w:numPr>
          <w:ilvl w:val="0"/>
          <w:numId w:val="1"/>
        </w:numPr>
      </w:pPr>
      <w:r>
        <w:t>失去电子带正电</w:t>
      </w:r>
      <w:r>
        <w:tab/>
        <w:t>B</w:t>
      </w:r>
      <w:r>
        <w:t>．失去电子带负电</w:t>
      </w:r>
    </w:p>
    <w:p w:rsidR="00B9416A" w:rsidRDefault="00BB5E5D">
      <w:pPr>
        <w:rPr>
          <w:color w:val="FF0000"/>
        </w:rPr>
      </w:pPr>
      <w:r>
        <w:t>C</w:t>
      </w:r>
      <w:r>
        <w:t>．得到电子带正电</w:t>
      </w:r>
      <w:r>
        <w:tab/>
      </w:r>
      <w:r>
        <w:rPr>
          <w:color w:val="FF0000"/>
        </w:rPr>
        <w:t>D</w:t>
      </w:r>
      <w:r>
        <w:rPr>
          <w:color w:val="FF0000"/>
        </w:rPr>
        <w:t>．得到电子带负电</w:t>
      </w:r>
    </w:p>
    <w:p w:rsidR="00B9416A" w:rsidRDefault="00BB5E5D">
      <w:pPr>
        <w:tabs>
          <w:tab w:val="left" w:pos="2820"/>
        </w:tabs>
        <w:spacing w:line="284" w:lineRule="exact"/>
        <w:rPr>
          <w:rFonts w:ascii="宋体" w:eastAsia="宋体" w:hAnsi="宋体"/>
        </w:rPr>
      </w:pPr>
      <w:r>
        <w:rPr>
          <w:rFonts w:ascii="宋体" w:eastAsia="宋体" w:hAnsi="宋体" w:cs="宋体" w:hint="eastAsia"/>
          <w:kern w:val="0"/>
          <w:szCs w:val="21"/>
        </w:rPr>
        <w:t>2019深圳）</w:t>
      </w:r>
      <w:r>
        <w:rPr>
          <w:rFonts w:ascii="Times New Roman" w:eastAsia="Times New Roman" w:hAnsi="Times New Roman"/>
        </w:rPr>
        <w:t>24</w:t>
      </w:r>
      <w:r>
        <w:rPr>
          <w:rFonts w:ascii="宋体" w:eastAsia="宋体" w:hAnsi="宋体"/>
        </w:rPr>
        <w:t>．下列说法正确的是（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</w:rPr>
        <w:t>）</w:t>
      </w:r>
    </w:p>
    <w:p w:rsidR="00B9416A" w:rsidRDefault="00BB5E5D">
      <w:pPr>
        <w:spacing w:line="256" w:lineRule="exact"/>
        <w:ind w:left="420"/>
        <w:rPr>
          <w:rFonts w:ascii="宋体" w:eastAsia="宋体" w:hAnsi="宋体"/>
        </w:rPr>
      </w:pPr>
      <w:r>
        <w:rPr>
          <w:rFonts w:ascii="Times New Roman" w:eastAsia="Times New Roman" w:hAnsi="Times New Roman"/>
        </w:rPr>
        <w:t>A</w:t>
      </w:r>
      <w:r>
        <w:rPr>
          <w:rFonts w:ascii="宋体" w:eastAsia="宋体" w:hAnsi="宋体"/>
        </w:rPr>
        <w:t>．电荷的移动形成电流</w:t>
      </w:r>
    </w:p>
    <w:p w:rsidR="00B9416A" w:rsidRDefault="00BB5E5D">
      <w:pPr>
        <w:spacing w:line="256" w:lineRule="exact"/>
        <w:ind w:left="420"/>
        <w:rPr>
          <w:rFonts w:ascii="宋体" w:eastAsia="宋体" w:hAnsi="宋体"/>
        </w:rPr>
      </w:pPr>
      <w:r>
        <w:rPr>
          <w:rFonts w:ascii="Times New Roman" w:eastAsia="Times New Roman" w:hAnsi="Times New Roman"/>
        </w:rPr>
        <w:t>B</w:t>
      </w:r>
      <w:r>
        <w:rPr>
          <w:rFonts w:ascii="宋体" w:eastAsia="宋体" w:hAnsi="宋体"/>
        </w:rPr>
        <w:t>．电路中有电压就一定有电流</w:t>
      </w:r>
    </w:p>
    <w:p w:rsidR="00B9416A" w:rsidRDefault="00BB5E5D">
      <w:pPr>
        <w:spacing w:line="256" w:lineRule="exact"/>
        <w:ind w:left="420"/>
        <w:rPr>
          <w:rFonts w:ascii="宋体" w:eastAsia="宋体" w:hAnsi="宋体"/>
        </w:rPr>
      </w:pPr>
      <w:r>
        <w:rPr>
          <w:rFonts w:ascii="Times New Roman" w:eastAsia="Times New Roman" w:hAnsi="Times New Roman"/>
        </w:rPr>
        <w:t>C</w:t>
      </w:r>
      <w:r>
        <w:rPr>
          <w:rFonts w:ascii="宋体" w:eastAsia="宋体" w:hAnsi="宋体"/>
        </w:rPr>
        <w:t>．把一根铜丝均匀拉长后电阻变小</w:t>
      </w:r>
    </w:p>
    <w:p w:rsidR="00B9416A" w:rsidRDefault="00BB5E5D">
      <w:pPr>
        <w:spacing w:line="256" w:lineRule="exact"/>
        <w:ind w:left="4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</w:t>
      </w:r>
      <w:r>
        <w:rPr>
          <w:rFonts w:ascii="宋体" w:eastAsia="宋体" w:hAnsi="宋体"/>
        </w:rPr>
        <w:t>．长时间使用的手机发烫，是因为电流的热效应</w:t>
      </w:r>
    </w:p>
    <w:p w:rsidR="00B9416A" w:rsidRDefault="00BB5E5D">
      <w:pPr>
        <w:spacing w:line="256" w:lineRule="exact"/>
        <w:ind w:left="320"/>
        <w:rPr>
          <w:rFonts w:ascii="宋体" w:eastAsia="宋体" w:hAnsi="宋体"/>
        </w:rPr>
      </w:pPr>
      <w:r>
        <w:rPr>
          <w:rFonts w:ascii="宋体" w:eastAsia="宋体" w:hAnsi="宋体"/>
        </w:rPr>
        <w:t>【答案】</w:t>
      </w:r>
      <w:r>
        <w:rPr>
          <w:rFonts w:ascii="Times New Roman" w:eastAsia="Times New Roman" w:hAnsi="Times New Roman"/>
        </w:rPr>
        <w:t>D</w:t>
      </w:r>
      <w:r>
        <w:rPr>
          <w:rFonts w:ascii="宋体" w:eastAsia="宋体" w:hAnsi="宋体"/>
        </w:rPr>
        <w:t>；</w:t>
      </w:r>
    </w:p>
    <w:p w:rsidR="00B9416A" w:rsidRDefault="00B9416A">
      <w:pPr>
        <w:spacing w:line="100" w:lineRule="exact"/>
        <w:rPr>
          <w:rFonts w:ascii="Times New Roman" w:eastAsia="Times New Roman" w:hAnsi="Times New Roman"/>
        </w:rPr>
      </w:pPr>
    </w:p>
    <w:p w:rsidR="00B9416A" w:rsidRDefault="00BB5E5D">
      <w:pPr>
        <w:spacing w:line="256" w:lineRule="exact"/>
        <w:ind w:left="320"/>
        <w:rPr>
          <w:rFonts w:ascii="宋体" w:eastAsia="宋体" w:hAnsi="宋体"/>
        </w:rPr>
      </w:pPr>
      <w:r>
        <w:rPr>
          <w:rFonts w:ascii="宋体" w:eastAsia="宋体" w:hAnsi="宋体"/>
        </w:rPr>
        <w:t>【解析】</w:t>
      </w:r>
      <w:r>
        <w:rPr>
          <w:rFonts w:ascii="Times New Roman" w:eastAsia="Times New Roman" w:hAnsi="Times New Roman"/>
        </w:rPr>
        <w:t xml:space="preserve">A </w:t>
      </w:r>
      <w:r>
        <w:rPr>
          <w:rFonts w:ascii="宋体" w:eastAsia="宋体" w:hAnsi="宋体"/>
        </w:rPr>
        <w:t>选项，电荷定向移动形成电流，缺少“定向”二字，故</w:t>
      </w:r>
      <w:r>
        <w:rPr>
          <w:rFonts w:ascii="Times New Roman" w:eastAsia="Times New Roman" w:hAnsi="Times New Roman"/>
        </w:rPr>
        <w:t xml:space="preserve"> A </w:t>
      </w:r>
      <w:r>
        <w:rPr>
          <w:rFonts w:ascii="宋体" w:eastAsia="宋体" w:hAnsi="宋体"/>
        </w:rPr>
        <w:t>选项不符合题意；</w:t>
      </w:r>
    </w:p>
    <w:p w:rsidR="00B9416A" w:rsidRDefault="00BB5E5D">
      <w:pPr>
        <w:spacing w:line="256" w:lineRule="exact"/>
        <w:ind w:left="1160"/>
        <w:rPr>
          <w:rFonts w:ascii="宋体" w:eastAsia="宋体" w:hAnsi="宋体"/>
        </w:rPr>
      </w:pPr>
      <w:r>
        <w:rPr>
          <w:rFonts w:ascii="Times New Roman" w:eastAsia="Times New Roman" w:hAnsi="Times New Roman"/>
        </w:rPr>
        <w:t xml:space="preserve">B </w:t>
      </w:r>
      <w:r>
        <w:rPr>
          <w:rFonts w:ascii="宋体" w:eastAsia="宋体" w:hAnsi="宋体"/>
        </w:rPr>
        <w:t>选项，电路中有电压时，要形成电流还必须保证电路通路，故</w:t>
      </w:r>
      <w:r>
        <w:rPr>
          <w:rFonts w:ascii="Times New Roman" w:eastAsia="Times New Roman" w:hAnsi="Times New Roman"/>
        </w:rPr>
        <w:t xml:space="preserve"> B </w:t>
      </w:r>
      <w:r>
        <w:rPr>
          <w:rFonts w:ascii="宋体" w:eastAsia="宋体" w:hAnsi="宋体"/>
        </w:rPr>
        <w:t>选项不符合题意；</w:t>
      </w:r>
    </w:p>
    <w:p w:rsidR="00B9416A" w:rsidRDefault="00BB5E5D">
      <w:pPr>
        <w:numPr>
          <w:ilvl w:val="0"/>
          <w:numId w:val="2"/>
        </w:numPr>
        <w:tabs>
          <w:tab w:val="left" w:pos="1360"/>
        </w:tabs>
        <w:spacing w:line="256" w:lineRule="exact"/>
        <w:ind w:left="1360" w:hanging="203"/>
        <w:rPr>
          <w:rFonts w:ascii="Times New Roman" w:eastAsia="Times New Roman" w:hAnsi="Times New Roman"/>
        </w:rPr>
      </w:pPr>
      <w:r>
        <w:rPr>
          <w:rFonts w:ascii="宋体" w:eastAsia="宋体" w:hAnsi="宋体"/>
        </w:rPr>
        <w:t>选项，铜丝被均匀拉长之后，铜丝的横截面积变小，长度变长，则铜丝的电阻增大，故</w:t>
      </w:r>
    </w:p>
    <w:p w:rsidR="00B9416A" w:rsidRDefault="00BB5E5D">
      <w:pPr>
        <w:numPr>
          <w:ilvl w:val="0"/>
          <w:numId w:val="3"/>
        </w:numPr>
        <w:tabs>
          <w:tab w:val="left" w:pos="1360"/>
        </w:tabs>
        <w:spacing w:line="256" w:lineRule="exact"/>
        <w:ind w:left="1360" w:hanging="203"/>
        <w:rPr>
          <w:rFonts w:ascii="Times New Roman" w:eastAsia="Times New Roman" w:hAnsi="Times New Roman"/>
        </w:rPr>
      </w:pPr>
      <w:r>
        <w:rPr>
          <w:rFonts w:ascii="宋体" w:eastAsia="宋体" w:hAnsi="宋体"/>
        </w:rPr>
        <w:t>选项不符合题意；</w:t>
      </w:r>
    </w:p>
    <w:p w:rsidR="00B9416A" w:rsidRDefault="00BB5E5D">
      <w:pPr>
        <w:numPr>
          <w:ilvl w:val="0"/>
          <w:numId w:val="3"/>
        </w:numPr>
        <w:tabs>
          <w:tab w:val="left" w:pos="1366"/>
        </w:tabs>
        <w:spacing w:line="300" w:lineRule="exact"/>
        <w:ind w:left="1160" w:right="100" w:hanging="3"/>
        <w:rPr>
          <w:rFonts w:ascii="Times New Roman" w:eastAsia="Times New Roman" w:hAnsi="Times New Roman"/>
        </w:rPr>
      </w:pPr>
      <w:r>
        <w:rPr>
          <w:rFonts w:ascii="宋体" w:eastAsia="宋体" w:hAnsi="宋体"/>
        </w:rPr>
        <w:t>选项，因为手机电路中的元件有电阻，所以长时间使用后，由于电流的热效应会使得手机发热，故</w:t>
      </w:r>
      <w:r>
        <w:rPr>
          <w:rFonts w:ascii="Times New Roman" w:eastAsia="Times New Roman" w:hAnsi="Times New Roman"/>
        </w:rPr>
        <w:t xml:space="preserve"> D </w:t>
      </w:r>
      <w:r>
        <w:rPr>
          <w:rFonts w:ascii="宋体" w:eastAsia="宋体" w:hAnsi="宋体"/>
        </w:rPr>
        <w:t>选项符合题意；</w:t>
      </w:r>
    </w:p>
    <w:p w:rsidR="00B9416A" w:rsidRDefault="00BB5E5D">
      <w:pPr>
        <w:spacing w:line="256" w:lineRule="exact"/>
        <w:ind w:left="1160"/>
        <w:rPr>
          <w:rFonts w:ascii="宋体" w:eastAsia="宋体" w:hAnsi="宋体"/>
        </w:rPr>
      </w:pPr>
      <w:r>
        <w:rPr>
          <w:rFonts w:ascii="宋体" w:eastAsia="宋体" w:hAnsi="宋体"/>
        </w:rPr>
        <w:t>故答案选择</w:t>
      </w:r>
      <w:r>
        <w:rPr>
          <w:rFonts w:ascii="Times New Roman" w:eastAsia="Times New Roman" w:hAnsi="Times New Roman"/>
        </w:rPr>
        <w:t xml:space="preserve"> D</w:t>
      </w:r>
      <w:r>
        <w:rPr>
          <w:rFonts w:ascii="宋体" w:eastAsia="宋体" w:hAnsi="宋体"/>
        </w:rPr>
        <w:t>．</w:t>
      </w:r>
    </w:p>
    <w:p w:rsidR="00B9416A" w:rsidRDefault="00BB5E5D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（2019黄冈）</w:t>
      </w:r>
      <w:r>
        <w:rPr>
          <w:rFonts w:ascii="宋体" w:eastAsia="宋体" w:hAnsi="宋体" w:cs="宋体" w:hint="eastAsia"/>
          <w:szCs w:val="21"/>
        </w:rPr>
        <w:t>5.在参观人民检察院未成年人法治教育基地时，小明发现，在一处地面上有“沉迷网络”交友不慎”两个圆形模块。用脚其中任何一个模块，与模块连接的电视上就会播放相应的教育短片。下列有关分析正确的是</w:t>
      </w:r>
    </w:p>
    <w:p w:rsidR="00B9416A" w:rsidRDefault="00BB5E5D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A.两个模块相当于开关，彼此串联</w:t>
      </w:r>
    </w:p>
    <w:p w:rsidR="00B9416A" w:rsidRDefault="00BB5E5D">
      <w:pPr>
        <w:rPr>
          <w:rFonts w:ascii="宋体" w:eastAsia="宋体" w:hAnsi="宋体" w:cs="宋体"/>
          <w:color w:val="FF0000"/>
          <w:szCs w:val="21"/>
        </w:rPr>
      </w:pPr>
      <w:r>
        <w:rPr>
          <w:rFonts w:ascii="宋体" w:eastAsia="宋体" w:hAnsi="宋体" w:cs="宋体" w:hint="eastAsia"/>
          <w:color w:val="FF0000"/>
          <w:szCs w:val="21"/>
        </w:rPr>
        <w:t>B.同个模块相当于开关，彼此并联</w:t>
      </w:r>
    </w:p>
    <w:p w:rsidR="00B9416A" w:rsidRDefault="00BB5E5D">
      <w:pPr>
        <w:rPr>
          <w:rFonts w:ascii="宋体" w:eastAsia="宋体" w:hAnsi="宋体" w:cs="宋体"/>
          <w:szCs w:val="21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3658235</wp:posOffset>
            </wp:positionH>
            <wp:positionV relativeFrom="paragraph">
              <wp:posOffset>96520</wp:posOffset>
            </wp:positionV>
            <wp:extent cx="1487805" cy="1065530"/>
            <wp:effectExtent l="0" t="0" r="17145" b="1270"/>
            <wp:wrapTight wrapText="bothSides">
              <wp:wrapPolygon edited="0">
                <wp:start x="0" y="0"/>
                <wp:lineTo x="0" y="21240"/>
                <wp:lineTo x="21296" y="21240"/>
                <wp:lineTo x="21296" y="0"/>
                <wp:lineTo x="0" y="0"/>
              </wp:wrapPolygon>
            </wp:wrapTight>
            <wp:docPr id="930" name="图片 930" descr="截图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" name="图片 930" descr="截图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Cs w:val="21"/>
        </w:rPr>
        <w:t>C.两个模块相当于电源，彼此并联</w:t>
      </w:r>
    </w:p>
    <w:p w:rsidR="00B9416A" w:rsidRDefault="00BB5E5D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D.两个模块相当于电源，彼此串联</w:t>
      </w:r>
    </w:p>
    <w:p w:rsidR="00B9416A" w:rsidRDefault="00BB5E5D">
      <w:r>
        <w:rPr>
          <w:rFonts w:ascii="宋体" w:eastAsia="宋体" w:hAnsi="宋体" w:cs="宋体" w:hint="eastAsia"/>
          <w:kern w:val="0"/>
          <w:szCs w:val="21"/>
        </w:rPr>
        <w:t>（2019郴州）</w:t>
      </w:r>
      <w:r>
        <w:t>如图所示，闭合开关</w:t>
      </w:r>
      <w:r>
        <w:t xml:space="preserve"> S </w:t>
      </w:r>
      <w:r>
        <w:t>后，灯泡</w:t>
      </w:r>
      <w:r>
        <w:t xml:space="preserve"> L </w:t>
      </w:r>
      <w:r>
        <w:t>没有发光，电流表和电压表的示数均为</w:t>
      </w:r>
      <w:r>
        <w:t xml:space="preserve"> 0</w:t>
      </w:r>
      <w:r>
        <w:t>。若电路中只有一处故障，则可能的故障是</w:t>
      </w:r>
    </w:p>
    <w:p w:rsidR="00B9416A" w:rsidRDefault="00BB5E5D">
      <w:r>
        <w:rPr>
          <w:color w:val="FF0000"/>
        </w:rPr>
        <w:t>A</w:t>
      </w:r>
      <w:r>
        <w:rPr>
          <w:color w:val="FF0000"/>
        </w:rPr>
        <w:t>．灯泡</w:t>
      </w:r>
      <w:r>
        <w:rPr>
          <w:color w:val="FF0000"/>
        </w:rPr>
        <w:t xml:space="preserve"> L </w:t>
      </w:r>
      <w:r>
        <w:rPr>
          <w:color w:val="FF0000"/>
        </w:rPr>
        <w:t>断路</w:t>
      </w:r>
      <w:r>
        <w:tab/>
        <w:t>B</w:t>
      </w:r>
      <w:r>
        <w:t>．电阻</w:t>
      </w:r>
      <w:r>
        <w:t xml:space="preserve"> R </w:t>
      </w:r>
      <w:r>
        <w:t>断路</w:t>
      </w:r>
    </w:p>
    <w:p w:rsidR="00B9416A" w:rsidRDefault="00BB5E5D">
      <w:r>
        <w:t>C</w:t>
      </w:r>
      <w:r>
        <w:t>．灯泡</w:t>
      </w:r>
      <w:r>
        <w:t xml:space="preserve"> L </w:t>
      </w:r>
      <w:r>
        <w:t>短路</w:t>
      </w:r>
      <w:r>
        <w:tab/>
        <w:t>D</w:t>
      </w:r>
      <w:r>
        <w:t>．电阻</w:t>
      </w:r>
      <w:r>
        <w:t xml:space="preserve"> R </w:t>
      </w:r>
      <w:r>
        <w:t>短路</w:t>
      </w:r>
    </w:p>
    <w:p w:rsidR="00B9416A" w:rsidRDefault="00BB5E5D">
      <w:pPr>
        <w:spacing w:line="0" w:lineRule="atLeast"/>
        <w:ind w:left="420" w:hangingChars="200" w:hanging="420"/>
        <w:rPr>
          <w:color w:val="000000" w:themeColor="text1"/>
          <w:szCs w:val="21"/>
        </w:rPr>
      </w:pPr>
      <w:r>
        <w:rPr>
          <w:noProof/>
          <w:color w:val="000000" w:themeColor="text1"/>
          <w:szCs w:val="2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3385185</wp:posOffset>
            </wp:positionH>
            <wp:positionV relativeFrom="paragraph">
              <wp:posOffset>182880</wp:posOffset>
            </wp:positionV>
            <wp:extent cx="1818005" cy="806450"/>
            <wp:effectExtent l="0" t="0" r="10795" b="12700"/>
            <wp:wrapSquare wrapText="bothSides"/>
            <wp:docPr id="3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（2019鄂州）</w:t>
      </w:r>
      <w:r>
        <w:rPr>
          <w:bCs/>
          <w:color w:val="000000" w:themeColor="text1"/>
          <w:kern w:val="0"/>
          <w:szCs w:val="21"/>
        </w:rPr>
        <w:t>24</w:t>
      </w:r>
      <w:r>
        <w:rPr>
          <w:bCs/>
          <w:color w:val="000000" w:themeColor="text1"/>
          <w:kern w:val="0"/>
          <w:szCs w:val="21"/>
        </w:rPr>
        <w:t>．</w:t>
      </w:r>
      <w:r>
        <w:rPr>
          <w:color w:val="000000" w:themeColor="text1"/>
          <w:szCs w:val="21"/>
        </w:rPr>
        <w:t>科技引领生活，</w:t>
      </w:r>
      <w:r>
        <w:rPr>
          <w:color w:val="000000" w:themeColor="text1"/>
          <w:szCs w:val="21"/>
        </w:rPr>
        <w:t>5G</w:t>
      </w:r>
      <w:r>
        <w:rPr>
          <w:color w:val="000000" w:themeColor="text1"/>
          <w:szCs w:val="21"/>
        </w:rPr>
        <w:t>时代</w:t>
      </w:r>
      <w:bookmarkStart w:id="0" w:name="_GoBack"/>
      <w:bookmarkEnd w:id="0"/>
      <w:r>
        <w:rPr>
          <w:color w:val="000000" w:themeColor="text1"/>
          <w:szCs w:val="21"/>
        </w:rPr>
        <w:t>已经来临。车辆利用</w:t>
      </w:r>
      <w:r>
        <w:rPr>
          <w:color w:val="000000" w:themeColor="text1"/>
          <w:szCs w:val="21"/>
        </w:rPr>
        <w:t>5G</w:t>
      </w:r>
      <w:r>
        <w:rPr>
          <w:color w:val="000000" w:themeColor="text1"/>
          <w:szCs w:val="21"/>
        </w:rPr>
        <w:t>通讯网络可在一、两公里之外提前感知交通信号灯，为无人驾驶提供支持。如图所示，是用于路口的</w:t>
      </w:r>
      <w:r>
        <w:rPr>
          <w:color w:val="000000" w:themeColor="text1"/>
          <w:szCs w:val="21"/>
        </w:rPr>
        <w:t>5G</w:t>
      </w:r>
      <w:r>
        <w:rPr>
          <w:color w:val="000000" w:themeColor="text1"/>
          <w:szCs w:val="21"/>
        </w:rPr>
        <w:t>指示灯，则红黄绿三种颜色指示灯的连接方式及</w:t>
      </w:r>
      <w:r>
        <w:rPr>
          <w:color w:val="000000" w:themeColor="text1"/>
          <w:szCs w:val="21"/>
        </w:rPr>
        <w:t>5G</w:t>
      </w:r>
      <w:r>
        <w:rPr>
          <w:color w:val="000000" w:themeColor="text1"/>
          <w:szCs w:val="21"/>
        </w:rPr>
        <w:t>通讯传递信息的形式分别是</w:t>
      </w:r>
    </w:p>
    <w:p w:rsidR="00B9416A" w:rsidRDefault="00BB5E5D">
      <w:pPr>
        <w:spacing w:line="0" w:lineRule="atLeast"/>
        <w:ind w:firstLineChars="200" w:firstLine="420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>A</w:t>
      </w:r>
      <w:r>
        <w:rPr>
          <w:color w:val="000000" w:themeColor="text1"/>
          <w:szCs w:val="21"/>
        </w:rPr>
        <w:t xml:space="preserve">．串联　</w:t>
      </w:r>
      <w:r>
        <w:rPr>
          <w:color w:val="000000" w:themeColor="text1"/>
          <w:szCs w:val="21"/>
        </w:rPr>
        <w:t xml:space="preserve">  </w:t>
      </w:r>
      <w:r>
        <w:rPr>
          <w:color w:val="000000" w:themeColor="text1"/>
          <w:szCs w:val="21"/>
        </w:rPr>
        <w:t xml:space="preserve">超声波　　　　</w:t>
      </w:r>
      <w:r>
        <w:rPr>
          <w:color w:val="000000" w:themeColor="text1"/>
          <w:szCs w:val="21"/>
        </w:rPr>
        <w:t xml:space="preserve">                </w:t>
      </w:r>
    </w:p>
    <w:p w:rsidR="00B9416A" w:rsidRDefault="00BB5E5D">
      <w:pPr>
        <w:spacing w:line="0" w:lineRule="atLeast"/>
        <w:ind w:firstLineChars="200" w:firstLine="420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>B</w:t>
      </w:r>
      <w:r>
        <w:rPr>
          <w:color w:val="000000" w:themeColor="text1"/>
          <w:szCs w:val="21"/>
        </w:rPr>
        <w:t>．串联　　电磁波</w:t>
      </w:r>
    </w:p>
    <w:p w:rsidR="00B9416A" w:rsidRDefault="00BB5E5D">
      <w:pPr>
        <w:spacing w:line="0" w:lineRule="atLeast"/>
        <w:ind w:leftChars="200" w:left="420"/>
        <w:rPr>
          <w:b/>
          <w:color w:val="000000" w:themeColor="text1"/>
          <w:szCs w:val="21"/>
        </w:rPr>
      </w:pPr>
      <w:r>
        <w:rPr>
          <w:color w:val="000000" w:themeColor="text1"/>
          <w:szCs w:val="21"/>
        </w:rPr>
        <w:t>C</w:t>
      </w:r>
      <w:r>
        <w:rPr>
          <w:color w:val="000000" w:themeColor="text1"/>
          <w:szCs w:val="21"/>
        </w:rPr>
        <w:t xml:space="preserve">．并联　　超声波　　</w:t>
      </w:r>
      <w:r>
        <w:rPr>
          <w:b/>
          <w:color w:val="000000" w:themeColor="text1"/>
          <w:szCs w:val="21"/>
        </w:rPr>
        <w:t xml:space="preserve">　　</w:t>
      </w:r>
      <w:r>
        <w:rPr>
          <w:b/>
          <w:color w:val="000000" w:themeColor="text1"/>
          <w:szCs w:val="21"/>
        </w:rPr>
        <w:t xml:space="preserve">                </w:t>
      </w:r>
    </w:p>
    <w:p w:rsidR="00B9416A" w:rsidRDefault="00BB5E5D">
      <w:pPr>
        <w:spacing w:line="0" w:lineRule="atLeast"/>
        <w:ind w:leftChars="200" w:left="420"/>
        <w:rPr>
          <w:color w:val="FF0000"/>
          <w:szCs w:val="21"/>
        </w:rPr>
      </w:pPr>
      <w:r>
        <w:rPr>
          <w:color w:val="FF0000"/>
          <w:szCs w:val="21"/>
        </w:rPr>
        <w:t>D</w:t>
      </w:r>
      <w:r>
        <w:rPr>
          <w:color w:val="FF0000"/>
          <w:szCs w:val="21"/>
        </w:rPr>
        <w:t>．并联　　电磁波</w:t>
      </w:r>
    </w:p>
    <w:p w:rsidR="00B9416A" w:rsidRDefault="00BB5E5D">
      <w:pPr>
        <w:spacing w:line="0" w:lineRule="atLeas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（2019鄂州）</w:t>
      </w:r>
      <w:r>
        <w:rPr>
          <w:bCs/>
          <w:color w:val="000000" w:themeColor="text1"/>
          <w:kern w:val="0"/>
          <w:szCs w:val="21"/>
        </w:rPr>
        <w:t>25</w:t>
      </w:r>
      <w:r>
        <w:rPr>
          <w:bCs/>
          <w:color w:val="000000" w:themeColor="text1"/>
          <w:kern w:val="0"/>
          <w:szCs w:val="21"/>
        </w:rPr>
        <w:t>．</w:t>
      </w:r>
      <w:r>
        <w:rPr>
          <w:rFonts w:hint="eastAsia"/>
          <w:bCs/>
          <w:color w:val="000000" w:themeColor="text1"/>
          <w:kern w:val="0"/>
          <w:szCs w:val="21"/>
        </w:rPr>
        <w:t>如图所示，下列电路图中</w:t>
      </w:r>
      <w:r>
        <w:rPr>
          <w:color w:val="000000" w:themeColor="text1"/>
          <w:szCs w:val="21"/>
        </w:rPr>
        <w:t>与</w:t>
      </w:r>
      <w:r>
        <w:rPr>
          <w:rFonts w:hint="eastAsia"/>
          <w:color w:val="000000" w:themeColor="text1"/>
          <w:szCs w:val="21"/>
        </w:rPr>
        <w:t>实物</w:t>
      </w:r>
      <w:r>
        <w:rPr>
          <w:color w:val="000000" w:themeColor="text1"/>
          <w:szCs w:val="21"/>
        </w:rPr>
        <w:t>图一致的是</w:t>
      </w:r>
    </w:p>
    <w:p w:rsidR="00B9416A" w:rsidRDefault="00B9416A">
      <w:pPr>
        <w:rPr>
          <w:rFonts w:ascii="宋体" w:eastAsia="宋体" w:hAnsi="宋体" w:cs="宋体"/>
          <w:kern w:val="0"/>
          <w:szCs w:val="21"/>
        </w:rPr>
      </w:pPr>
    </w:p>
    <w:p w:rsidR="00B9416A" w:rsidRDefault="00B9416A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lang w:val="zh-CN"/>
        </w:rPr>
      </w:pPr>
    </w:p>
    <w:p w:rsidR="00B9416A" w:rsidRDefault="00BB5E5D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</w:rPr>
      </w:pPr>
      <w:r>
        <w:rPr>
          <w:rFonts w:ascii="宋体" w:eastAsia="宋体" w:hAnsi="宋体" w:cs="宋体" w:hint="eastAsia"/>
          <w:kern w:val="0"/>
          <w:szCs w:val="21"/>
        </w:rPr>
        <w:t>（2019湘西）</w:t>
      </w:r>
      <w:r>
        <w:rPr>
          <w:rFonts w:ascii="Times New Roman" w:hAnsi="Times New Roman" w:cs="Times New Roman"/>
          <w:kern w:val="0"/>
          <w:sz w:val="24"/>
          <w:lang w:val="zh-CN"/>
        </w:rPr>
        <w:t>11.</w:t>
      </w:r>
      <w:r>
        <w:rPr>
          <w:rFonts w:ascii="Times New Roman" w:hAnsi="Times New Roman" w:cs="Times New Roman"/>
          <w:kern w:val="0"/>
          <w:sz w:val="24"/>
          <w:lang w:val="zh-CN"/>
        </w:rPr>
        <w:t>如图所示的实物电路，关于它的电路图画法正确的是</w:t>
      </w:r>
      <w:r>
        <w:rPr>
          <w:rFonts w:ascii="Times New Roman" w:hAnsi="Times New Roman" w:cs="Times New Roman" w:hint="eastAsia"/>
          <w:kern w:val="0"/>
          <w:sz w:val="24"/>
        </w:rPr>
        <w:t>C</w:t>
      </w:r>
    </w:p>
    <w:p w:rsidR="00B9416A" w:rsidRDefault="00BB5E5D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100330</wp:posOffset>
            </wp:positionV>
            <wp:extent cx="4707890" cy="1345565"/>
            <wp:effectExtent l="0" t="0" r="16510" b="6985"/>
            <wp:wrapSquare wrapText="bothSides"/>
            <wp:docPr id="380" name="图片 380" descr="C:\Users\Administrator\AppData\Roaming\Tencent\Users\1207954532\QQ\WinTemp\RichOle\84$%6_``D$AD6H8E7WH)0~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图片 380" descr="C:\Users\Administrator\AppData\Roaming\Tencent\Users\1207954532\QQ\WinTemp\RichOle\84$%6_``D$AD6H8E7WH)0~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890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16A" w:rsidRDefault="00B9416A"/>
    <w:p w:rsidR="00B9416A" w:rsidRDefault="00B9416A"/>
    <w:p w:rsidR="00B9416A" w:rsidRDefault="00B9416A"/>
    <w:p w:rsidR="00B9416A" w:rsidRDefault="00B9416A"/>
    <w:p w:rsidR="00B9416A" w:rsidRDefault="00B9416A"/>
    <w:p w:rsidR="00B9416A" w:rsidRDefault="00B9416A"/>
    <w:p w:rsidR="00B9416A" w:rsidRDefault="00B9416A">
      <w:pPr>
        <w:rPr>
          <w:rFonts w:ascii="宋体" w:eastAsia="宋体" w:hAnsi="宋体" w:cs="宋体"/>
          <w:kern w:val="0"/>
          <w:szCs w:val="21"/>
        </w:rPr>
      </w:pPr>
    </w:p>
    <w:p w:rsidR="00B9416A" w:rsidRDefault="00BB5E5D">
      <w:pPr>
        <w:rPr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（2019内江）</w:t>
      </w:r>
      <w:r>
        <w:rPr>
          <w:szCs w:val="21"/>
        </w:rPr>
        <w:t>5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>下列有关电现象的说法中正确的是</w:t>
      </w:r>
    </w:p>
    <w:p w:rsidR="00B9416A" w:rsidRDefault="00BB5E5D">
      <w:pPr>
        <w:rPr>
          <w:szCs w:val="21"/>
        </w:rPr>
      </w:pPr>
      <w:r>
        <w:rPr>
          <w:color w:val="FF0000"/>
          <w:szCs w:val="21"/>
        </w:rPr>
        <w:t>A</w:t>
      </w:r>
      <w:r>
        <w:rPr>
          <w:color w:val="FF0000"/>
          <w:szCs w:val="21"/>
        </w:rPr>
        <w:t>验电器的工作原理是同种电荷互相排斥</w:t>
      </w:r>
      <w:r>
        <w:rPr>
          <w:szCs w:val="21"/>
        </w:rPr>
        <w:t>B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>摩擦起电是利用摩擦的方式创造电荷</w:t>
      </w:r>
    </w:p>
    <w:p w:rsidR="00B9416A" w:rsidRDefault="00BB5E5D">
      <w:pPr>
        <w:rPr>
          <w:szCs w:val="21"/>
        </w:rPr>
      </w:pPr>
      <w:r>
        <w:rPr>
          <w:szCs w:val="21"/>
        </w:rPr>
        <w:t>C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>电荷的移动形成电流</w:t>
      </w:r>
      <w:r>
        <w:rPr>
          <w:szCs w:val="21"/>
        </w:rPr>
        <w:t>D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>与丝绸摩擦过的玻璃棒带负电荷、</w:t>
      </w:r>
    </w:p>
    <w:p w:rsidR="00B9416A" w:rsidRDefault="00BB5E5D">
      <w:pPr>
        <w:snapToGrid w:val="0"/>
        <w:rPr>
          <w:sz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4240530</wp:posOffset>
            </wp:positionH>
            <wp:positionV relativeFrom="paragraph">
              <wp:posOffset>210820</wp:posOffset>
            </wp:positionV>
            <wp:extent cx="935355" cy="510540"/>
            <wp:effectExtent l="0" t="0" r="17145" b="3810"/>
            <wp:wrapTight wrapText="bothSides">
              <wp:wrapPolygon edited="0">
                <wp:start x="0" y="0"/>
                <wp:lineTo x="0" y="20955"/>
                <wp:lineTo x="21116" y="20955"/>
                <wp:lineTo x="21116" y="0"/>
                <wp:lineTo x="0" y="0"/>
              </wp:wrapPolygon>
            </wp:wrapTight>
            <wp:docPr id="6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5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rcRect r="227" b="5412"/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（2019成都）</w:t>
      </w:r>
      <w:r>
        <w:rPr>
          <w:b/>
          <w:sz w:val="20"/>
        </w:rPr>
        <w:t>2.</w:t>
      </w:r>
      <w:r>
        <w:rPr>
          <w:sz w:val="20"/>
        </w:rPr>
        <w:t>如图所示</w:t>
      </w:r>
      <w:r>
        <w:rPr>
          <w:sz w:val="20"/>
        </w:rPr>
        <w:t>,</w:t>
      </w:r>
      <w:r>
        <w:rPr>
          <w:sz w:val="20"/>
        </w:rPr>
        <w:t>将手机充电器插人家庭电路插座中</w:t>
      </w:r>
      <w:r>
        <w:rPr>
          <w:sz w:val="20"/>
        </w:rPr>
        <w:t>,</w:t>
      </w:r>
      <w:r>
        <w:rPr>
          <w:sz w:val="20"/>
        </w:rPr>
        <w:t>即可为手机充电。充电器为手机充电时的输出电压约为</w:t>
      </w:r>
      <w:r>
        <w:rPr>
          <w:rFonts w:hint="eastAsia"/>
          <w:sz w:val="20"/>
        </w:rPr>
        <w:t>（</w:t>
      </w:r>
      <w:r>
        <w:rPr>
          <w:rFonts w:hint="eastAsia"/>
          <w:sz w:val="20"/>
        </w:rPr>
        <w:t xml:space="preserve">   </w:t>
      </w:r>
      <w:r>
        <w:rPr>
          <w:rFonts w:hint="eastAsia"/>
          <w:sz w:val="20"/>
        </w:rPr>
        <w:t>）</w:t>
      </w:r>
    </w:p>
    <w:p w:rsidR="00B9416A" w:rsidRDefault="00BB5E5D">
      <w:pPr>
        <w:snapToGrid w:val="0"/>
        <w:rPr>
          <w:b/>
          <w:sz w:val="20"/>
        </w:rPr>
      </w:pPr>
      <w:r>
        <w:rPr>
          <w:sz w:val="20"/>
        </w:rPr>
        <w:t>A.1.5V</w:t>
      </w:r>
      <w:r>
        <w:rPr>
          <w:color w:val="FF0000"/>
          <w:sz w:val="20"/>
        </w:rPr>
        <w:t>B.5V</w:t>
      </w:r>
      <w:r>
        <w:rPr>
          <w:sz w:val="20"/>
        </w:rPr>
        <w:t>C.l10V   D.220V</w:t>
      </w:r>
    </w:p>
    <w:p w:rsidR="00B9416A" w:rsidRDefault="00BB5E5D">
      <w:pPr>
        <w:widowControl/>
        <w:adjustRightInd w:val="0"/>
        <w:snapToGrid w:val="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（2019安徽）</w:t>
      </w:r>
      <w:r>
        <w:rPr>
          <w:rFonts w:ascii="宋体" w:eastAsia="宋体" w:hAnsi="宋体" w:cs="宋体"/>
          <w:kern w:val="0"/>
          <w:szCs w:val="21"/>
        </w:rPr>
        <w:t>11.下列说法正确的是</w:t>
      </w:r>
      <w:r>
        <w:rPr>
          <w:rFonts w:ascii="宋体" w:eastAsia="宋体" w:hAnsi="宋体" w:cs="宋体"/>
          <w:kern w:val="0"/>
          <w:szCs w:val="21"/>
        </w:rPr>
        <w:br/>
        <w:t>A.物体的速度越大,其惯性越大</w:t>
      </w:r>
    </w:p>
    <w:p w:rsidR="00B9416A" w:rsidRDefault="00BB5E5D">
      <w:pPr>
        <w:widowControl/>
        <w:adjustRightInd w:val="0"/>
        <w:snapToGrid w:val="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B.电磁波不能在真空中传播</w:t>
      </w:r>
    </w:p>
    <w:p w:rsidR="00B9416A" w:rsidRDefault="00BB5E5D">
      <w:pPr>
        <w:widowControl/>
        <w:adjustRightInd w:val="0"/>
        <w:snapToGrid w:val="0"/>
        <w:jc w:val="left"/>
        <w:rPr>
          <w:rFonts w:ascii="宋体" w:eastAsia="宋体" w:hAnsi="宋体" w:cs="宋体"/>
          <w:color w:val="C00000"/>
          <w:kern w:val="0"/>
          <w:szCs w:val="21"/>
        </w:rPr>
      </w:pPr>
      <w:r>
        <w:rPr>
          <w:rFonts w:ascii="宋体" w:eastAsia="宋体" w:hAnsi="宋体" w:cs="宋体" w:hint="eastAsia"/>
          <w:color w:val="C00000"/>
          <w:kern w:val="0"/>
          <w:szCs w:val="21"/>
        </w:rPr>
        <w:t>C</w:t>
      </w:r>
      <w:r>
        <w:rPr>
          <w:rFonts w:ascii="宋体" w:eastAsia="宋体" w:hAnsi="宋体" w:cs="宋体"/>
          <w:color w:val="C00000"/>
          <w:kern w:val="0"/>
          <w:szCs w:val="21"/>
        </w:rPr>
        <w:t>.摩擦起电的实质是电子从一个物体转移到了另一个物体</w:t>
      </w:r>
    </w:p>
    <w:p w:rsidR="00B9416A" w:rsidRDefault="00BB5E5D">
      <w:pPr>
        <w:widowControl/>
        <w:adjustRightInd w:val="0"/>
        <w:snapToGrid w:val="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D.磁感线是磁场中真实存在的曲线</w:t>
      </w:r>
    </w:p>
    <w:p w:rsidR="00B9416A" w:rsidRDefault="00BB5E5D">
      <w:pPr>
        <w:snapToGrid w:val="0"/>
        <w:rPr>
          <w:sz w:val="20"/>
        </w:rPr>
      </w:pPr>
      <w:r>
        <w:rPr>
          <w:rFonts w:ascii="宋体" w:eastAsia="宋体" w:hAnsi="宋体" w:cs="宋体" w:hint="eastAsia"/>
          <w:kern w:val="0"/>
          <w:szCs w:val="21"/>
        </w:rPr>
        <w:t>（2019达州）</w:t>
      </w:r>
      <w:r>
        <w:rPr>
          <w:rFonts w:hint="eastAsia"/>
          <w:b/>
          <w:sz w:val="20"/>
        </w:rPr>
        <w:t>5.</w:t>
      </w:r>
      <w:r>
        <w:rPr>
          <w:sz w:val="20"/>
        </w:rPr>
        <w:t>如图所示，甲</w:t>
      </w:r>
      <w:r>
        <w:rPr>
          <w:rFonts w:hint="eastAsia"/>
          <w:sz w:val="20"/>
        </w:rPr>
        <w:t>、乙均为理想电表，当开关</w:t>
      </w:r>
      <w:r>
        <w:rPr>
          <w:rFonts w:hint="eastAsia"/>
          <w:sz w:val="20"/>
        </w:rPr>
        <w:t>S</w:t>
      </w:r>
      <w:r>
        <w:rPr>
          <w:rFonts w:hint="eastAsia"/>
          <w:sz w:val="20"/>
        </w:rPr>
        <w:t>闭合后</w:t>
      </w:r>
      <w:r>
        <w:rPr>
          <w:rFonts w:hint="eastAsia"/>
          <w:sz w:val="20"/>
        </w:rPr>
        <w:t>L</w:t>
      </w:r>
      <w:r>
        <w:rPr>
          <w:rFonts w:hint="eastAsia"/>
          <w:sz w:val="20"/>
          <w:vertAlign w:val="subscript"/>
        </w:rPr>
        <w:t>1</w:t>
      </w:r>
      <w:r>
        <w:rPr>
          <w:rFonts w:hint="eastAsia"/>
          <w:sz w:val="20"/>
        </w:rPr>
        <w:t>、</w:t>
      </w:r>
      <w:r>
        <w:rPr>
          <w:rFonts w:hint="eastAsia"/>
          <w:sz w:val="20"/>
        </w:rPr>
        <w:t>L</w:t>
      </w:r>
      <w:r>
        <w:rPr>
          <w:rFonts w:hint="eastAsia"/>
          <w:sz w:val="20"/>
          <w:vertAlign w:val="subscript"/>
        </w:rPr>
        <w:t>2</w:t>
      </w:r>
      <w:r>
        <w:rPr>
          <w:rFonts w:hint="eastAsia"/>
          <w:sz w:val="20"/>
        </w:rPr>
        <w:t>都能发光，下列说法中正确的是（</w:t>
      </w:r>
      <w:r>
        <w:rPr>
          <w:rFonts w:hint="eastAsia"/>
          <w:sz w:val="20"/>
        </w:rPr>
        <w:t xml:space="preserve">  </w:t>
      </w:r>
      <w:r>
        <w:rPr>
          <w:rFonts w:hint="eastAsia"/>
          <w:color w:val="FF0000"/>
          <w:sz w:val="20"/>
        </w:rPr>
        <w:t>B</w:t>
      </w:r>
      <w:r>
        <w:rPr>
          <w:rFonts w:hint="eastAsia"/>
          <w:sz w:val="20"/>
        </w:rPr>
        <w:t xml:space="preserve">  </w:t>
      </w:r>
      <w:r>
        <w:rPr>
          <w:rFonts w:hint="eastAsia"/>
          <w:sz w:val="20"/>
        </w:rPr>
        <w:t>）</w:t>
      </w:r>
      <w:r>
        <w:rPr>
          <w:rFonts w:hint="eastAsia"/>
          <w:noProof/>
          <w:sz w:val="20"/>
        </w:rPr>
        <w:drawing>
          <wp:inline distT="0" distB="0" distL="114300" distR="114300">
            <wp:extent cx="878840" cy="626110"/>
            <wp:effectExtent l="0" t="0" r="16510" b="254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16A" w:rsidRDefault="00BB5E5D">
      <w:pPr>
        <w:snapToGrid w:val="0"/>
        <w:rPr>
          <w:sz w:val="20"/>
        </w:rPr>
      </w:pPr>
      <w:r>
        <w:rPr>
          <w:rFonts w:hint="eastAsia"/>
          <w:sz w:val="20"/>
        </w:rPr>
        <w:t>A.</w:t>
      </w:r>
      <w:r>
        <w:rPr>
          <w:sz w:val="20"/>
        </w:rPr>
        <w:t>灯</w:t>
      </w:r>
      <w:r>
        <w:rPr>
          <w:rFonts w:hint="eastAsia"/>
          <w:sz w:val="20"/>
        </w:rPr>
        <w:t>L</w:t>
      </w:r>
      <w:r>
        <w:rPr>
          <w:rFonts w:hint="eastAsia"/>
          <w:sz w:val="20"/>
          <w:vertAlign w:val="subscript"/>
        </w:rPr>
        <w:t>1</w:t>
      </w:r>
      <w:r>
        <w:rPr>
          <w:rFonts w:hint="eastAsia"/>
          <w:sz w:val="20"/>
        </w:rPr>
        <w:t>、</w:t>
      </w:r>
      <w:r>
        <w:rPr>
          <w:rFonts w:hint="eastAsia"/>
          <w:sz w:val="20"/>
        </w:rPr>
        <w:t>L</w:t>
      </w:r>
      <w:r>
        <w:rPr>
          <w:rFonts w:hint="eastAsia"/>
          <w:sz w:val="20"/>
          <w:vertAlign w:val="subscript"/>
        </w:rPr>
        <w:t>2</w:t>
      </w:r>
      <w:r>
        <w:rPr>
          <w:sz w:val="20"/>
        </w:rPr>
        <w:t>是</w:t>
      </w:r>
      <w:r>
        <w:rPr>
          <w:rFonts w:hint="eastAsia"/>
          <w:sz w:val="20"/>
        </w:rPr>
        <w:t>串联</w:t>
      </w:r>
      <w:r>
        <w:rPr>
          <w:sz w:val="20"/>
        </w:rPr>
        <w:t>在电路</w:t>
      </w:r>
      <w:r>
        <w:rPr>
          <w:rFonts w:hint="eastAsia"/>
          <w:sz w:val="20"/>
        </w:rPr>
        <w:t>中的</w:t>
      </w:r>
      <w:r>
        <w:rPr>
          <w:rFonts w:hint="eastAsia"/>
          <w:sz w:val="20"/>
        </w:rPr>
        <w:t xml:space="preserve">    </w:t>
      </w:r>
      <w:r>
        <w:rPr>
          <w:sz w:val="20"/>
        </w:rPr>
        <w:t>B.</w:t>
      </w:r>
      <w:r>
        <w:rPr>
          <w:rFonts w:hint="eastAsia"/>
          <w:sz w:val="20"/>
        </w:rPr>
        <w:t>甲</w:t>
      </w:r>
      <w:r>
        <w:rPr>
          <w:sz w:val="20"/>
        </w:rPr>
        <w:t>一定是电流表，乙</w:t>
      </w:r>
      <w:r>
        <w:rPr>
          <w:rFonts w:hint="eastAsia"/>
          <w:sz w:val="20"/>
        </w:rPr>
        <w:t>一定是电压表</w:t>
      </w:r>
    </w:p>
    <w:p w:rsidR="00B9416A" w:rsidRDefault="00BB5E5D">
      <w:pPr>
        <w:snapToGrid w:val="0"/>
        <w:rPr>
          <w:b/>
          <w:sz w:val="20"/>
        </w:rPr>
      </w:pPr>
      <w:r>
        <w:rPr>
          <w:rFonts w:hint="eastAsia"/>
          <w:sz w:val="20"/>
        </w:rPr>
        <w:t>C.</w:t>
      </w:r>
      <w:r>
        <w:rPr>
          <w:sz w:val="20"/>
        </w:rPr>
        <w:t>当</w:t>
      </w:r>
      <w:r>
        <w:rPr>
          <w:rFonts w:hint="eastAsia"/>
          <w:sz w:val="20"/>
        </w:rPr>
        <w:t>L</w:t>
      </w:r>
      <w:r>
        <w:rPr>
          <w:rFonts w:hint="eastAsia"/>
          <w:sz w:val="20"/>
          <w:vertAlign w:val="subscript"/>
        </w:rPr>
        <w:t>2</w:t>
      </w:r>
      <w:r>
        <w:rPr>
          <w:rFonts w:hint="eastAsia"/>
          <w:sz w:val="20"/>
        </w:rPr>
        <w:t>短路</w:t>
      </w:r>
      <w:r>
        <w:rPr>
          <w:sz w:val="20"/>
        </w:rPr>
        <w:t>时</w:t>
      </w:r>
      <w:r>
        <w:rPr>
          <w:sz w:val="20"/>
        </w:rPr>
        <w:t>L</w:t>
      </w:r>
      <w:r>
        <w:rPr>
          <w:rFonts w:hint="eastAsia"/>
          <w:sz w:val="20"/>
          <w:vertAlign w:val="subscript"/>
        </w:rPr>
        <w:t>1</w:t>
      </w:r>
      <w:r>
        <w:rPr>
          <w:sz w:val="20"/>
        </w:rPr>
        <w:t>仍能发光</w:t>
      </w:r>
      <w:r>
        <w:rPr>
          <w:sz w:val="20"/>
        </w:rPr>
        <w:t>D.</w:t>
      </w:r>
      <w:r>
        <w:rPr>
          <w:sz w:val="20"/>
        </w:rPr>
        <w:t>乙、甲两电表示数的比</w:t>
      </w:r>
      <w:r>
        <w:rPr>
          <w:rFonts w:hint="eastAsia"/>
          <w:sz w:val="20"/>
        </w:rPr>
        <w:t>值与</w:t>
      </w:r>
      <w:r>
        <w:rPr>
          <w:rFonts w:hint="eastAsia"/>
          <w:sz w:val="20"/>
        </w:rPr>
        <w:t>L</w:t>
      </w:r>
      <w:r>
        <w:rPr>
          <w:rFonts w:hint="eastAsia"/>
          <w:sz w:val="20"/>
          <w:vertAlign w:val="subscript"/>
        </w:rPr>
        <w:t>1</w:t>
      </w:r>
      <w:r>
        <w:rPr>
          <w:rFonts w:hint="eastAsia"/>
          <w:sz w:val="20"/>
        </w:rPr>
        <w:t>的阻值相等</w:t>
      </w:r>
    </w:p>
    <w:p w:rsidR="00B9416A" w:rsidRDefault="00BB5E5D">
      <w:pPr>
        <w:spacing w:line="0" w:lineRule="atLeast"/>
        <w:ind w:left="273" w:hangingChars="130" w:hanging="273"/>
        <w:jc w:val="left"/>
        <w:rPr>
          <w:rFonts w:ascii="宋体" w:eastAsia="宋体" w:hAnsi="宋体"/>
        </w:rPr>
      </w:pPr>
      <w:r>
        <w:rPr>
          <w:rFonts w:ascii="宋体" w:eastAsia="宋体" w:hAnsi="宋体" w:cs="宋体" w:hint="eastAsia"/>
          <w:kern w:val="0"/>
          <w:szCs w:val="21"/>
        </w:rPr>
        <w:t>（2019济宁）</w:t>
      </w:r>
      <w:r>
        <w:rPr>
          <w:rFonts w:ascii="宋体" w:eastAsia="宋体" w:hAnsi="宋体" w:hint="eastAsia"/>
          <w:szCs w:val="21"/>
        </w:rPr>
        <w:t>5．下列说法不正确的是（　　）</w:t>
      </w:r>
    </w:p>
    <w:p w:rsidR="00B9416A" w:rsidRDefault="00BB5E5D">
      <w:pPr>
        <w:spacing w:line="0" w:lineRule="atLeast"/>
        <w:ind w:firstLineChars="130" w:firstLine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A．物体运动状态发生改变，则物体一定受到力的作用</w:t>
      </w:r>
      <w:r>
        <w:rPr>
          <w:rFonts w:ascii="宋体" w:eastAsia="宋体" w:hAnsi="宋体"/>
        </w:rPr>
        <w:tab/>
      </w:r>
    </w:p>
    <w:p w:rsidR="00B9416A" w:rsidRDefault="00BB5E5D">
      <w:pPr>
        <w:spacing w:line="0" w:lineRule="atLeast"/>
        <w:ind w:firstLineChars="130" w:firstLine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B．两个灯泡的电流相等，说明两个灯泡一定是串联的</w:t>
      </w:r>
      <w:r>
        <w:rPr>
          <w:rFonts w:ascii="宋体" w:eastAsia="宋体" w:hAnsi="宋体"/>
        </w:rPr>
        <w:tab/>
      </w:r>
    </w:p>
    <w:p w:rsidR="00B9416A" w:rsidRDefault="00BB5E5D">
      <w:pPr>
        <w:spacing w:line="0" w:lineRule="atLeast"/>
        <w:ind w:firstLineChars="130" w:firstLine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C．判断物体是运动还是静止，取决于所选择的参照物</w:t>
      </w:r>
      <w:r>
        <w:rPr>
          <w:rFonts w:ascii="宋体" w:eastAsia="宋体" w:hAnsi="宋体"/>
        </w:rPr>
        <w:tab/>
      </w:r>
    </w:p>
    <w:p w:rsidR="00B9416A" w:rsidRDefault="00BB5E5D">
      <w:pPr>
        <w:spacing w:line="0" w:lineRule="atLeast"/>
        <w:ind w:firstLineChars="130" w:firstLine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D．水和酒精混合后总体积变小，说明分子间存在空隙</w:t>
      </w:r>
    </w:p>
    <w:p w:rsidR="00B9416A" w:rsidRDefault="00BB5E5D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【分析】</w:t>
      </w:r>
      <w:r>
        <w:rPr>
          <w:rFonts w:ascii="宋体" w:eastAsia="宋体" w:hAnsi="宋体" w:hint="eastAsia"/>
          <w:szCs w:val="21"/>
        </w:rPr>
        <w:t>（1）力是改变物体运动状态的原因；平衡状态是指静止状态或匀速直线运动状态，处于平衡状态的物体受平衡力作用。</w:t>
      </w:r>
    </w:p>
    <w:p w:rsidR="00B9416A" w:rsidRDefault="00BB5E5D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（2）根据并联电路分流的特点进行判断；</w:t>
      </w:r>
    </w:p>
    <w:p w:rsidR="00B9416A" w:rsidRDefault="00BB5E5D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（3）在研究物体是否运动时，先选择一个物体作为标准，这个被选作标准的物体叫参照物，所选的参照物不同，判断物体的运动和静止的结果也可能不同，这是运动和静止的相对性；</w:t>
      </w:r>
    </w:p>
    <w:p w:rsidR="00B9416A" w:rsidRDefault="00BB5E5D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lastRenderedPageBreak/>
        <w:t>（4）分子间存在空隙。</w:t>
      </w:r>
    </w:p>
    <w:p w:rsidR="00B9416A" w:rsidRDefault="00BB5E5D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【解答】</w:t>
      </w:r>
      <w:r>
        <w:rPr>
          <w:rFonts w:ascii="宋体" w:eastAsia="宋体" w:hAnsi="宋体" w:hint="eastAsia"/>
          <w:szCs w:val="21"/>
        </w:rPr>
        <w:t>解：</w:t>
      </w:r>
    </w:p>
    <w:p w:rsidR="00B9416A" w:rsidRDefault="00BB5E5D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A、力是改变物体运动状态的原因，物体的运动状态发生改变，则该物体一定受到力的作用，故A正确；</w:t>
      </w:r>
    </w:p>
    <w:p w:rsidR="00B9416A" w:rsidRDefault="00BB5E5D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B、若通过两个灯泡的电流相等，由于串联电路中电流处处相等，而两个完全相同的灯泡并联时，通过灯泡的电流也相等，因此这两个灯泡可能串联也可能并联；故B错误；</w:t>
      </w:r>
    </w:p>
    <w:p w:rsidR="00B9416A" w:rsidRDefault="00BB5E5D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C、同一物体是运动还是静止，取决于选择的参照物，参照物不同，判断物体运动和静止的结果也可能不同，这就是运动和静止的相对性，故C正确；</w:t>
      </w:r>
    </w:p>
    <w:p w:rsidR="00B9416A" w:rsidRDefault="00BB5E5D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D、酒精和水都是由分子构成的物质，分子之间都存在一定的空隙，当二者混合时分子之间相互穿插渗透，因此总体积会减少，能说明分子之间有空隙，故D正确。</w:t>
      </w:r>
    </w:p>
    <w:p w:rsidR="00B9416A" w:rsidRDefault="00BB5E5D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故选：B。</w:t>
      </w:r>
    </w:p>
    <w:p w:rsidR="00B9416A" w:rsidRDefault="00BB5E5D">
      <w:pPr>
        <w:pStyle w:val="a5"/>
        <w:shd w:val="clear" w:color="auto" w:fill="FFFFFF"/>
        <w:spacing w:beforeAutospacing="0" w:afterAutospacing="0" w:line="0" w:lineRule="atLeast"/>
        <w:rPr>
          <w:rFonts w:ascii="Arial" w:hAnsi="Arial" w:cs="Arial"/>
          <w:bCs/>
          <w:sz w:val="21"/>
          <w:szCs w:val="21"/>
        </w:rPr>
      </w:pPr>
      <w:r>
        <w:rPr>
          <w:rFonts w:ascii="宋体" w:eastAsia="宋体" w:hAnsi="宋体" w:cs="宋体" w:hint="eastAsia"/>
          <w:szCs w:val="21"/>
        </w:rPr>
        <w:t>（2019自贡）</w:t>
      </w:r>
      <w:r>
        <w:rPr>
          <w:rFonts w:ascii="MathJax_Math" w:hAnsi="MathJax_Math" w:cs="Arial" w:hint="eastAsia"/>
          <w:bCs/>
          <w:iCs/>
        </w:rPr>
        <w:t>13.</w:t>
      </w:r>
      <w:r>
        <w:rPr>
          <w:rFonts w:ascii="Arial" w:hAnsi="Arial" w:cs="Arial"/>
          <w:bCs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图</w:t>
      </w:r>
      <w:r>
        <w:rPr>
          <w:rFonts w:ascii="MathJax_Main" w:hAnsi="MathJax_Main" w:cs="Arial"/>
          <w:bCs/>
          <w:sz w:val="21"/>
        </w:rPr>
        <w:t> (</w:t>
      </w:r>
      <w:r>
        <w:rPr>
          <w:rFonts w:ascii="MathJax_Math" w:hAnsi="MathJax_Math" w:cs="Arial"/>
          <w:bCs/>
          <w:i/>
          <w:iCs/>
          <w:sz w:val="21"/>
        </w:rPr>
        <w:t>a</w:t>
      </w:r>
      <w:r>
        <w:rPr>
          <w:rFonts w:ascii="MathJax_Main" w:hAnsi="MathJax_Main" w:cs="Arial"/>
          <w:bCs/>
          <w:sz w:val="21"/>
        </w:rPr>
        <w:t>) </w:t>
      </w:r>
      <w:r>
        <w:rPr>
          <w:rFonts w:ascii="Arial" w:hAnsi="Arial" w:cs="Arial"/>
          <w:bCs/>
          <w:sz w:val="21"/>
          <w:szCs w:val="21"/>
        </w:rPr>
        <w:t>所示电路</w:t>
      </w:r>
      <w:r>
        <w:rPr>
          <w:rFonts w:ascii="MathJax_Main" w:hAnsi="MathJax_Main" w:cs="Arial"/>
          <w:bCs/>
          <w:sz w:val="21"/>
        </w:rPr>
        <w:t>,</w:t>
      </w:r>
      <w:r>
        <w:rPr>
          <w:rFonts w:ascii="Arial" w:hAnsi="Arial" w:cs="Arial"/>
          <w:bCs/>
          <w:sz w:val="21"/>
          <w:szCs w:val="21"/>
        </w:rPr>
        <w:t>当闭合开关</w:t>
      </w:r>
      <w:r>
        <w:rPr>
          <w:rFonts w:ascii="MathJax_Math" w:hAnsi="MathJax_Math" w:cs="Arial"/>
          <w:bCs/>
          <w:i/>
          <w:iCs/>
          <w:sz w:val="21"/>
        </w:rPr>
        <w:t>S</w:t>
      </w:r>
      <w:r>
        <w:rPr>
          <w:rFonts w:ascii="Arial" w:hAnsi="Arial" w:cs="Arial"/>
          <w:bCs/>
          <w:sz w:val="21"/>
          <w:szCs w:val="21"/>
        </w:rPr>
        <w:t>后</w:t>
      </w:r>
      <w:r>
        <w:rPr>
          <w:rFonts w:ascii="MathJax_Main" w:hAnsi="MathJax_Main" w:cs="Arial"/>
          <w:bCs/>
          <w:sz w:val="21"/>
        </w:rPr>
        <w:t>,</w:t>
      </w:r>
      <w:r>
        <w:rPr>
          <w:rFonts w:ascii="Arial" w:hAnsi="Arial" w:cs="Arial"/>
          <w:bCs/>
          <w:sz w:val="21"/>
          <w:szCs w:val="21"/>
        </w:rPr>
        <w:t>两个电压表指针偏转均为图</w:t>
      </w:r>
      <w:r>
        <w:rPr>
          <w:rFonts w:ascii="MathJax_Main" w:hAnsi="MathJax_Main" w:cs="Arial"/>
          <w:bCs/>
          <w:sz w:val="21"/>
        </w:rPr>
        <w:t> (</w:t>
      </w:r>
      <w:r>
        <w:rPr>
          <w:rFonts w:ascii="MathJax_Math" w:hAnsi="MathJax_Math" w:cs="Arial"/>
          <w:bCs/>
          <w:i/>
          <w:iCs/>
          <w:sz w:val="21"/>
        </w:rPr>
        <w:t>b</w:t>
      </w:r>
      <w:r>
        <w:rPr>
          <w:rFonts w:ascii="MathJax_Main" w:hAnsi="MathJax_Main" w:cs="Arial"/>
          <w:bCs/>
          <w:sz w:val="21"/>
        </w:rPr>
        <w:t>) </w:t>
      </w:r>
      <w:r>
        <w:rPr>
          <w:rFonts w:ascii="Arial" w:hAnsi="Arial" w:cs="Arial"/>
          <w:bCs/>
          <w:sz w:val="21"/>
          <w:szCs w:val="21"/>
        </w:rPr>
        <w:t>所示</w:t>
      </w:r>
      <w:r>
        <w:rPr>
          <w:rFonts w:ascii="MathJax_Main" w:hAnsi="MathJax_Main" w:cs="Arial"/>
          <w:bCs/>
          <w:sz w:val="21"/>
        </w:rPr>
        <w:t>,</w:t>
      </w:r>
      <w:r>
        <w:rPr>
          <w:rFonts w:ascii="Arial" w:hAnsi="Arial" w:cs="Arial"/>
          <w:bCs/>
          <w:sz w:val="21"/>
          <w:szCs w:val="21"/>
        </w:rPr>
        <w:t>则电阻</w:t>
      </w:r>
      <w:r>
        <w:rPr>
          <w:rFonts w:ascii="MathJax_Math" w:hAnsi="MathJax_Math" w:cs="Arial"/>
          <w:bCs/>
          <w:i/>
          <w:iCs/>
          <w:sz w:val="21"/>
        </w:rPr>
        <w:t>R</w:t>
      </w:r>
      <w:r>
        <w:rPr>
          <w:rFonts w:ascii="MathJax_Main" w:hAnsi="MathJax_Main" w:cs="Arial"/>
          <w:bCs/>
          <w:sz w:val="18"/>
        </w:rPr>
        <w:t>1</w:t>
      </w:r>
      <w:r>
        <w:rPr>
          <w:rFonts w:ascii="Arial" w:hAnsi="Arial" w:cs="Arial"/>
          <w:bCs/>
          <w:sz w:val="21"/>
          <w:szCs w:val="21"/>
        </w:rPr>
        <w:t>和</w:t>
      </w:r>
      <w:r>
        <w:rPr>
          <w:rFonts w:ascii="MathJax_Math" w:hAnsi="MathJax_Math" w:cs="Arial"/>
          <w:bCs/>
          <w:i/>
          <w:iCs/>
          <w:sz w:val="21"/>
        </w:rPr>
        <w:t>R</w:t>
      </w:r>
      <w:r>
        <w:rPr>
          <w:rFonts w:ascii="MathJax_Main" w:hAnsi="MathJax_Main" w:cs="Arial"/>
          <w:bCs/>
          <w:sz w:val="18"/>
        </w:rPr>
        <w:t>2</w:t>
      </w:r>
      <w:r>
        <w:rPr>
          <w:rFonts w:ascii="Arial" w:hAnsi="Arial" w:cs="Arial"/>
          <w:bCs/>
          <w:sz w:val="21"/>
          <w:szCs w:val="21"/>
        </w:rPr>
        <w:t>两端的电压分别为</w:t>
      </w:r>
      <w:r>
        <w:rPr>
          <w:rFonts w:ascii="MathJax_Main" w:hAnsi="MathJax_Main" w:cs="Arial"/>
          <w:bCs/>
          <w:sz w:val="21"/>
        </w:rPr>
        <w:t>(</w:t>
      </w:r>
      <w:r>
        <w:rPr>
          <w:rFonts w:ascii="MathJax_Main" w:hAnsi="MathJax_Main" w:cs="Arial" w:hint="eastAsia"/>
          <w:bCs/>
          <w:sz w:val="21"/>
        </w:rPr>
        <w:t>A</w:t>
      </w:r>
      <w:r>
        <w:rPr>
          <w:rFonts w:ascii="MathJax_Main" w:hAnsi="MathJax_Main" w:cs="Arial"/>
          <w:bCs/>
          <w:sz w:val="21"/>
        </w:rPr>
        <w:t>)</w:t>
      </w:r>
    </w:p>
    <w:p w:rsidR="00B9416A" w:rsidRDefault="00BB5E5D">
      <w:pPr>
        <w:widowControl/>
        <w:shd w:val="clear" w:color="auto" w:fill="FFFFFF"/>
        <w:spacing w:line="0" w:lineRule="atLeast"/>
        <w:jc w:val="left"/>
        <w:rPr>
          <w:rFonts w:ascii="Arial" w:eastAsia="宋体" w:hAnsi="Arial" w:cs="Arial"/>
          <w:bCs/>
          <w:kern w:val="0"/>
          <w:szCs w:val="21"/>
        </w:rPr>
      </w:pPr>
      <w:r>
        <w:rPr>
          <w:bCs/>
          <w:noProof/>
        </w:rPr>
        <w:drawing>
          <wp:inline distT="0" distB="0" distL="114300" distR="114300">
            <wp:extent cx="1938020" cy="843915"/>
            <wp:effectExtent l="0" t="0" r="5080" b="13335"/>
            <wp:docPr id="2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38020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16A" w:rsidRDefault="00BB5E5D">
      <w:pPr>
        <w:spacing w:line="0" w:lineRule="atLeast"/>
        <w:rPr>
          <w:rFonts w:ascii="MathJax_Math" w:eastAsia="宋体" w:hAnsi="MathJax_Math" w:cs="Arial" w:hint="eastAsia"/>
          <w:bCs/>
          <w:iCs/>
          <w:kern w:val="0"/>
        </w:rPr>
      </w:pPr>
      <w:r>
        <w:rPr>
          <w:rFonts w:ascii="Arial" w:eastAsia="宋体" w:hAnsi="Arial" w:cs="Arial"/>
          <w:bCs/>
          <w:kern w:val="0"/>
          <w:szCs w:val="21"/>
        </w:rPr>
        <w:br/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A. </w:t>
      </w:r>
      <w:r>
        <w:rPr>
          <w:rFonts w:ascii="MathJax_Main" w:eastAsia="宋体" w:hAnsi="MathJax_Main" w:cs="Arial"/>
          <w:bCs/>
          <w:kern w:val="0"/>
        </w:rPr>
        <w:t>8 </w:t>
      </w:r>
      <w:r>
        <w:rPr>
          <w:rFonts w:ascii="MathJax_Math" w:eastAsia="宋体" w:hAnsi="MathJax_Math" w:cs="Arial"/>
          <w:bCs/>
          <w:i/>
          <w:iCs/>
          <w:kern w:val="0"/>
        </w:rPr>
        <w:t>V</w:t>
      </w:r>
      <w:r>
        <w:rPr>
          <w:rFonts w:ascii="MathJax_Main" w:eastAsia="宋体" w:hAnsi="MathJax_Main" w:cs="Arial"/>
          <w:bCs/>
          <w:kern w:val="0"/>
        </w:rPr>
        <w:t>    2 </w:t>
      </w:r>
      <w:r>
        <w:rPr>
          <w:rFonts w:ascii="MathJax_Math" w:eastAsia="宋体" w:hAnsi="MathJax_Math" w:cs="Arial"/>
          <w:bCs/>
          <w:i/>
          <w:iCs/>
          <w:kern w:val="0"/>
        </w:rPr>
        <w:t>V</w:t>
      </w:r>
      <w:r>
        <w:rPr>
          <w:rFonts w:ascii="Arial" w:eastAsia="宋体" w:hAnsi="Arial" w:cs="Arial"/>
          <w:bCs/>
          <w:kern w:val="0"/>
          <w:szCs w:val="21"/>
        </w:rPr>
        <w:br/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B. </w:t>
      </w:r>
      <w:r>
        <w:rPr>
          <w:rFonts w:ascii="MathJax_Main" w:eastAsia="宋体" w:hAnsi="MathJax_Main" w:cs="Arial"/>
          <w:bCs/>
          <w:kern w:val="0"/>
        </w:rPr>
        <w:t>10 </w:t>
      </w:r>
      <w:r>
        <w:rPr>
          <w:rFonts w:ascii="MathJax_Math" w:eastAsia="宋体" w:hAnsi="MathJax_Math" w:cs="Arial"/>
          <w:bCs/>
          <w:i/>
          <w:iCs/>
          <w:kern w:val="0"/>
        </w:rPr>
        <w:t>V</w:t>
      </w:r>
      <w:r>
        <w:rPr>
          <w:rFonts w:ascii="MathJax_Main" w:eastAsia="宋体" w:hAnsi="MathJax_Main" w:cs="Arial"/>
          <w:bCs/>
          <w:kern w:val="0"/>
        </w:rPr>
        <w:t>    2 </w:t>
      </w:r>
      <w:r>
        <w:rPr>
          <w:rFonts w:ascii="MathJax_Math" w:eastAsia="宋体" w:hAnsi="MathJax_Math" w:cs="Arial"/>
          <w:bCs/>
          <w:i/>
          <w:iCs/>
          <w:kern w:val="0"/>
        </w:rPr>
        <w:t>V</w:t>
      </w:r>
      <w:r>
        <w:rPr>
          <w:rFonts w:ascii="Arial" w:eastAsia="宋体" w:hAnsi="Arial" w:cs="Arial"/>
          <w:bCs/>
          <w:kern w:val="0"/>
          <w:szCs w:val="21"/>
        </w:rPr>
        <w:br/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C. </w:t>
      </w:r>
      <w:r>
        <w:rPr>
          <w:rFonts w:ascii="MathJax_Main" w:eastAsia="宋体" w:hAnsi="MathJax_Main" w:cs="Arial"/>
          <w:bCs/>
          <w:kern w:val="0"/>
        </w:rPr>
        <w:t>2 </w:t>
      </w:r>
      <w:r>
        <w:rPr>
          <w:rFonts w:ascii="MathJax_Math" w:eastAsia="宋体" w:hAnsi="MathJax_Math" w:cs="Arial"/>
          <w:bCs/>
          <w:i/>
          <w:iCs/>
          <w:kern w:val="0"/>
        </w:rPr>
        <w:t>V</w:t>
      </w:r>
      <w:r>
        <w:rPr>
          <w:rFonts w:ascii="MathJax_Main" w:eastAsia="宋体" w:hAnsi="MathJax_Main" w:cs="Arial"/>
          <w:bCs/>
          <w:kern w:val="0"/>
        </w:rPr>
        <w:t>    8 </w:t>
      </w:r>
      <w:r>
        <w:rPr>
          <w:rFonts w:ascii="MathJax_Math" w:eastAsia="宋体" w:hAnsi="MathJax_Math" w:cs="Arial"/>
          <w:bCs/>
          <w:i/>
          <w:iCs/>
          <w:kern w:val="0"/>
        </w:rPr>
        <w:t>V</w:t>
      </w:r>
      <w:r>
        <w:rPr>
          <w:rFonts w:ascii="Arial" w:eastAsia="宋体" w:hAnsi="Arial" w:cs="Arial"/>
          <w:bCs/>
          <w:kern w:val="0"/>
          <w:szCs w:val="21"/>
        </w:rPr>
        <w:br/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D. </w:t>
      </w:r>
      <w:r>
        <w:rPr>
          <w:rFonts w:ascii="MathJax_Main" w:eastAsia="宋体" w:hAnsi="MathJax_Main" w:cs="Arial"/>
          <w:bCs/>
          <w:kern w:val="0"/>
        </w:rPr>
        <w:t>2 </w:t>
      </w:r>
      <w:r>
        <w:rPr>
          <w:rFonts w:ascii="MathJax_Math" w:eastAsia="宋体" w:hAnsi="MathJax_Math" w:cs="Arial"/>
          <w:bCs/>
          <w:i/>
          <w:iCs/>
          <w:kern w:val="0"/>
        </w:rPr>
        <w:t>V</w:t>
      </w:r>
      <w:r>
        <w:rPr>
          <w:rFonts w:ascii="MathJax_Main" w:eastAsia="宋体" w:hAnsi="MathJax_Main" w:cs="Arial"/>
          <w:bCs/>
          <w:kern w:val="0"/>
        </w:rPr>
        <w:t>    10 </w:t>
      </w:r>
      <w:r>
        <w:rPr>
          <w:rFonts w:ascii="MathJax_Math" w:eastAsia="宋体" w:hAnsi="MathJax_Math" w:cs="Arial"/>
          <w:bCs/>
          <w:i/>
          <w:iCs/>
          <w:kern w:val="0"/>
        </w:rPr>
        <w:t>V</w:t>
      </w:r>
    </w:p>
    <w:p w:rsidR="00B9416A" w:rsidRDefault="00BB5E5D">
      <w:pPr>
        <w:pStyle w:val="a5"/>
        <w:shd w:val="clear" w:color="auto" w:fill="FFFFFF"/>
        <w:spacing w:beforeAutospacing="0" w:afterAutospacing="0" w:line="0" w:lineRule="atLeast"/>
        <w:rPr>
          <w:rFonts w:ascii="Arial" w:hAnsi="Arial" w:cs="Arial"/>
          <w:bCs/>
          <w:sz w:val="21"/>
          <w:szCs w:val="21"/>
        </w:rPr>
      </w:pPr>
      <w:r>
        <w:rPr>
          <w:rFonts w:ascii="宋体" w:eastAsia="宋体" w:hAnsi="宋体" w:cs="宋体" w:hint="eastAsia"/>
          <w:szCs w:val="21"/>
        </w:rPr>
        <w:t>（2019自贡）</w:t>
      </w:r>
      <w:r>
        <w:rPr>
          <w:rFonts w:ascii="MathJax_Math" w:hAnsi="MathJax_Math" w:cs="Arial" w:hint="eastAsia"/>
          <w:bCs/>
          <w:iCs/>
        </w:rPr>
        <w:t>14.</w:t>
      </w:r>
      <w:r>
        <w:rPr>
          <w:rFonts w:ascii="Arial" w:hAnsi="Arial" w:cs="Arial"/>
          <w:bCs/>
          <w:sz w:val="21"/>
          <w:szCs w:val="21"/>
        </w:rPr>
        <w:t>某同学在做</w:t>
      </w:r>
      <w:r>
        <w:rPr>
          <w:rFonts w:ascii="Arial" w:hAnsi="Arial" w:cs="Arial"/>
          <w:bCs/>
          <w:sz w:val="21"/>
          <w:szCs w:val="21"/>
        </w:rPr>
        <w:t>“</w:t>
      </w:r>
      <w:r>
        <w:rPr>
          <w:rFonts w:ascii="Arial" w:hAnsi="Arial" w:cs="Arial"/>
          <w:bCs/>
          <w:sz w:val="21"/>
          <w:szCs w:val="21"/>
        </w:rPr>
        <w:t>用滑动变阻器改变电流</w:t>
      </w:r>
      <w:r>
        <w:rPr>
          <w:rFonts w:ascii="Arial" w:hAnsi="Arial" w:cs="Arial"/>
          <w:bCs/>
          <w:sz w:val="21"/>
          <w:szCs w:val="21"/>
        </w:rPr>
        <w:t>”</w:t>
      </w:r>
      <w:r>
        <w:rPr>
          <w:rFonts w:ascii="Arial" w:hAnsi="Arial" w:cs="Arial"/>
          <w:bCs/>
          <w:sz w:val="21"/>
          <w:szCs w:val="21"/>
        </w:rPr>
        <w:t>的实验时</w:t>
      </w:r>
      <w:r>
        <w:rPr>
          <w:rFonts w:ascii="MathJax_Main" w:hAnsi="MathJax_Main" w:cs="Arial"/>
          <w:bCs/>
          <w:sz w:val="21"/>
        </w:rPr>
        <w:t>,</w:t>
      </w:r>
      <w:r>
        <w:rPr>
          <w:rFonts w:ascii="Arial" w:hAnsi="Arial" w:cs="Arial"/>
          <w:bCs/>
          <w:sz w:val="21"/>
          <w:szCs w:val="21"/>
        </w:rPr>
        <w:t>连接如图所示的电路</w:t>
      </w:r>
      <w:r>
        <w:rPr>
          <w:rFonts w:ascii="MathJax_Main" w:hAnsi="MathJax_Main" w:cs="Arial"/>
          <w:bCs/>
          <w:sz w:val="21"/>
        </w:rPr>
        <w:t>,</w:t>
      </w:r>
      <w:r>
        <w:rPr>
          <w:rFonts w:ascii="Arial" w:hAnsi="Arial" w:cs="Arial"/>
          <w:bCs/>
          <w:sz w:val="21"/>
          <w:szCs w:val="21"/>
        </w:rPr>
        <w:t>将滑动变阻器的滑片移动到最大阻值处</w:t>
      </w:r>
      <w:r>
        <w:rPr>
          <w:rFonts w:ascii="MathJax_Main" w:hAnsi="MathJax_Main" w:cs="Arial"/>
          <w:bCs/>
          <w:sz w:val="21"/>
        </w:rPr>
        <w:t>,</w:t>
      </w:r>
      <w:r>
        <w:rPr>
          <w:rFonts w:ascii="Arial" w:hAnsi="Arial" w:cs="Arial"/>
          <w:bCs/>
          <w:sz w:val="21"/>
          <w:szCs w:val="21"/>
        </w:rPr>
        <w:t>闭合电键</w:t>
      </w:r>
      <w:r>
        <w:rPr>
          <w:rFonts w:ascii="MathJax_Math" w:hAnsi="MathJax_Math" w:cs="Arial"/>
          <w:bCs/>
          <w:i/>
          <w:iCs/>
          <w:sz w:val="21"/>
        </w:rPr>
        <w:t>S</w:t>
      </w:r>
      <w:r>
        <w:rPr>
          <w:rFonts w:ascii="MathJax_Main" w:hAnsi="MathJax_Main" w:cs="Arial"/>
          <w:bCs/>
          <w:sz w:val="21"/>
        </w:rPr>
        <w:t>,</w:t>
      </w:r>
      <w:r>
        <w:rPr>
          <w:rFonts w:ascii="Arial" w:hAnsi="Arial" w:cs="Arial"/>
          <w:bCs/>
          <w:sz w:val="21"/>
          <w:szCs w:val="21"/>
        </w:rPr>
        <w:t>发现小灯不亮。接下来的操作</w:t>
      </w:r>
      <w:r>
        <w:rPr>
          <w:rFonts w:ascii="MathJax_Main" w:hAnsi="MathJax_Main" w:cs="Arial"/>
          <w:bCs/>
          <w:sz w:val="21"/>
        </w:rPr>
        <w:t>,</w:t>
      </w:r>
      <w:r>
        <w:rPr>
          <w:rFonts w:ascii="Arial" w:hAnsi="Arial" w:cs="Arial"/>
          <w:bCs/>
          <w:sz w:val="21"/>
          <w:szCs w:val="21"/>
        </w:rPr>
        <w:t>在以下步骤中最合理的是（</w:t>
      </w:r>
      <w:r>
        <w:rPr>
          <w:rFonts w:ascii="Arial" w:hAnsi="Arial" w:cs="Arial" w:hint="eastAsia"/>
          <w:bCs/>
          <w:sz w:val="21"/>
          <w:szCs w:val="21"/>
        </w:rPr>
        <w:t>D</w:t>
      </w:r>
      <w:r>
        <w:rPr>
          <w:rFonts w:ascii="Arial" w:hAnsi="Arial" w:cs="Arial"/>
          <w:bCs/>
          <w:sz w:val="21"/>
          <w:szCs w:val="21"/>
        </w:rPr>
        <w:t> </w:t>
      </w:r>
      <w:r>
        <w:rPr>
          <w:rFonts w:ascii="Arial" w:hAnsi="Arial" w:cs="Arial"/>
          <w:bCs/>
          <w:sz w:val="21"/>
          <w:szCs w:val="21"/>
        </w:rPr>
        <w:t>）</w:t>
      </w:r>
    </w:p>
    <w:p w:rsidR="00B9416A" w:rsidRDefault="00BB5E5D">
      <w:pPr>
        <w:spacing w:line="0" w:lineRule="atLeast"/>
        <w:rPr>
          <w:rFonts w:ascii="MathJax_Math" w:eastAsia="宋体" w:hAnsi="MathJax_Math" w:cs="Arial" w:hint="eastAsia"/>
          <w:bCs/>
          <w:iCs/>
          <w:kern w:val="0"/>
        </w:rPr>
      </w:pPr>
      <w:r>
        <w:rPr>
          <w:bCs/>
          <w:noProof/>
        </w:rPr>
        <w:drawing>
          <wp:inline distT="0" distB="0" distL="114300" distR="114300">
            <wp:extent cx="1303020" cy="952500"/>
            <wp:effectExtent l="0" t="0" r="11430" b="0"/>
            <wp:docPr id="2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Cs/>
          <w:kern w:val="0"/>
          <w:szCs w:val="21"/>
        </w:rPr>
        <w:br/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 xml:space="preserve">A. 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断开电键</w:t>
      </w:r>
      <w:r>
        <w:rPr>
          <w:rFonts w:ascii="MathJax_Math" w:eastAsia="宋体" w:hAnsi="MathJax_Math" w:cs="Arial"/>
          <w:bCs/>
          <w:i/>
          <w:iCs/>
          <w:kern w:val="0"/>
        </w:rPr>
        <w:t>S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，更换灯泡重新实验</w:t>
      </w:r>
      <w:r>
        <w:rPr>
          <w:rFonts w:ascii="Arial" w:eastAsia="宋体" w:hAnsi="Arial" w:cs="Arial"/>
          <w:bCs/>
          <w:kern w:val="0"/>
          <w:szCs w:val="21"/>
        </w:rPr>
        <w:br/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 xml:space="preserve">B. 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断开电键</w:t>
      </w:r>
      <w:r>
        <w:rPr>
          <w:rFonts w:ascii="MathJax_Math" w:eastAsia="宋体" w:hAnsi="MathJax_Math" w:cs="Arial"/>
          <w:bCs/>
          <w:i/>
          <w:iCs/>
          <w:kern w:val="0"/>
        </w:rPr>
        <w:t>S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，增加电池的节数重新实验</w:t>
      </w:r>
      <w:r>
        <w:rPr>
          <w:rFonts w:ascii="Arial" w:eastAsia="宋体" w:hAnsi="Arial" w:cs="Arial"/>
          <w:bCs/>
          <w:kern w:val="0"/>
          <w:szCs w:val="21"/>
        </w:rPr>
        <w:br/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 xml:space="preserve">C. 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断开电键</w:t>
      </w:r>
      <w:r>
        <w:rPr>
          <w:rFonts w:ascii="MathJax_Math" w:eastAsia="宋体" w:hAnsi="MathJax_Math" w:cs="Arial"/>
          <w:bCs/>
          <w:i/>
          <w:iCs/>
          <w:kern w:val="0"/>
        </w:rPr>
        <w:t>S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，拆掉导线重新连接电路</w:t>
      </w:r>
      <w:r>
        <w:rPr>
          <w:rFonts w:ascii="Arial" w:eastAsia="宋体" w:hAnsi="Arial" w:cs="Arial"/>
          <w:bCs/>
          <w:kern w:val="0"/>
          <w:szCs w:val="21"/>
        </w:rPr>
        <w:br/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 xml:space="preserve">D. 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观察电流表的示数是否为零，判断电路是否断路</w:t>
      </w:r>
    </w:p>
    <w:p w:rsidR="00B9416A" w:rsidRDefault="00BB5E5D">
      <w:pPr>
        <w:spacing w:line="0" w:lineRule="atLeast"/>
        <w:ind w:left="273" w:hangingChars="130" w:hanging="273"/>
      </w:pPr>
      <w:r>
        <w:rPr>
          <w:rFonts w:ascii="宋体" w:eastAsia="宋体" w:hAnsi="宋体" w:cs="宋体" w:hint="eastAsia"/>
          <w:kern w:val="0"/>
          <w:szCs w:val="21"/>
        </w:rPr>
        <w:t>（2019丽水）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分）如图是壁挂式拿起即亮手电筒的结构示意图，手电筒插入基座不亮，拔离即亮，塑料片起到了开关的作用。该手电筒的工作电路图是（　　）</w:t>
      </w:r>
    </w:p>
    <w:p w:rsidR="00B9416A" w:rsidRDefault="00BB5E5D">
      <w:pPr>
        <w:spacing w:line="0" w:lineRule="atLeast"/>
        <w:jc w:val="left"/>
      </w:pPr>
      <w:r>
        <w:rPr>
          <w:rFonts w:hint="eastAsia"/>
          <w:noProof/>
        </w:rPr>
        <w:drawing>
          <wp:inline distT="0" distB="0" distL="114300" distR="114300">
            <wp:extent cx="4838065" cy="681990"/>
            <wp:effectExtent l="0" t="0" r="635" b="3810"/>
            <wp:docPr id="98" name="图片 98" descr="截图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截图0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38065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16A" w:rsidRDefault="00BB5E5D">
      <w:pPr>
        <w:spacing w:line="0" w:lineRule="atLeast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lastRenderedPageBreak/>
        <w:t>3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由实物图知，手电筒是利用两节干电池串联为一个小灯泡提供电能，其中外壳相当于导线，已知塑料片起到开关的作用，位于两节干电池之间。所以电路图是干电池与灯泡组成的串联电路，并且开关位于两节干电池之间。</w:t>
      </w:r>
    </w:p>
    <w:p w:rsidR="00B9416A" w:rsidRDefault="00BB5E5D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故选：</w:t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。</w:t>
      </w:r>
    </w:p>
    <w:p w:rsidR="00B9416A" w:rsidRDefault="00BB5E5D">
      <w:pPr>
        <w:widowControl/>
        <w:spacing w:line="0" w:lineRule="atLeast"/>
        <w:rPr>
          <w:sz w:val="24"/>
        </w:rPr>
      </w:pPr>
      <w:r>
        <w:rPr>
          <w:rFonts w:ascii="宋体" w:eastAsia="宋体" w:hAnsi="宋体" w:cs="宋体" w:hint="eastAsia"/>
          <w:kern w:val="0"/>
          <w:szCs w:val="21"/>
        </w:rPr>
        <w:t>（2019绵阳）</w:t>
      </w:r>
      <w:r>
        <w:rPr>
          <w:sz w:val="19"/>
          <w:szCs w:val="19"/>
        </w:rPr>
        <w:t>19.</w:t>
      </w:r>
      <w:r>
        <w:rPr>
          <w:rFonts w:hint="eastAsia"/>
          <w:sz w:val="19"/>
          <w:szCs w:val="19"/>
        </w:rPr>
        <w:t>正确使用插线板是安全用电的要求。使用右图所示的插线板时发现：只有开关闭合时，指示灯才能放光，插孔才能提供工作电压；即使指示灯损坏，开关闭合插孔也能提供工作电压。根据上述现象，插线板内线路及电源连接方式是（</w:t>
      </w:r>
      <w:r>
        <w:rPr>
          <w:sz w:val="19"/>
          <w:szCs w:val="19"/>
        </w:rPr>
        <w:t>  </w:t>
      </w:r>
      <w:r>
        <w:rPr>
          <w:rFonts w:hint="eastAsia"/>
          <w:sz w:val="19"/>
          <w:szCs w:val="19"/>
        </w:rPr>
        <w:t>D</w:t>
      </w:r>
      <w:r>
        <w:rPr>
          <w:sz w:val="19"/>
          <w:szCs w:val="19"/>
        </w:rPr>
        <w:t>  </w:t>
      </w:r>
      <w:r>
        <w:rPr>
          <w:rFonts w:hint="eastAsia"/>
          <w:sz w:val="19"/>
          <w:szCs w:val="19"/>
        </w:rPr>
        <w:t>）</w:t>
      </w:r>
      <w:r>
        <w:rPr>
          <w:sz w:val="19"/>
          <w:szCs w:val="19"/>
        </w:rPr>
        <w:br/>
      </w:r>
    </w:p>
    <w:p w:rsidR="00B9416A" w:rsidRDefault="00BB5E5D">
      <w:pPr>
        <w:widowControl/>
        <w:spacing w:line="0" w:lineRule="atLeast"/>
        <w:jc w:val="center"/>
        <w:rPr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1626870</wp:posOffset>
            </wp:positionH>
            <wp:positionV relativeFrom="paragraph">
              <wp:posOffset>53975</wp:posOffset>
            </wp:positionV>
            <wp:extent cx="3360420" cy="572770"/>
            <wp:effectExtent l="0" t="0" r="11430" b="17780"/>
            <wp:wrapSquare wrapText="bothSides"/>
            <wp:docPr id="31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46990</wp:posOffset>
            </wp:positionV>
            <wp:extent cx="963295" cy="502285"/>
            <wp:effectExtent l="0" t="0" r="8255" b="12065"/>
            <wp:wrapSquare wrapText="bothSides"/>
            <wp:docPr id="30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416A" w:rsidRDefault="00B9416A">
      <w:pPr>
        <w:snapToGrid w:val="0"/>
        <w:rPr>
          <w:rFonts w:ascii="宋体" w:eastAsia="宋体" w:hAnsi="宋体" w:cs="宋体"/>
          <w:kern w:val="0"/>
          <w:szCs w:val="21"/>
        </w:rPr>
      </w:pPr>
    </w:p>
    <w:p w:rsidR="00B9416A" w:rsidRDefault="00B9416A">
      <w:pPr>
        <w:snapToGrid w:val="0"/>
        <w:rPr>
          <w:rFonts w:ascii="宋体" w:eastAsia="宋体" w:hAnsi="宋体" w:cs="宋体"/>
          <w:kern w:val="0"/>
          <w:szCs w:val="21"/>
        </w:rPr>
      </w:pPr>
    </w:p>
    <w:p w:rsidR="00B9416A" w:rsidRDefault="00B9416A">
      <w:pPr>
        <w:snapToGrid w:val="0"/>
        <w:rPr>
          <w:rFonts w:ascii="宋体" w:eastAsia="宋体" w:hAnsi="宋体" w:cs="宋体"/>
          <w:kern w:val="0"/>
          <w:szCs w:val="21"/>
        </w:rPr>
      </w:pPr>
    </w:p>
    <w:p w:rsidR="00B9416A" w:rsidRDefault="00BB5E5D">
      <w:pPr>
        <w:spacing w:line="0" w:lineRule="atLeast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（2019眉山）</w:t>
      </w:r>
      <w:r w:rsidR="000A78C9">
        <w:rPr>
          <w:rFonts w:ascii="宋体" w:eastAsia="宋体" w:hAnsi="宋体"/>
          <w:szCs w:val="21"/>
        </w:rPr>
        <w:fldChar w:fldCharType="begin"/>
      </w:r>
      <w:r>
        <w:rPr>
          <w:rFonts w:ascii="宋体" w:eastAsia="宋体" w:hAnsi="宋体"/>
          <w:szCs w:val="21"/>
        </w:rPr>
        <w:instrText xml:space="preserve"> AUTONUM  \* Arabic \s . </w:instrText>
      </w:r>
      <w:r w:rsidR="000A78C9">
        <w:rPr>
          <w:rFonts w:ascii="宋体" w:eastAsia="宋体" w:hAnsi="宋体"/>
          <w:szCs w:val="21"/>
        </w:rPr>
        <w:fldChar w:fldCharType="end"/>
      </w:r>
      <w:r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/>
        </w:rPr>
        <w:t>在汽车转向灯电路中，要求左转弯时只能左转向灯亮，右转弯时只能右转向灯亮，不能出现在操作转向开关时左、右转向灯同时亮的情况。下列设计中最合理的是</w:t>
      </w:r>
      <w:r>
        <w:rPr>
          <w:rFonts w:ascii="宋体" w:eastAsia="宋体" w:hAnsi="宋体" w:hint="eastAsia"/>
        </w:rPr>
        <w:t>（C　　）</w:t>
      </w:r>
      <w:r>
        <w:rPr>
          <w:rFonts w:ascii="宋体" w:eastAsia="宋体" w:hAnsi="宋体"/>
          <w:noProof/>
          <w:szCs w:val="21"/>
        </w:rPr>
        <w:drawing>
          <wp:inline distT="0" distB="0" distL="114300" distR="114300">
            <wp:extent cx="5228590" cy="970915"/>
            <wp:effectExtent l="0" t="0" r="10160" b="635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19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30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97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16A" w:rsidRDefault="00BB5E5D">
      <w:pPr>
        <w:snapToGrid w:val="0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407670</wp:posOffset>
            </wp:positionV>
            <wp:extent cx="5152390" cy="1001395"/>
            <wp:effectExtent l="0" t="0" r="10160" b="8255"/>
            <wp:wrapTight wrapText="bothSides">
              <wp:wrapPolygon edited="0">
                <wp:start x="0" y="0"/>
                <wp:lineTo x="0" y="21367"/>
                <wp:lineTo x="21483" y="21367"/>
                <wp:lineTo x="21483" y="0"/>
                <wp:lineTo x="0" y="0"/>
              </wp:wrapPolygon>
            </wp:wrapTight>
            <wp:docPr id="7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（2019成都）</w:t>
      </w:r>
      <w:r>
        <w:rPr>
          <w:b/>
          <w:sz w:val="20"/>
        </w:rPr>
        <w:t>13.</w:t>
      </w:r>
      <w:r>
        <w:rPr>
          <w:sz w:val="20"/>
        </w:rPr>
        <w:t>实验小组为医院病房设计呼叫电路</w:t>
      </w:r>
      <w:r>
        <w:rPr>
          <w:sz w:val="20"/>
        </w:rPr>
        <w:t>,</w:t>
      </w:r>
      <w:r>
        <w:rPr>
          <w:sz w:val="20"/>
        </w:rPr>
        <w:t>在病人需要护理时</w:t>
      </w:r>
      <w:r>
        <w:rPr>
          <w:sz w:val="20"/>
        </w:rPr>
        <w:t>,</w:t>
      </w:r>
      <w:r>
        <w:rPr>
          <w:sz w:val="20"/>
        </w:rPr>
        <w:t>闭合床头开关</w:t>
      </w:r>
      <w:r>
        <w:rPr>
          <w:rFonts w:hint="eastAsia"/>
          <w:sz w:val="20"/>
        </w:rPr>
        <w:t>，</w:t>
      </w:r>
      <w:r>
        <w:rPr>
          <w:sz w:val="20"/>
        </w:rPr>
        <w:t>就能及时通知值班室里的护士</w:t>
      </w:r>
      <w:r>
        <w:rPr>
          <w:sz w:val="20"/>
        </w:rPr>
        <w:t>,</w:t>
      </w:r>
      <w:r>
        <w:rPr>
          <w:sz w:val="20"/>
        </w:rPr>
        <w:t>图中最合理的设计方案是</w:t>
      </w:r>
      <w:r>
        <w:rPr>
          <w:rFonts w:hint="eastAsia"/>
          <w:sz w:val="20"/>
        </w:rPr>
        <w:t>（</w:t>
      </w:r>
      <w:r>
        <w:rPr>
          <w:rFonts w:hint="eastAsia"/>
          <w:sz w:val="20"/>
        </w:rPr>
        <w:t xml:space="preserve"> B </w:t>
      </w:r>
      <w:r>
        <w:rPr>
          <w:rFonts w:hint="eastAsia"/>
          <w:sz w:val="20"/>
        </w:rPr>
        <w:t>）</w:t>
      </w:r>
    </w:p>
    <w:p w:rsidR="00B9416A" w:rsidRDefault="00BB5E5D"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3952240</wp:posOffset>
            </wp:positionH>
            <wp:positionV relativeFrom="paragraph">
              <wp:posOffset>119380</wp:posOffset>
            </wp:positionV>
            <wp:extent cx="340360" cy="304800"/>
            <wp:effectExtent l="0" t="0" r="2540" b="0"/>
            <wp:wrapSquare wrapText="bothSides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3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Cs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（2019泰州）</w:t>
      </w:r>
      <w:r>
        <w:rPr>
          <w:rFonts w:hint="eastAsia"/>
        </w:rPr>
        <w:t>31.</w:t>
      </w:r>
      <w:r>
        <w:rPr>
          <w:rFonts w:hint="eastAsia"/>
        </w:rPr>
        <w:t>某智能家政机器人有三种识别启动方式</w:t>
      </w:r>
      <w:r>
        <w:rPr>
          <w:rFonts w:hint="eastAsia"/>
        </w:rPr>
        <w:t>:</w:t>
      </w:r>
      <w:r>
        <w:rPr>
          <w:rFonts w:hint="eastAsia"/>
        </w:rPr>
        <w:t>人脸识别</w:t>
      </w:r>
      <w:r>
        <w:rPr>
          <w:rFonts w:hint="eastAsia"/>
        </w:rPr>
        <w:t>(S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)</w:t>
      </w:r>
      <w:r>
        <w:rPr>
          <w:rFonts w:hint="eastAsia"/>
        </w:rPr>
        <w:t>、指纹识别</w:t>
      </w:r>
      <w:r>
        <w:rPr>
          <w:rFonts w:hint="eastAsia"/>
        </w:rPr>
        <w:t>(S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)</w:t>
      </w:r>
      <w:r>
        <w:rPr>
          <w:rFonts w:hint="eastAsia"/>
        </w:rPr>
        <w:t>、密码识别</w:t>
      </w:r>
      <w:r>
        <w:rPr>
          <w:rFonts w:hint="eastAsia"/>
        </w:rPr>
        <w:t>(S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),</w:t>
      </w:r>
      <w:r>
        <w:rPr>
          <w:rFonts w:hint="eastAsia"/>
        </w:rPr>
        <w:t>只要其中一种方式识别成功</w:t>
      </w:r>
      <w:r>
        <w:rPr>
          <w:rFonts w:hint="eastAsia"/>
        </w:rPr>
        <w:t>,</w:t>
      </w:r>
      <w:r>
        <w:rPr>
          <w:rFonts w:hint="eastAsia"/>
        </w:rPr>
        <w:t>则相应开关闭合</w:t>
      </w:r>
      <w:r>
        <w:rPr>
          <w:rFonts w:hint="eastAsia"/>
        </w:rPr>
        <w:t>,</w:t>
      </w:r>
      <w:r>
        <w:rPr>
          <w:rFonts w:hint="eastAsia"/>
        </w:rPr>
        <w:t>机器人启动</w:t>
      </w:r>
      <w:r>
        <w:rPr>
          <w:rFonts w:hint="eastAsia"/>
        </w:rPr>
        <w:t>(</w:t>
      </w:r>
      <w:r>
        <w:rPr>
          <w:rFonts w:hint="eastAsia"/>
        </w:rPr>
        <w:t>机器人用表示</w:t>
      </w:r>
      <w:r>
        <w:rPr>
          <w:rFonts w:hint="eastAsia"/>
        </w:rPr>
        <w:t>),</w:t>
      </w:r>
      <w:r>
        <w:rPr>
          <w:rFonts w:hint="eastAsia"/>
        </w:rPr>
        <w:t>下列电路设计符合要求的是</w:t>
      </w:r>
      <w:r>
        <w:rPr>
          <w:rFonts w:hint="eastAsia"/>
        </w:rPr>
        <w:t xml:space="preserve">   C</w:t>
      </w:r>
    </w:p>
    <w:p w:rsidR="00B9416A" w:rsidRDefault="00B9416A"/>
    <w:p w:rsidR="00B9416A" w:rsidRDefault="00BB5E5D" w:rsidP="00E23966">
      <w:pPr>
        <w:ind w:left="420" w:hangingChars="200" w:hanging="420"/>
        <w:jc w:val="left"/>
        <w:rPr>
          <w:bCs/>
        </w:rPr>
      </w:pPr>
      <w:r>
        <w:rPr>
          <w:noProof/>
        </w:rPr>
        <w:drawing>
          <wp:inline distT="0" distB="0" distL="0" distR="0">
            <wp:extent cx="5274310" cy="1026160"/>
            <wp:effectExtent l="0" t="0" r="2540" b="254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8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lastRenderedPageBreak/>
        <w:t>（2019临沂）</w:t>
      </w:r>
      <w:r>
        <w:rPr>
          <w:rFonts w:ascii="宋体" w:hAnsi="宋体" w:hint="eastAsia"/>
          <w:bCs/>
        </w:rPr>
        <w:t xml:space="preserve">4. </w:t>
      </w:r>
      <w:r>
        <w:rPr>
          <w:bCs/>
        </w:rPr>
        <w:t>汽车尾灯内的示宽灯和刹车灯有时需要各自独立工作，有时需要同时工作。下列电路图符合要求的是</w:t>
      </w:r>
      <w:r>
        <w:rPr>
          <w:rFonts w:hint="eastAsia"/>
          <w:bCs/>
        </w:rPr>
        <w:t>（</w:t>
      </w:r>
      <w:r>
        <w:rPr>
          <w:rFonts w:hint="eastAsia"/>
          <w:bCs/>
          <w:color w:val="FF0000"/>
        </w:rPr>
        <w:t>D</w:t>
      </w:r>
      <w:r>
        <w:rPr>
          <w:rFonts w:hint="eastAsia"/>
          <w:bCs/>
        </w:rPr>
        <w:t>）</w:t>
      </w:r>
      <w:r>
        <w:rPr>
          <w:rFonts w:hint="eastAsia"/>
          <w:bCs/>
          <w:noProof/>
        </w:rPr>
        <w:drawing>
          <wp:inline distT="0" distB="0" distL="114300" distR="114300">
            <wp:extent cx="5273040" cy="1115695"/>
            <wp:effectExtent l="0" t="0" r="3810" b="8255"/>
            <wp:docPr id="65" name="图片 65" descr="截图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截图0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16A" w:rsidRDefault="00BB5E5D">
      <w:pPr>
        <w:widowControl/>
        <w:adjustRightInd w:val="0"/>
        <w:snapToGrid w:val="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（2019安徽）</w:t>
      </w:r>
      <w:r>
        <w:rPr>
          <w:rFonts w:ascii="宋体" w:eastAsia="宋体" w:hAnsi="宋体" w:cs="宋体"/>
          <w:kern w:val="0"/>
          <w:szCs w:val="21"/>
        </w:rPr>
        <w:t>16.公交车后门的两个扶杆上通常各装有一个按钮,每一个按钮都是个开关。当乘客按下任何一个按钮时，驾驶台上的指示灯发光同时电铃咧提醒司机有人要下车。下列电路图符合上述要求的是</w:t>
      </w:r>
      <w:r>
        <w:rPr>
          <w:rFonts w:ascii="宋体" w:eastAsia="宋体" w:hAnsi="宋体" w:cs="宋体" w:hint="eastAsia"/>
          <w:color w:val="C00000"/>
          <w:kern w:val="0"/>
          <w:szCs w:val="21"/>
        </w:rPr>
        <w:t>C</w:t>
      </w:r>
    </w:p>
    <w:p w:rsidR="00B9416A" w:rsidRDefault="00BB5E5D">
      <w:pPr>
        <w:pStyle w:val="a5"/>
        <w:widowControl/>
        <w:spacing w:beforeAutospacing="0" w:afterAutospacing="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0" distR="0">
            <wp:extent cx="5367020" cy="833755"/>
            <wp:effectExtent l="0" t="0" r="5080" b="444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contrast="40000"/>
                    </a:blip>
                    <a:srcRect t="3659" b="3049"/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16A" w:rsidRDefault="00BB5E5D">
      <w:pPr>
        <w:tabs>
          <w:tab w:val="left" w:pos="5780"/>
        </w:tabs>
        <w:spacing w:line="0" w:lineRule="atLeast"/>
        <w:rPr>
          <w:rFonts w:ascii="宋体" w:hAnsi="宋体"/>
        </w:rPr>
      </w:pPr>
      <w:r>
        <w:rPr>
          <w:rFonts w:hint="eastAsia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3609975</wp:posOffset>
            </wp:positionH>
            <wp:positionV relativeFrom="paragraph">
              <wp:posOffset>220980</wp:posOffset>
            </wp:positionV>
            <wp:extent cx="1044575" cy="829945"/>
            <wp:effectExtent l="0" t="0" r="3175" b="8255"/>
            <wp:wrapTight wrapText="bothSides">
              <wp:wrapPolygon edited="0">
                <wp:start x="0" y="0"/>
                <wp:lineTo x="0" y="21319"/>
                <wp:lineTo x="21272" y="21319"/>
                <wp:lineTo x="21272" y="0"/>
                <wp:lineTo x="0" y="0"/>
              </wp:wrapPolygon>
            </wp:wrapTight>
            <wp:docPr id="17" name="图片 17" descr="截图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截图0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（2019长沙）</w:t>
      </w:r>
      <w:r>
        <w:t>5.</w:t>
      </w:r>
      <w:r>
        <w:rPr>
          <w:rFonts w:ascii="宋体" w:hAnsi="宋体"/>
        </w:rPr>
        <w:t>下列操作能使右图中的小灯泡</w:t>
      </w:r>
      <w:r>
        <w:t xml:space="preserve"> L</w:t>
      </w:r>
      <w:r>
        <w:rPr>
          <w:sz w:val="13"/>
        </w:rPr>
        <w:t>1</w:t>
      </w:r>
      <w:r>
        <w:rPr>
          <w:rFonts w:ascii="宋体" w:hAnsi="宋体"/>
        </w:rPr>
        <w:t>和</w:t>
      </w:r>
      <w:r>
        <w:t xml:space="preserve"> L</w:t>
      </w:r>
      <w:r>
        <w:rPr>
          <w:sz w:val="13"/>
        </w:rPr>
        <w:t>2</w:t>
      </w:r>
      <w:r>
        <w:rPr>
          <w:rFonts w:ascii="宋体" w:hAnsi="宋体"/>
        </w:rPr>
        <w:t>组成串联电路的是（</w:t>
      </w:r>
      <w:r>
        <w:rPr>
          <w:rFonts w:ascii="Times New Roman" w:eastAsia="Times New Roman" w:hAnsi="Times New Roman"/>
        </w:rPr>
        <w:tab/>
      </w:r>
      <w:r>
        <w:rPr>
          <w:rFonts w:ascii="宋体" w:hAnsi="宋体"/>
        </w:rPr>
        <w:t>）</w:t>
      </w:r>
    </w:p>
    <w:p w:rsidR="00B9416A" w:rsidRDefault="00B9416A">
      <w:pPr>
        <w:spacing w:line="46" w:lineRule="exact"/>
        <w:rPr>
          <w:rFonts w:ascii="Times New Roman" w:eastAsia="Times New Roman" w:hAnsi="Times New Roman"/>
          <w:sz w:val="24"/>
        </w:rPr>
      </w:pPr>
    </w:p>
    <w:p w:rsidR="00B9416A" w:rsidRDefault="00BB5E5D">
      <w:pPr>
        <w:numPr>
          <w:ilvl w:val="0"/>
          <w:numId w:val="4"/>
        </w:numPr>
        <w:tabs>
          <w:tab w:val="left" w:pos="320"/>
        </w:tabs>
        <w:spacing w:line="0" w:lineRule="atLeast"/>
        <w:ind w:left="320" w:hanging="320"/>
      </w:pPr>
      <w:r>
        <w:rPr>
          <w:rFonts w:ascii="宋体" w:hAnsi="宋体"/>
        </w:rPr>
        <w:t xml:space="preserve">闭合开关 </w:t>
      </w:r>
      <w:r>
        <w:t>S</w:t>
      </w:r>
      <w:r>
        <w:rPr>
          <w:sz w:val="13"/>
        </w:rPr>
        <w:t>1</w:t>
      </w:r>
      <w:r>
        <w:rPr>
          <w:rFonts w:ascii="宋体" w:hAnsi="宋体"/>
        </w:rPr>
        <w:t>、</w:t>
      </w:r>
      <w:r>
        <w:t>S</w:t>
      </w:r>
      <w:r>
        <w:rPr>
          <w:sz w:val="13"/>
        </w:rPr>
        <w:t>2</w:t>
      </w:r>
      <w:r>
        <w:rPr>
          <w:rFonts w:ascii="宋体" w:hAnsi="宋体"/>
        </w:rPr>
        <w:t xml:space="preserve"> 和 </w:t>
      </w:r>
      <w:r>
        <w:t>S</w:t>
      </w:r>
      <w:r>
        <w:rPr>
          <w:sz w:val="13"/>
        </w:rPr>
        <w:t>3</w:t>
      </w:r>
    </w:p>
    <w:p w:rsidR="00B9416A" w:rsidRDefault="00B9416A">
      <w:pPr>
        <w:spacing w:line="45" w:lineRule="exact"/>
      </w:pPr>
    </w:p>
    <w:p w:rsidR="00B9416A" w:rsidRDefault="00BB5E5D">
      <w:pPr>
        <w:numPr>
          <w:ilvl w:val="0"/>
          <w:numId w:val="4"/>
        </w:numPr>
        <w:tabs>
          <w:tab w:val="left" w:pos="320"/>
        </w:tabs>
        <w:spacing w:line="0" w:lineRule="atLeast"/>
        <w:ind w:left="320" w:hanging="320"/>
      </w:pPr>
      <w:r>
        <w:rPr>
          <w:rFonts w:ascii="宋体" w:hAnsi="宋体"/>
        </w:rPr>
        <w:t xml:space="preserve">只闭合开关 </w:t>
      </w:r>
      <w:r>
        <w:t>S</w:t>
      </w:r>
      <w:r>
        <w:rPr>
          <w:sz w:val="13"/>
        </w:rPr>
        <w:t>1</w:t>
      </w:r>
      <w:r>
        <w:rPr>
          <w:rFonts w:ascii="宋体" w:hAnsi="宋体"/>
        </w:rPr>
        <w:t xml:space="preserve"> 和 </w:t>
      </w:r>
      <w:r>
        <w:t>S</w:t>
      </w:r>
      <w:r>
        <w:rPr>
          <w:sz w:val="13"/>
        </w:rPr>
        <w:t>2</w:t>
      </w:r>
    </w:p>
    <w:p w:rsidR="00B9416A" w:rsidRDefault="00B9416A">
      <w:pPr>
        <w:spacing w:line="45" w:lineRule="exact"/>
      </w:pPr>
    </w:p>
    <w:p w:rsidR="00B9416A" w:rsidRDefault="00BB5E5D">
      <w:pPr>
        <w:numPr>
          <w:ilvl w:val="0"/>
          <w:numId w:val="4"/>
        </w:numPr>
        <w:tabs>
          <w:tab w:val="left" w:pos="320"/>
        </w:tabs>
        <w:spacing w:line="0" w:lineRule="atLeast"/>
        <w:ind w:left="320" w:hanging="320"/>
      </w:pPr>
      <w:r>
        <w:rPr>
          <w:rFonts w:ascii="宋体" w:hAnsi="宋体"/>
        </w:rPr>
        <w:t xml:space="preserve">只闭合开关 </w:t>
      </w:r>
      <w:r>
        <w:t>S</w:t>
      </w:r>
      <w:r>
        <w:rPr>
          <w:sz w:val="13"/>
        </w:rPr>
        <w:t>2</w:t>
      </w:r>
      <w:r>
        <w:rPr>
          <w:rFonts w:ascii="宋体" w:hAnsi="宋体"/>
        </w:rPr>
        <w:t xml:space="preserve"> 和 </w:t>
      </w:r>
      <w:r>
        <w:t>S</w:t>
      </w:r>
      <w:r>
        <w:rPr>
          <w:sz w:val="13"/>
        </w:rPr>
        <w:t>3</w:t>
      </w:r>
    </w:p>
    <w:p w:rsidR="00B9416A" w:rsidRDefault="00B9416A">
      <w:pPr>
        <w:spacing w:line="45" w:lineRule="exact"/>
      </w:pPr>
    </w:p>
    <w:p w:rsidR="00B9416A" w:rsidRDefault="00BB5E5D">
      <w:pPr>
        <w:numPr>
          <w:ilvl w:val="0"/>
          <w:numId w:val="4"/>
        </w:numPr>
        <w:tabs>
          <w:tab w:val="left" w:pos="320"/>
        </w:tabs>
        <w:spacing w:line="0" w:lineRule="atLeast"/>
        <w:ind w:left="320" w:hanging="320"/>
        <w:rPr>
          <w:color w:val="FF0000"/>
        </w:rPr>
      </w:pPr>
      <w:r>
        <w:rPr>
          <w:rFonts w:ascii="宋体" w:hAnsi="宋体"/>
          <w:color w:val="FF0000"/>
        </w:rPr>
        <w:t xml:space="preserve">只闭合开关 </w:t>
      </w:r>
      <w:r>
        <w:rPr>
          <w:color w:val="FF0000"/>
        </w:rPr>
        <w:t>S</w:t>
      </w:r>
      <w:r>
        <w:rPr>
          <w:color w:val="FF0000"/>
          <w:sz w:val="13"/>
        </w:rPr>
        <w:t>3</w:t>
      </w:r>
    </w:p>
    <w:p w:rsidR="00B9416A" w:rsidRDefault="00BB5E5D">
      <w:pPr>
        <w:pStyle w:val="a5"/>
        <w:widowControl/>
        <w:spacing w:beforeAutospacing="0" w:afterAutospacing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二、填空</w:t>
      </w:r>
    </w:p>
    <w:p w:rsidR="00B9416A" w:rsidRDefault="00BB5E5D">
      <w:pPr>
        <w:numPr>
          <w:ilvl w:val="0"/>
          <w:numId w:val="5"/>
        </w:numPr>
        <w:spacing w:line="0" w:lineRule="atLeast"/>
      </w:pPr>
      <w:r>
        <w:rPr>
          <w:rFonts w:ascii="宋体" w:eastAsia="宋体" w:hAnsi="宋体" w:hint="eastAsia"/>
          <w:szCs w:val="21"/>
        </w:rPr>
        <w:t>（2019•</w:t>
      </w:r>
      <w:r>
        <w:rPr>
          <w:rFonts w:hint="eastAsia"/>
          <w:szCs w:val="21"/>
        </w:rPr>
        <w:t>江西</w:t>
      </w:r>
      <w:r>
        <w:rPr>
          <w:rFonts w:ascii="宋体" w:eastAsia="宋体" w:hAnsi="宋体" w:hint="eastAsia"/>
          <w:szCs w:val="21"/>
        </w:rPr>
        <w:t>）</w:t>
      </w:r>
      <w:r>
        <w:rPr>
          <w:rFonts w:hint="eastAsia"/>
        </w:rPr>
        <w:t>如图</w:t>
      </w:r>
      <w:r>
        <w:rPr>
          <w:rFonts w:hint="eastAsia"/>
        </w:rPr>
        <w:t>2</w:t>
      </w:r>
      <w:r>
        <w:rPr>
          <w:rFonts w:hint="eastAsia"/>
        </w:rPr>
        <w:t>所示，甲、乙是两个轻小的物体，它们见面时相互吸引。由图中对话可以判断</w:t>
      </w:r>
      <w:r>
        <w:rPr>
          <w:rFonts w:hint="eastAsia"/>
        </w:rPr>
        <w:t>:</w:t>
      </w:r>
      <w:r>
        <w:rPr>
          <w:rFonts w:hint="eastAsia"/>
        </w:rPr>
        <w:t>甲物体可能带</w:t>
      </w:r>
      <w:r>
        <w:rPr>
          <w:rFonts w:hint="eastAsia"/>
        </w:rPr>
        <w:t>__________</w:t>
      </w:r>
      <w:r>
        <w:rPr>
          <w:rFonts w:hint="eastAsia"/>
        </w:rPr>
        <w:t>电或</w:t>
      </w:r>
      <w:r>
        <w:rPr>
          <w:rFonts w:hint="eastAsia"/>
        </w:rPr>
        <w:t>__________</w:t>
      </w:r>
      <w:r>
        <w:rPr>
          <w:rFonts w:hint="eastAsia"/>
        </w:rPr>
        <w:t>。</w:t>
      </w:r>
      <w:r>
        <w:rPr>
          <w:rFonts w:hint="eastAsia"/>
          <w:color w:val="FF0000"/>
        </w:rPr>
        <w:t>负；不带电</w:t>
      </w:r>
    </w:p>
    <w:p w:rsidR="00B9416A" w:rsidRDefault="00BB5E5D">
      <w:pPr>
        <w:pStyle w:val="HTML"/>
        <w:shd w:val="clear" w:color="auto" w:fill="FFFFFF"/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4424680</wp:posOffset>
            </wp:positionH>
            <wp:positionV relativeFrom="paragraph">
              <wp:posOffset>786765</wp:posOffset>
            </wp:positionV>
            <wp:extent cx="827405" cy="551815"/>
            <wp:effectExtent l="0" t="0" r="10795" b="635"/>
            <wp:wrapTight wrapText="bothSides">
              <wp:wrapPolygon edited="0">
                <wp:start x="0" y="0"/>
                <wp:lineTo x="0" y="20879"/>
                <wp:lineTo x="20887" y="20879"/>
                <wp:lineTo x="20887" y="0"/>
                <wp:lineTo x="0" y="0"/>
              </wp:wrapPolygon>
            </wp:wrapTight>
            <wp:docPr id="19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>
            <wp:extent cx="943610" cy="768985"/>
            <wp:effectExtent l="0" t="0" r="8890" b="12065"/>
            <wp:docPr id="16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8"/>
                    <pic:cNvPicPr>
                      <a:picLocks noChangeAspect="1"/>
                    </pic:cNvPicPr>
                  </pic:nvPicPr>
                  <pic:blipFill>
                    <a:blip r:embed="rId30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16A" w:rsidRDefault="00BB5E5D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（2019•</w:t>
      </w:r>
      <w:r>
        <w:rPr>
          <w:rFonts w:hint="eastAsia"/>
          <w:szCs w:val="21"/>
        </w:rPr>
        <w:t>眉山</w:t>
      </w:r>
      <w:r>
        <w:rPr>
          <w:rFonts w:ascii="宋体" w:eastAsia="宋体" w:hAnsi="宋体" w:hint="eastAsia"/>
          <w:szCs w:val="21"/>
        </w:rPr>
        <w:t>）</w:t>
      </w:r>
      <w:r w:rsidR="000A78C9">
        <w:rPr>
          <w:rFonts w:ascii="宋体" w:eastAsia="宋体" w:hAnsi="宋体"/>
          <w:szCs w:val="21"/>
        </w:rPr>
        <w:fldChar w:fldCharType="begin"/>
      </w:r>
      <w:r>
        <w:rPr>
          <w:rFonts w:ascii="宋体" w:eastAsia="宋体" w:hAnsi="宋体"/>
          <w:szCs w:val="21"/>
        </w:rPr>
        <w:instrText xml:space="preserve"> AUTONUM  \* Arabic \s . </w:instrText>
      </w:r>
      <w:r w:rsidR="000A78C9">
        <w:rPr>
          <w:rFonts w:ascii="宋体" w:eastAsia="宋体" w:hAnsi="宋体"/>
          <w:szCs w:val="21"/>
        </w:rPr>
        <w:fldChar w:fldCharType="end"/>
      </w:r>
      <w:r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/>
        </w:rPr>
        <w:t>如图所示，闭合开关S后小灯泡L</w:t>
      </w:r>
      <w:r>
        <w:rPr>
          <w:rFonts w:ascii="宋体" w:eastAsia="宋体" w:hAnsi="宋体" w:hint="eastAsia"/>
          <w:vertAlign w:val="subscript"/>
        </w:rPr>
        <w:t>1</w:t>
      </w:r>
      <w:r>
        <w:rPr>
          <w:rFonts w:ascii="宋体" w:eastAsia="宋体" w:hAnsi="宋体"/>
        </w:rPr>
        <w:t>、L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/>
        </w:rPr>
        <w:t>均正常发光，它们的连接方式是</w:t>
      </w:r>
      <w:r>
        <w:rPr>
          <w:rFonts w:ascii="宋体" w:eastAsia="宋体" w:hAnsi="宋体" w:hint="eastAsia"/>
        </w:rPr>
        <w:t>____</w:t>
      </w:r>
      <w:r>
        <w:rPr>
          <w:rFonts w:ascii="宋体" w:eastAsia="宋体" w:hAnsi="宋体"/>
        </w:rPr>
        <w:t>联；一段时间后，有一个小灯泡熄灭，而电流表</w:t>
      </w:r>
      <w:r>
        <w:rPr>
          <w:rFonts w:ascii="宋体" w:eastAsia="宋体" w:hAnsi="宋体" w:hint="eastAsia"/>
        </w:rPr>
        <w:t>A</w:t>
      </w:r>
      <w:r>
        <w:rPr>
          <w:rFonts w:ascii="宋体" w:eastAsia="宋体" w:hAnsi="宋体"/>
        </w:rPr>
        <w:t>的示数为零，则电路中出现的故障是</w:t>
      </w:r>
      <w:r>
        <w:rPr>
          <w:rFonts w:ascii="宋体" w:eastAsia="宋体" w:hAnsi="宋体" w:hint="eastAsia"/>
        </w:rPr>
        <w:t>_________</w:t>
      </w:r>
      <w:r>
        <w:rPr>
          <w:rFonts w:ascii="宋体" w:eastAsia="宋体" w:hAnsi="宋体"/>
        </w:rPr>
        <w:t>。</w:t>
      </w:r>
      <w:r>
        <w:rPr>
          <w:rFonts w:ascii="宋体" w:eastAsia="宋体" w:hAnsi="宋体" w:hint="eastAsia"/>
          <w:color w:val="FF0000"/>
          <w:szCs w:val="21"/>
        </w:rPr>
        <w:t>并　　L1断路</w:t>
      </w:r>
    </w:p>
    <w:p w:rsidR="00B9416A" w:rsidRDefault="00BB5E5D">
      <w:pPr>
        <w:pStyle w:val="HTML"/>
        <w:shd w:val="clear" w:color="auto" w:fill="FFFFFF"/>
        <w:rPr>
          <w:rFonts w:ascii="inherit" w:hAnsi="inherit"/>
          <w:color w:val="000000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4370070</wp:posOffset>
            </wp:positionH>
            <wp:positionV relativeFrom="paragraph">
              <wp:posOffset>53340</wp:posOffset>
            </wp:positionV>
            <wp:extent cx="961390" cy="840105"/>
            <wp:effectExtent l="0" t="0" r="10160" b="17145"/>
            <wp:wrapTight wrapText="bothSides">
              <wp:wrapPolygon edited="0">
                <wp:start x="0" y="0"/>
                <wp:lineTo x="0" y="21061"/>
                <wp:lineTo x="20972" y="21061"/>
                <wp:lineTo x="20972" y="0"/>
                <wp:lineTo x="0" y="0"/>
              </wp:wrapPolygon>
            </wp:wrapTight>
            <wp:docPr id="115" name="图片 20" descr="C:\Users\lenovo\AppData\Roaming\Tencent\Users\904751893\QQ\WinTemp\RichOle\51HT}9GZ[{HI9YG8UP{`P(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20" descr="C:\Users\lenovo\AppData\Roaming\Tencent\Users\904751893\QQ\WinTemp\RichOle\51HT}9GZ[{HI9YG8UP{`P(2.png"/>
                    <pic:cNvPicPr>
                      <a:picLocks noChangeAspect="1"/>
                    </pic:cNvPicPr>
                  </pic:nvPicPr>
                  <pic:blipFill>
                    <a:blip r:embed="rId31"/>
                    <a:srcRect r="68698" b="2969"/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（2019•苏州）</w:t>
      </w:r>
      <w:r>
        <w:rPr>
          <w:rFonts w:ascii="inherit" w:hAnsi="inherit"/>
          <w:color w:val="000000"/>
          <w:sz w:val="21"/>
          <w:szCs w:val="21"/>
        </w:rPr>
        <w:t>18.</w:t>
      </w:r>
      <w:r>
        <w:rPr>
          <w:rFonts w:ascii="inherit" w:hAnsi="inherit"/>
          <w:color w:val="000000"/>
          <w:sz w:val="21"/>
          <w:szCs w:val="21"/>
        </w:rPr>
        <w:t>如图所示电路中，电电压为</w:t>
      </w:r>
      <w:r>
        <w:rPr>
          <w:rFonts w:ascii="inherit" w:hAnsi="inherit"/>
          <w:color w:val="000000"/>
          <w:sz w:val="21"/>
          <w:szCs w:val="21"/>
        </w:rPr>
        <w:t>3V.R</w:t>
      </w:r>
      <w:r>
        <w:rPr>
          <w:rFonts w:ascii="inherit" w:hAnsi="inherit" w:hint="eastAsia"/>
          <w:color w:val="000000"/>
          <w:sz w:val="21"/>
          <w:szCs w:val="21"/>
          <w:vertAlign w:val="subscript"/>
        </w:rPr>
        <w:t>1</w:t>
      </w:r>
      <w:r>
        <w:rPr>
          <w:rFonts w:ascii="inherit" w:hAnsi="inherit"/>
          <w:color w:val="000000"/>
          <w:sz w:val="21"/>
          <w:szCs w:val="21"/>
        </w:rPr>
        <w:t>和</w:t>
      </w:r>
      <w:r>
        <w:rPr>
          <w:rFonts w:ascii="inherit" w:hAnsi="inherit"/>
          <w:color w:val="000000"/>
          <w:sz w:val="21"/>
          <w:szCs w:val="21"/>
        </w:rPr>
        <w:t>R</w:t>
      </w:r>
      <w:r>
        <w:rPr>
          <w:rFonts w:ascii="inherit" w:hAnsi="inherit" w:hint="eastAsia"/>
          <w:color w:val="000000"/>
          <w:sz w:val="21"/>
          <w:szCs w:val="21"/>
          <w:vertAlign w:val="subscript"/>
        </w:rPr>
        <w:t>2</w:t>
      </w:r>
      <w:r>
        <w:rPr>
          <w:rFonts w:ascii="inherit" w:hAnsi="inherit"/>
          <w:color w:val="000000"/>
          <w:sz w:val="21"/>
          <w:szCs w:val="21"/>
        </w:rPr>
        <w:t>阻值相等</w:t>
      </w:r>
      <w:r>
        <w:rPr>
          <w:rFonts w:ascii="inherit" w:hAnsi="inherit" w:hint="eastAsia"/>
          <w:color w:val="000000"/>
          <w:sz w:val="21"/>
          <w:szCs w:val="21"/>
        </w:rPr>
        <w:t>.</w:t>
      </w:r>
      <w:r>
        <w:rPr>
          <w:rFonts w:ascii="inherit" w:hAnsi="inherit" w:hint="eastAsia"/>
          <w:color w:val="000000"/>
          <w:sz w:val="21"/>
          <w:szCs w:val="21"/>
        </w:rPr>
        <w:t>若</w:t>
      </w:r>
      <w:r>
        <w:rPr>
          <w:rFonts w:ascii="inherit" w:hAnsi="inherit"/>
          <w:color w:val="000000"/>
          <w:sz w:val="21"/>
          <w:szCs w:val="21"/>
        </w:rPr>
        <w:t>断开</w:t>
      </w:r>
      <w:r>
        <w:rPr>
          <w:rFonts w:ascii="inherit" w:hAnsi="inherit"/>
          <w:color w:val="000000"/>
          <w:sz w:val="21"/>
          <w:szCs w:val="21"/>
        </w:rPr>
        <w:t>S</w:t>
      </w:r>
      <w:r>
        <w:rPr>
          <w:rFonts w:ascii="inherit" w:hAnsi="inherit" w:hint="eastAsia"/>
          <w:color w:val="000000"/>
          <w:sz w:val="21"/>
          <w:szCs w:val="21"/>
          <w:vertAlign w:val="subscript"/>
        </w:rPr>
        <w:t>2</w:t>
      </w:r>
      <w:r>
        <w:rPr>
          <w:rFonts w:ascii="inherit" w:hAnsi="inherit"/>
          <w:color w:val="000000"/>
          <w:sz w:val="21"/>
          <w:szCs w:val="21"/>
        </w:rPr>
        <w:t>闭合</w:t>
      </w:r>
      <w:r>
        <w:rPr>
          <w:rFonts w:ascii="inherit" w:hAnsi="inherit" w:hint="eastAsia"/>
          <w:color w:val="000000"/>
          <w:sz w:val="21"/>
          <w:szCs w:val="21"/>
        </w:rPr>
        <w:t>S</w:t>
      </w:r>
      <w:r>
        <w:rPr>
          <w:rFonts w:ascii="inherit" w:hAnsi="inherit"/>
          <w:color w:val="000000"/>
          <w:sz w:val="21"/>
          <w:szCs w:val="21"/>
          <w:vertAlign w:val="subscript"/>
        </w:rPr>
        <w:t>1,</w:t>
      </w:r>
      <w:r>
        <w:rPr>
          <w:rFonts w:ascii="inherit" w:hAnsi="inherit"/>
          <w:color w:val="000000"/>
          <w:sz w:val="21"/>
          <w:szCs w:val="21"/>
        </w:rPr>
        <w:t>,</w:t>
      </w:r>
      <w:r>
        <w:rPr>
          <w:rFonts w:ascii="inherit" w:hAnsi="inherit"/>
          <w:color w:val="000000"/>
          <w:sz w:val="21"/>
          <w:szCs w:val="21"/>
        </w:rPr>
        <w:t>两电阻的连接方式</w:t>
      </w:r>
    </w:p>
    <w:p w:rsidR="00B9416A" w:rsidRDefault="00BB5E5D">
      <w:pPr>
        <w:pStyle w:val="HTML"/>
        <w:shd w:val="clear" w:color="auto" w:fill="FFFFFF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为</w:t>
      </w:r>
      <w:r>
        <w:rPr>
          <w:rFonts w:ascii="inherit" w:hAnsi="inherit" w:hint="eastAsia"/>
          <w:color w:val="FF0000"/>
          <w:sz w:val="21"/>
          <w:szCs w:val="21"/>
          <w:u w:val="single"/>
        </w:rPr>
        <w:t>并联</w:t>
      </w:r>
      <w:r>
        <w:rPr>
          <w:rFonts w:ascii="inherit" w:hAnsi="inherit"/>
          <w:color w:val="000000"/>
          <w:sz w:val="21"/>
          <w:szCs w:val="21"/>
        </w:rPr>
        <w:t>(</w:t>
      </w:r>
      <w:r>
        <w:rPr>
          <w:rFonts w:ascii="inherit" w:hAnsi="inherit"/>
          <w:color w:val="000000"/>
          <w:sz w:val="21"/>
          <w:szCs w:val="21"/>
        </w:rPr>
        <w:t>选填</w:t>
      </w:r>
      <w:r>
        <w:rPr>
          <w:rFonts w:ascii="inherit" w:hAnsi="inherit"/>
          <w:color w:val="000000"/>
          <w:sz w:val="21"/>
          <w:szCs w:val="21"/>
        </w:rPr>
        <w:t>“</w:t>
      </w:r>
      <w:r>
        <w:rPr>
          <w:rFonts w:ascii="inherit" w:hAnsi="inherit"/>
          <w:color w:val="000000"/>
          <w:sz w:val="21"/>
          <w:szCs w:val="21"/>
        </w:rPr>
        <w:t>串联或并联</w:t>
      </w:r>
      <w:r>
        <w:rPr>
          <w:rFonts w:ascii="inherit" w:hAnsi="inherit"/>
          <w:color w:val="000000"/>
          <w:sz w:val="21"/>
          <w:szCs w:val="21"/>
        </w:rPr>
        <w:t>”)</w:t>
      </w:r>
      <w:r>
        <w:rPr>
          <w:rFonts w:ascii="inherit" w:hAnsi="inherit"/>
          <w:color w:val="000000"/>
          <w:sz w:val="21"/>
          <w:szCs w:val="21"/>
        </w:rPr>
        <w:t>：若断开，</w:t>
      </w:r>
      <w:r>
        <w:rPr>
          <w:rFonts w:ascii="inherit" w:hAnsi="inherit"/>
          <w:color w:val="000000"/>
          <w:sz w:val="21"/>
          <w:szCs w:val="21"/>
        </w:rPr>
        <w:t>S</w:t>
      </w:r>
      <w:r>
        <w:rPr>
          <w:rFonts w:ascii="inherit" w:hAnsi="inherit" w:hint="eastAsia"/>
          <w:color w:val="000000"/>
          <w:sz w:val="21"/>
          <w:szCs w:val="21"/>
          <w:vertAlign w:val="subscript"/>
        </w:rPr>
        <w:t>1</w:t>
      </w:r>
      <w:r>
        <w:rPr>
          <w:rFonts w:ascii="inherit" w:hAnsi="inherit"/>
          <w:color w:val="000000"/>
          <w:sz w:val="21"/>
          <w:szCs w:val="21"/>
        </w:rPr>
        <w:t>同合</w:t>
      </w:r>
      <w:r>
        <w:rPr>
          <w:rFonts w:ascii="inherit" w:hAnsi="inherit" w:hint="eastAsia"/>
          <w:color w:val="000000"/>
          <w:sz w:val="21"/>
          <w:szCs w:val="21"/>
        </w:rPr>
        <w:t>S</w:t>
      </w:r>
      <w:r>
        <w:rPr>
          <w:rFonts w:ascii="inherit" w:hAnsi="inherit" w:hint="eastAsia"/>
          <w:color w:val="000000"/>
          <w:sz w:val="21"/>
          <w:szCs w:val="21"/>
          <w:vertAlign w:val="subscript"/>
        </w:rPr>
        <w:t>3</w:t>
      </w:r>
      <w:r>
        <w:rPr>
          <w:rFonts w:ascii="inherit" w:hAnsi="inherit"/>
          <w:color w:val="000000"/>
          <w:sz w:val="21"/>
          <w:szCs w:val="21"/>
        </w:rPr>
        <w:t>,</w:t>
      </w:r>
      <w:r>
        <w:rPr>
          <w:rFonts w:ascii="inherit" w:hAnsi="inherit"/>
          <w:color w:val="000000"/>
          <w:sz w:val="21"/>
          <w:szCs w:val="21"/>
        </w:rPr>
        <w:t>此时电压表示数为</w:t>
      </w:r>
      <w:r>
        <w:rPr>
          <w:rFonts w:ascii="inherit" w:hAnsi="inherit" w:hint="eastAsia"/>
          <w:color w:val="FF0000"/>
          <w:sz w:val="21"/>
          <w:szCs w:val="21"/>
          <w:u w:val="single"/>
        </w:rPr>
        <w:t>1.5</w:t>
      </w:r>
      <w:r>
        <w:rPr>
          <w:rFonts w:ascii="inherit" w:hAnsi="inherit"/>
          <w:color w:val="000000"/>
          <w:sz w:val="21"/>
          <w:szCs w:val="21"/>
        </w:rPr>
        <w:t>V</w:t>
      </w:r>
    </w:p>
    <w:p w:rsidR="00B9416A" w:rsidRDefault="00B9416A">
      <w:pPr>
        <w:rPr>
          <w:rFonts w:ascii="宋体" w:eastAsia="宋体" w:hAnsi="宋体"/>
          <w:szCs w:val="21"/>
        </w:rPr>
      </w:pPr>
    </w:p>
    <w:p w:rsidR="00B9416A" w:rsidRDefault="00BB5E5D">
      <w:pPr>
        <w:spacing w:line="0" w:lineRule="atLeast"/>
        <w:rPr>
          <w:rFonts w:ascii="宋体" w:hAnsi="宋体" w:cs="宋体"/>
          <w:szCs w:val="21"/>
        </w:rPr>
      </w:pPr>
      <w:r>
        <w:rPr>
          <w:rFonts w:ascii="宋体" w:eastAsia="宋体" w:hAnsi="宋体" w:hint="eastAsia"/>
          <w:szCs w:val="21"/>
        </w:rPr>
        <w:t>（2019•盐城）</w:t>
      </w:r>
      <w:r>
        <w:rPr>
          <w:rFonts w:ascii="宋体" w:hAnsi="宋体" w:cs="宋体"/>
          <w:noProof/>
          <w:szCs w:val="2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4265295</wp:posOffset>
            </wp:positionH>
            <wp:positionV relativeFrom="paragraph">
              <wp:posOffset>63500</wp:posOffset>
            </wp:positionV>
            <wp:extent cx="883285" cy="734695"/>
            <wp:effectExtent l="0" t="0" r="12065" b="8255"/>
            <wp:wrapSquare wrapText="bothSides"/>
            <wp:docPr id="32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2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szCs w:val="21"/>
        </w:rPr>
        <w:t>17.小芳用铅笔芯制作如图所示的“模拟调光灯”.闭合开关后,左</w:t>
      </w:r>
      <w:r>
        <w:rPr>
          <w:rFonts w:ascii="宋体" w:hAnsi="宋体" w:cs="宋体" w:hint="eastAsia"/>
          <w:szCs w:val="21"/>
        </w:rPr>
        <w:t>右</w:t>
      </w:r>
      <w:r>
        <w:rPr>
          <w:rFonts w:ascii="宋体" w:hAnsi="宋体" w:cs="宋体"/>
          <w:szCs w:val="21"/>
        </w:rPr>
        <w:t>移动</w:t>
      </w:r>
      <w:r>
        <w:rPr>
          <w:rFonts w:ascii="宋体" w:hAnsi="宋体" w:cs="宋体" w:hint="eastAsia"/>
          <w:szCs w:val="21"/>
        </w:rPr>
        <w:t>回形针</w:t>
      </w:r>
      <w:r>
        <w:rPr>
          <w:rFonts w:ascii="宋体" w:hAnsi="宋体" w:cs="宋体"/>
          <w:szCs w:val="21"/>
        </w:rPr>
        <w:t>,</w:t>
      </w:r>
      <w:r>
        <w:rPr>
          <w:rFonts w:ascii="宋体" w:hAnsi="宋体" w:cs="宋体" w:hint="eastAsia"/>
          <w:szCs w:val="21"/>
        </w:rPr>
        <w:t>小灯泡始终不亮，为检查电路故障，小芳将电压表接到A,B两点，测</w:t>
      </w:r>
      <w:r>
        <w:rPr>
          <w:rFonts w:ascii="宋体" w:hAnsi="宋体" w:cs="宋体"/>
          <w:szCs w:val="21"/>
        </w:rPr>
        <w:t>得电压为3.0</w:t>
      </w:r>
      <w:r>
        <w:rPr>
          <w:rFonts w:ascii="宋体" w:hAnsi="宋体" w:cs="宋体" w:hint="eastAsia"/>
          <w:szCs w:val="21"/>
        </w:rPr>
        <w:t>v，则A,B间</w:t>
      </w:r>
      <w:r>
        <w:rPr>
          <w:rFonts w:ascii="宋体" w:hAnsi="宋体" w:cs="宋体"/>
          <w:szCs w:val="21"/>
          <w:u w:val="single"/>
        </w:rPr>
        <w:t>▲</w:t>
      </w:r>
      <w:r>
        <w:rPr>
          <w:rFonts w:ascii="宋体" w:hAnsi="宋体" w:cs="宋体"/>
          <w:szCs w:val="21"/>
        </w:rPr>
        <w:t>(短路断路),这种</w:t>
      </w:r>
      <w:r>
        <w:rPr>
          <w:rFonts w:ascii="宋体" w:hAnsi="宋体" w:cs="宋体" w:hint="eastAsia"/>
          <w:szCs w:val="21"/>
        </w:rPr>
        <w:t>故障</w:t>
      </w:r>
      <w:r>
        <w:rPr>
          <w:rFonts w:ascii="宋体" w:hAnsi="宋体" w:cs="宋体"/>
          <w:szCs w:val="21"/>
        </w:rPr>
        <w:t>可能的情况是</w:t>
      </w:r>
      <w:r>
        <w:rPr>
          <w:rFonts w:ascii="宋体" w:hAnsi="宋体" w:cs="宋体"/>
          <w:szCs w:val="21"/>
          <w:u w:val="single"/>
        </w:rPr>
        <w:t>▲</w:t>
      </w:r>
      <w:r>
        <w:rPr>
          <w:rFonts w:ascii="宋体" w:hAnsi="宋体" w:cs="宋体"/>
          <w:szCs w:val="21"/>
        </w:rPr>
        <w:t>、</w:t>
      </w:r>
      <w:r>
        <w:rPr>
          <w:rFonts w:ascii="宋体" w:hAnsi="宋体" w:cs="宋体"/>
          <w:szCs w:val="21"/>
          <w:u w:val="single"/>
        </w:rPr>
        <w:t>▲</w:t>
      </w:r>
      <w:r>
        <w:rPr>
          <w:rFonts w:ascii="宋体" w:hAnsi="宋体" w:cs="宋体" w:hint="eastAsia"/>
          <w:szCs w:val="21"/>
        </w:rPr>
        <w:t>。</w:t>
      </w:r>
    </w:p>
    <w:p w:rsidR="00B9416A" w:rsidRDefault="00BB5E5D">
      <w:pPr>
        <w:spacing w:line="0" w:lineRule="atLeast"/>
        <w:rPr>
          <w:color w:val="FF0000"/>
          <w:szCs w:val="21"/>
        </w:rPr>
      </w:pPr>
      <w:r>
        <w:rPr>
          <w:rFonts w:ascii="宋体" w:hAnsi="宋体" w:cs="宋体"/>
          <w:szCs w:val="21"/>
        </w:rPr>
        <w:t>.</w:t>
      </w:r>
      <w:r>
        <w:rPr>
          <w:rFonts w:ascii="宋体" w:hAnsi="宋体" w:cs="宋体"/>
          <w:color w:val="FF0000"/>
          <w:szCs w:val="21"/>
        </w:rPr>
        <w:t>断路灯丝断了灯泡与灯座接触不良</w:t>
      </w:r>
    </w:p>
    <w:p w:rsidR="00B9416A" w:rsidRDefault="00BB5E5D">
      <w:pPr>
        <w:spacing w:line="0" w:lineRule="atLeast"/>
        <w:ind w:left="80"/>
        <w:rPr>
          <w:sz w:val="20"/>
          <w:szCs w:val="20"/>
        </w:rPr>
      </w:pPr>
      <w:r>
        <w:rPr>
          <w:bCs/>
          <w:noProof/>
          <w:kern w:val="0"/>
          <w:szCs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3769995</wp:posOffset>
            </wp:positionH>
            <wp:positionV relativeFrom="paragraph">
              <wp:posOffset>28575</wp:posOffset>
            </wp:positionV>
            <wp:extent cx="1598295" cy="1006475"/>
            <wp:effectExtent l="0" t="0" r="1905" b="3175"/>
            <wp:wrapSquare wrapText="bothSides"/>
            <wp:docPr id="371" name="图片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图片 371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16A" w:rsidRDefault="00BB5E5D">
      <w:pPr>
        <w:spacing w:line="0" w:lineRule="atLeast"/>
        <w:textAlignment w:val="center"/>
        <w:rPr>
          <w:bCs/>
          <w:color w:val="FF0000"/>
          <w:kern w:val="0"/>
          <w:szCs w:val="21"/>
        </w:rPr>
      </w:pPr>
      <w:r>
        <w:rPr>
          <w:rFonts w:ascii="宋体" w:eastAsia="宋体" w:hAnsi="宋体" w:hint="eastAsia"/>
          <w:szCs w:val="21"/>
        </w:rPr>
        <w:t>（2019•鄂州）</w:t>
      </w:r>
      <w:r>
        <w:rPr>
          <w:bCs/>
          <w:kern w:val="0"/>
          <w:szCs w:val="21"/>
        </w:rPr>
        <w:t>29</w:t>
      </w:r>
      <w:r>
        <w:rPr>
          <w:bCs/>
          <w:kern w:val="0"/>
          <w:szCs w:val="21"/>
        </w:rPr>
        <w:t>．如图所示，在探究串联电路电压关系的实验中，小磊同学先用电压表测量了电阻</w:t>
      </w:r>
      <w:r>
        <w:rPr>
          <w:bCs/>
          <w:i/>
          <w:kern w:val="0"/>
          <w:szCs w:val="21"/>
        </w:rPr>
        <w:t>R</w:t>
      </w:r>
      <w:r>
        <w:rPr>
          <w:bCs/>
          <w:kern w:val="0"/>
          <w:szCs w:val="21"/>
          <w:vertAlign w:val="subscript"/>
        </w:rPr>
        <w:t>1</w:t>
      </w:r>
      <w:r>
        <w:rPr>
          <w:bCs/>
          <w:kern w:val="0"/>
          <w:szCs w:val="21"/>
        </w:rPr>
        <w:t>两端的电压为</w:t>
      </w:r>
      <w:r>
        <w:rPr>
          <w:bCs/>
          <w:kern w:val="0"/>
          <w:szCs w:val="21"/>
        </w:rPr>
        <w:t>1V</w:t>
      </w:r>
      <w:r>
        <w:rPr>
          <w:bCs/>
          <w:kern w:val="0"/>
          <w:szCs w:val="21"/>
        </w:rPr>
        <w:t>，然后保持电压表接</w:t>
      </w:r>
      <w:r>
        <w:rPr>
          <w:bCs/>
          <w:kern w:val="0"/>
          <w:szCs w:val="21"/>
        </w:rPr>
        <w:t>A</w:t>
      </w:r>
      <w:r>
        <w:rPr>
          <w:bCs/>
          <w:kern w:val="0"/>
          <w:szCs w:val="21"/>
        </w:rPr>
        <w:t>点不动，将接</w:t>
      </w:r>
      <w:r>
        <w:rPr>
          <w:bCs/>
          <w:kern w:val="0"/>
          <w:szCs w:val="21"/>
        </w:rPr>
        <w:t>B</w:t>
      </w:r>
      <w:r>
        <w:rPr>
          <w:bCs/>
          <w:kern w:val="0"/>
          <w:szCs w:val="21"/>
        </w:rPr>
        <w:t>点的那段导线改接到</w:t>
      </w:r>
      <w:r>
        <w:rPr>
          <w:bCs/>
          <w:kern w:val="0"/>
          <w:szCs w:val="21"/>
        </w:rPr>
        <w:t>C</w:t>
      </w:r>
      <w:r>
        <w:rPr>
          <w:bCs/>
          <w:kern w:val="0"/>
          <w:szCs w:val="21"/>
        </w:rPr>
        <w:t>点，电压表的示数为</w:t>
      </w:r>
      <w:r>
        <w:rPr>
          <w:bCs/>
          <w:kern w:val="0"/>
          <w:szCs w:val="21"/>
        </w:rPr>
        <w:t>3V</w:t>
      </w:r>
      <w:r>
        <w:rPr>
          <w:bCs/>
          <w:kern w:val="0"/>
          <w:szCs w:val="21"/>
        </w:rPr>
        <w:t>。已知</w:t>
      </w:r>
      <w:r>
        <w:rPr>
          <w:bCs/>
          <w:i/>
          <w:kern w:val="0"/>
          <w:szCs w:val="21"/>
        </w:rPr>
        <w:t>R</w:t>
      </w:r>
      <w:r>
        <w:rPr>
          <w:bCs/>
          <w:kern w:val="0"/>
          <w:szCs w:val="21"/>
          <w:vertAlign w:val="subscript"/>
        </w:rPr>
        <w:t>1</w:t>
      </w:r>
      <w:r>
        <w:rPr>
          <w:bCs/>
          <w:kern w:val="0"/>
          <w:szCs w:val="21"/>
        </w:rPr>
        <w:t>=5Ω</w:t>
      </w:r>
      <w:r>
        <w:rPr>
          <w:bCs/>
          <w:kern w:val="0"/>
          <w:szCs w:val="21"/>
        </w:rPr>
        <w:t>，则电阻</w:t>
      </w:r>
      <w:r>
        <w:rPr>
          <w:bCs/>
          <w:i/>
          <w:kern w:val="0"/>
          <w:szCs w:val="21"/>
        </w:rPr>
        <w:t>R</w:t>
      </w:r>
      <w:r>
        <w:rPr>
          <w:bCs/>
          <w:kern w:val="0"/>
          <w:szCs w:val="21"/>
          <w:vertAlign w:val="subscript"/>
        </w:rPr>
        <w:t>2</w:t>
      </w:r>
      <w:r>
        <w:rPr>
          <w:bCs/>
          <w:kern w:val="0"/>
          <w:szCs w:val="21"/>
        </w:rPr>
        <w:t>两端的电压为</w:t>
      </w:r>
      <w:r>
        <w:rPr>
          <w:bCs/>
          <w:kern w:val="0"/>
          <w:szCs w:val="21"/>
          <w:u w:val="single"/>
        </w:rPr>
        <w:t xml:space="preserve">　　</w:t>
      </w:r>
      <w:r>
        <w:rPr>
          <w:bCs/>
          <w:kern w:val="0"/>
          <w:szCs w:val="21"/>
          <w:u w:val="single"/>
        </w:rPr>
        <w:t xml:space="preserve"> </w:t>
      </w:r>
      <w:r>
        <w:rPr>
          <w:bCs/>
          <w:kern w:val="0"/>
          <w:szCs w:val="21"/>
        </w:rPr>
        <w:t>V</w:t>
      </w:r>
      <w:r>
        <w:rPr>
          <w:bCs/>
          <w:kern w:val="0"/>
          <w:szCs w:val="21"/>
        </w:rPr>
        <w:t>，通过</w:t>
      </w:r>
      <w:r>
        <w:rPr>
          <w:bCs/>
          <w:i/>
          <w:kern w:val="0"/>
          <w:szCs w:val="21"/>
        </w:rPr>
        <w:t>R</w:t>
      </w:r>
      <w:r>
        <w:rPr>
          <w:bCs/>
          <w:kern w:val="0"/>
          <w:szCs w:val="21"/>
          <w:vertAlign w:val="subscript"/>
        </w:rPr>
        <w:t>2</w:t>
      </w:r>
      <w:r>
        <w:rPr>
          <w:bCs/>
          <w:kern w:val="0"/>
          <w:szCs w:val="21"/>
        </w:rPr>
        <w:t>的电流为</w:t>
      </w:r>
      <w:r>
        <w:rPr>
          <w:bCs/>
          <w:kern w:val="0"/>
          <w:szCs w:val="21"/>
          <w:u w:val="single"/>
        </w:rPr>
        <w:t xml:space="preserve">　　</w:t>
      </w:r>
      <w:r>
        <w:rPr>
          <w:bCs/>
          <w:kern w:val="0"/>
          <w:szCs w:val="21"/>
        </w:rPr>
        <w:t>A</w:t>
      </w:r>
      <w:r>
        <w:rPr>
          <w:bCs/>
          <w:kern w:val="0"/>
          <w:szCs w:val="21"/>
        </w:rPr>
        <w:t>。</w:t>
      </w:r>
      <w:r>
        <w:rPr>
          <w:rFonts w:hint="eastAsia"/>
          <w:bCs/>
          <w:kern w:val="0"/>
          <w:szCs w:val="21"/>
        </w:rPr>
        <w:t>如果</w:t>
      </w:r>
      <w:r>
        <w:rPr>
          <w:bCs/>
          <w:kern w:val="0"/>
          <w:szCs w:val="21"/>
        </w:rPr>
        <w:t>他保持电压表接</w:t>
      </w:r>
      <w:r>
        <w:rPr>
          <w:bCs/>
          <w:kern w:val="0"/>
          <w:szCs w:val="21"/>
        </w:rPr>
        <w:t>B</w:t>
      </w:r>
      <w:r>
        <w:rPr>
          <w:bCs/>
          <w:kern w:val="0"/>
          <w:szCs w:val="21"/>
        </w:rPr>
        <w:t>点不动，将电压表接</w:t>
      </w:r>
      <w:r>
        <w:rPr>
          <w:bCs/>
          <w:kern w:val="0"/>
          <w:szCs w:val="21"/>
        </w:rPr>
        <w:t>A</w:t>
      </w:r>
      <w:r>
        <w:rPr>
          <w:bCs/>
          <w:kern w:val="0"/>
          <w:szCs w:val="21"/>
        </w:rPr>
        <w:t>点的那段导线改接到</w:t>
      </w:r>
      <w:r>
        <w:rPr>
          <w:bCs/>
          <w:kern w:val="0"/>
          <w:szCs w:val="21"/>
        </w:rPr>
        <w:t>C</w:t>
      </w:r>
      <w:r>
        <w:rPr>
          <w:bCs/>
          <w:kern w:val="0"/>
          <w:szCs w:val="21"/>
        </w:rPr>
        <w:t>点，这种接法是错误的，理由是</w:t>
      </w:r>
      <w:r>
        <w:rPr>
          <w:bCs/>
          <w:kern w:val="0"/>
          <w:szCs w:val="21"/>
          <w:u w:val="single"/>
        </w:rPr>
        <w:t xml:space="preserve">　　　　　</w:t>
      </w:r>
      <w:r>
        <w:rPr>
          <w:bCs/>
          <w:kern w:val="0"/>
          <w:szCs w:val="21"/>
        </w:rPr>
        <w:t>。</w:t>
      </w:r>
      <w:r>
        <w:rPr>
          <w:rFonts w:asciiTheme="minorEastAsia" w:hAnsiTheme="minorEastAsia" w:hint="eastAsia"/>
          <w:color w:val="FF0000"/>
          <w:szCs w:val="21"/>
        </w:rPr>
        <w:t>2   0.2  会导致电压表“+、-”接线柱接反</w:t>
      </w:r>
    </w:p>
    <w:p w:rsidR="00B9416A" w:rsidRDefault="00BB5E5D">
      <w:pPr>
        <w:rPr>
          <w:rFonts w:ascii="宋体" w:hAnsi="宋体"/>
          <w:bCs/>
        </w:rPr>
      </w:pPr>
      <w:r>
        <w:rPr>
          <w:b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4251960</wp:posOffset>
            </wp:positionH>
            <wp:positionV relativeFrom="paragraph">
              <wp:posOffset>1689735</wp:posOffset>
            </wp:positionV>
            <wp:extent cx="899795" cy="819150"/>
            <wp:effectExtent l="0" t="0" r="14605" b="0"/>
            <wp:wrapSquare wrapText="bothSides"/>
            <wp:docPr id="77" name="图片 8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8" descr="1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Cs w:val="21"/>
        </w:rPr>
        <w:t>（2019•临沂）</w:t>
      </w:r>
      <w:r>
        <w:rPr>
          <w:bCs/>
        </w:rPr>
        <w:t>21</w:t>
      </w:r>
      <w:r>
        <w:rPr>
          <w:bCs/>
        </w:rPr>
        <w:t>．</w:t>
      </w:r>
      <w:r>
        <w:rPr>
          <w:bCs/>
        </w:rPr>
        <w:t>2019</w:t>
      </w:r>
      <w:r>
        <w:rPr>
          <w:bCs/>
        </w:rPr>
        <w:t>年</w:t>
      </w:r>
      <w:r>
        <w:rPr>
          <w:bCs/>
        </w:rPr>
        <w:t>1</w:t>
      </w:r>
      <w:r>
        <w:rPr>
          <w:bCs/>
        </w:rPr>
        <w:t>月</w:t>
      </w:r>
      <w:r>
        <w:rPr>
          <w:bCs/>
        </w:rPr>
        <w:t>3</w:t>
      </w:r>
      <w:r>
        <w:rPr>
          <w:bCs/>
        </w:rPr>
        <w:t>日</w:t>
      </w:r>
      <w:r>
        <w:rPr>
          <w:bCs/>
        </w:rPr>
        <w:t>“</w:t>
      </w:r>
      <w:r>
        <w:rPr>
          <w:bCs/>
        </w:rPr>
        <w:t>嫦娥四号</w:t>
      </w:r>
      <w:r>
        <w:rPr>
          <w:bCs/>
        </w:rPr>
        <w:t>”</w:t>
      </w:r>
      <w:r>
        <w:rPr>
          <w:bCs/>
        </w:rPr>
        <w:t>探測器在月球背面成功</w:t>
      </w:r>
      <w:r>
        <w:rPr>
          <w:rFonts w:hint="eastAsia"/>
          <w:bCs/>
        </w:rPr>
        <w:t>降</w:t>
      </w:r>
      <w:r>
        <w:rPr>
          <w:bCs/>
        </w:rPr>
        <w:t>落、右图是</w:t>
      </w:r>
      <w:r>
        <w:rPr>
          <w:rFonts w:hint="eastAsia"/>
          <w:bCs/>
        </w:rPr>
        <w:t>“玉兔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二号”</w:t>
      </w:r>
      <w:r>
        <w:rPr>
          <w:rFonts w:ascii="宋体" w:hAnsi="宋体"/>
          <w:bCs/>
        </w:rPr>
        <w:t>巡视器与“嫦娥四号”着陆器分离时的照片。“玉兔二号”巡视器的影子是因为光的</w:t>
      </w:r>
      <w:r>
        <w:rPr>
          <w:rFonts w:ascii="宋体" w:hAnsi="宋体" w:hint="eastAsia"/>
          <w:bCs/>
        </w:rPr>
        <w:t>________</w:t>
      </w:r>
      <w:r>
        <w:rPr>
          <w:rFonts w:ascii="宋体" w:hAnsi="宋体"/>
          <w:bCs/>
        </w:rPr>
        <w:t>形成的；太阳能电池板利用的太阳能属于</w:t>
      </w:r>
      <w:r>
        <w:rPr>
          <w:rFonts w:ascii="宋体" w:hAnsi="宋体" w:hint="eastAsia"/>
          <w:bCs/>
        </w:rPr>
        <w:t xml:space="preserve"> _______</w:t>
      </w:r>
      <w:r>
        <w:rPr>
          <w:rFonts w:ascii="宋体" w:hAnsi="宋体"/>
          <w:bCs/>
        </w:rPr>
        <w:t>（选填“可再生”或“不可再生”）能源；太阳能电池板给充电电池充电时，充电电池相当于</w:t>
      </w:r>
      <w:r>
        <w:rPr>
          <w:rFonts w:ascii="宋体" w:hAnsi="宋体" w:hint="eastAsia"/>
          <w:bCs/>
        </w:rPr>
        <w:t>_______</w:t>
      </w:r>
      <w:r>
        <w:rPr>
          <w:rFonts w:ascii="宋体" w:hAnsi="宋体"/>
          <w:bCs/>
        </w:rPr>
        <w:t>（选填“用电器”或“电源”）。</w:t>
      </w:r>
    </w:p>
    <w:p w:rsidR="00B9416A" w:rsidRDefault="00BB5E5D">
      <w:pPr>
        <w:rPr>
          <w:bCs/>
          <w:color w:val="FF0000"/>
        </w:rPr>
      </w:pPr>
      <w:r>
        <w:rPr>
          <w:rFonts w:ascii="宋体" w:hAnsi="宋体" w:hint="eastAsia"/>
          <w:bCs/>
          <w:color w:val="FF0000"/>
        </w:rPr>
        <w:t>光沿直线传播    可再生     用电器</w:t>
      </w:r>
    </w:p>
    <w:p w:rsidR="00B9416A" w:rsidRDefault="00BB5E5D">
      <w:pPr>
        <w:spacing w:line="0" w:lineRule="atLeast"/>
        <w:ind w:firstLineChars="200" w:firstLine="420"/>
        <w:rPr>
          <w:rFonts w:hAnsi="宋体"/>
          <w:color w:val="000000"/>
          <w:szCs w:val="21"/>
        </w:rPr>
      </w:pPr>
      <w:r>
        <w:rPr>
          <w:rFonts w:ascii="宋体" w:eastAsia="宋体" w:hAnsi="宋体" w:hint="eastAsia"/>
          <w:szCs w:val="21"/>
        </w:rPr>
        <w:t>（2019•枣庄）</w:t>
      </w:r>
      <w:r>
        <w:rPr>
          <w:rFonts w:ascii="宋体" w:hAnsi="宋体" w:hint="eastAsia"/>
          <w:color w:val="000000"/>
          <w:szCs w:val="21"/>
        </w:rPr>
        <w:t>20</w:t>
      </w:r>
      <w:r>
        <w:rPr>
          <w:rFonts w:ascii="宋体" w:hAnsi="宋体"/>
          <w:color w:val="000000"/>
          <w:szCs w:val="21"/>
        </w:rPr>
        <w:t>．白光LED(发光二极管)是一种新型的最被看好的LED产品，用它做成的手电筒正走进人们的生活之中，与白炽钨丝灯泡相比，LED具有体积小(多颗、多种组合)、发热量低(几乎没有热幅射)、耗电量小(低电压、低电流起动)、寿命长(1万小时以上)等优点，因此成为替代传统照明器具的一大潜力商品。如图</w:t>
      </w:r>
      <w:r>
        <w:rPr>
          <w:rFonts w:ascii="宋体" w:hAnsi="宋体" w:hint="eastAsia"/>
          <w:color w:val="000000"/>
          <w:szCs w:val="21"/>
        </w:rPr>
        <w:t>10</w:t>
      </w:r>
      <w:r>
        <w:rPr>
          <w:rFonts w:ascii="宋体" w:hAnsi="宋体"/>
          <w:color w:val="000000"/>
          <w:szCs w:val="21"/>
        </w:rPr>
        <w:t>所示是一种产品的LED手电筒，它由5个LED并联组成，用两节干</w:t>
      </w:r>
      <w:r>
        <w:rPr>
          <w:rFonts w:ascii="宋体" w:hAnsi="宋体" w:hint="eastAsia"/>
          <w:color w:val="000000"/>
          <w:szCs w:val="21"/>
        </w:rPr>
        <w:t>电</w:t>
      </w:r>
      <w:r>
        <w:rPr>
          <w:rFonts w:ascii="宋体" w:hAnsi="宋体"/>
          <w:color w:val="000000"/>
          <w:szCs w:val="21"/>
        </w:rPr>
        <w:t>池做电源，正常每只LED通过的电流为15mA，则它正常工作时的总电流为_</w:t>
      </w:r>
      <w:r>
        <w:rPr>
          <w:rFonts w:ascii="宋体" w:hAnsi="宋体" w:hint="eastAsia"/>
          <w:color w:val="000000"/>
          <w:szCs w:val="21"/>
        </w:rPr>
        <w:t>______</w:t>
      </w:r>
      <w:r>
        <w:rPr>
          <w:rFonts w:ascii="宋体" w:hAnsi="宋体"/>
          <w:color w:val="000000"/>
          <w:szCs w:val="21"/>
        </w:rPr>
        <w:t>__A，电池的输出功率为__</w:t>
      </w:r>
      <w:r>
        <w:rPr>
          <w:rFonts w:ascii="宋体" w:hAnsi="宋体" w:hint="eastAsia"/>
          <w:color w:val="000000"/>
          <w:szCs w:val="21"/>
        </w:rPr>
        <w:t>______</w:t>
      </w:r>
      <w:r>
        <w:rPr>
          <w:rFonts w:ascii="宋体" w:hAnsi="宋体"/>
          <w:color w:val="000000"/>
          <w:szCs w:val="21"/>
        </w:rPr>
        <w:t>__W。</w:t>
      </w:r>
      <w:r>
        <w:rPr>
          <w:rFonts w:ascii="宋体" w:hAnsi="宋体" w:hint="eastAsia"/>
          <w:color w:val="FF0000"/>
          <w:szCs w:val="21"/>
        </w:rPr>
        <w:t>0.075   0.225</w:t>
      </w:r>
    </w:p>
    <w:p w:rsidR="00B9416A" w:rsidRDefault="00BB5E5D">
      <w:pPr>
        <w:rPr>
          <w:szCs w:val="21"/>
        </w:rPr>
      </w:pPr>
      <w:r>
        <w:rPr>
          <w:rFonts w:ascii="宋体" w:eastAsia="宋体" w:hAnsi="宋体" w:hint="eastAsia"/>
          <w:szCs w:val="21"/>
        </w:rPr>
        <w:t>（2019•武威）</w:t>
      </w:r>
      <w:r>
        <w:rPr>
          <w:szCs w:val="21"/>
        </w:rPr>
        <w:t>11</w:t>
      </w:r>
      <w:r>
        <w:rPr>
          <w:szCs w:val="21"/>
        </w:rPr>
        <w:t>．</w:t>
      </w:r>
      <w:r>
        <w:rPr>
          <w:rFonts w:hAnsi="宋体"/>
          <w:szCs w:val="21"/>
        </w:rPr>
        <w:t>被甲材料摩擦过的乙棒与被毛皮摩擦过的橡胶棒相互排斥，则乙棒带</w:t>
      </w:r>
      <w:r>
        <w:rPr>
          <w:rFonts w:hAnsi="宋体" w:hint="eastAsia"/>
          <w:szCs w:val="21"/>
        </w:rPr>
        <w:t>________</w:t>
      </w:r>
      <w:r>
        <w:rPr>
          <w:rFonts w:hAnsi="宋体"/>
          <w:szCs w:val="21"/>
        </w:rPr>
        <w:t>电荷</w:t>
      </w:r>
      <w:r>
        <w:rPr>
          <w:szCs w:val="21"/>
        </w:rPr>
        <w:t>（</w:t>
      </w:r>
      <w:r>
        <w:rPr>
          <w:rFonts w:hAnsi="宋体"/>
          <w:szCs w:val="21"/>
        </w:rPr>
        <w:t>选填</w:t>
      </w:r>
      <w:r>
        <w:rPr>
          <w:szCs w:val="21"/>
        </w:rPr>
        <w:t>“</w:t>
      </w:r>
      <w:r>
        <w:rPr>
          <w:rFonts w:hAnsi="宋体"/>
          <w:szCs w:val="21"/>
        </w:rPr>
        <w:t>正</w:t>
      </w:r>
      <w:r>
        <w:rPr>
          <w:szCs w:val="21"/>
        </w:rPr>
        <w:t>”</w:t>
      </w:r>
      <w:r>
        <w:rPr>
          <w:rFonts w:hAnsi="宋体"/>
          <w:szCs w:val="21"/>
        </w:rPr>
        <w:t>或</w:t>
      </w:r>
      <w:r>
        <w:rPr>
          <w:szCs w:val="21"/>
        </w:rPr>
        <w:t>“</w:t>
      </w:r>
      <w:r>
        <w:rPr>
          <w:rFonts w:hAnsi="宋体"/>
          <w:color w:val="FF0000"/>
          <w:szCs w:val="21"/>
        </w:rPr>
        <w:t>负</w:t>
      </w:r>
      <w:r>
        <w:rPr>
          <w:szCs w:val="21"/>
        </w:rPr>
        <w:t>”</w:t>
      </w:r>
      <w:r>
        <w:rPr>
          <w:rFonts w:hAnsi="宋体"/>
          <w:szCs w:val="21"/>
        </w:rPr>
        <w:t>），是因为乙棒在摩擦过程中</w:t>
      </w:r>
      <w:r>
        <w:rPr>
          <w:rFonts w:hAnsi="宋体" w:hint="eastAsia"/>
          <w:szCs w:val="21"/>
        </w:rPr>
        <w:t>________</w:t>
      </w:r>
      <w:r>
        <w:rPr>
          <w:rFonts w:hAnsi="宋体"/>
          <w:szCs w:val="21"/>
        </w:rPr>
        <w:t>电子</w:t>
      </w:r>
      <w:r>
        <w:rPr>
          <w:szCs w:val="21"/>
        </w:rPr>
        <w:t>（</w:t>
      </w:r>
      <w:r>
        <w:rPr>
          <w:rFonts w:hAnsi="宋体"/>
          <w:szCs w:val="21"/>
        </w:rPr>
        <w:t>选填</w:t>
      </w:r>
      <w:r>
        <w:rPr>
          <w:szCs w:val="21"/>
        </w:rPr>
        <w:t>“</w:t>
      </w:r>
      <w:r>
        <w:rPr>
          <w:rFonts w:hAnsi="宋体"/>
          <w:color w:val="FF0000"/>
          <w:szCs w:val="21"/>
        </w:rPr>
        <w:t>得到</w:t>
      </w:r>
      <w:r>
        <w:rPr>
          <w:szCs w:val="21"/>
        </w:rPr>
        <w:t>”</w:t>
      </w:r>
      <w:r>
        <w:rPr>
          <w:rFonts w:hAnsi="宋体"/>
          <w:szCs w:val="21"/>
        </w:rPr>
        <w:t>或</w:t>
      </w:r>
      <w:r>
        <w:rPr>
          <w:szCs w:val="21"/>
        </w:rPr>
        <w:t>“</w:t>
      </w:r>
      <w:r>
        <w:rPr>
          <w:rFonts w:hAnsi="宋体"/>
          <w:szCs w:val="21"/>
        </w:rPr>
        <w:t>失去</w:t>
      </w:r>
      <w:r>
        <w:rPr>
          <w:szCs w:val="21"/>
        </w:rPr>
        <w:t>”</w:t>
      </w:r>
      <w:r>
        <w:rPr>
          <w:rFonts w:hAnsi="宋体"/>
          <w:szCs w:val="21"/>
        </w:rPr>
        <w:t>）。</w:t>
      </w:r>
    </w:p>
    <w:p w:rsidR="00B9416A" w:rsidRDefault="00BB5E5D">
      <w:pPr>
        <w:spacing w:line="0" w:lineRule="atLeast"/>
        <w:rPr>
          <w:rFonts w:ascii="宋体" w:hAnsi="宋体"/>
          <w:color w:val="FF0000"/>
          <w:szCs w:val="21"/>
        </w:rPr>
      </w:pPr>
      <w:r>
        <w:rPr>
          <w:rFonts w:ascii="宋体" w:eastAsia="宋体" w:hAnsi="宋体" w:hint="eastAsia"/>
          <w:szCs w:val="21"/>
        </w:rPr>
        <w:t>（2019•枣庄）</w:t>
      </w:r>
      <w:r>
        <w:rPr>
          <w:rFonts w:ascii="宋体" w:hAnsi="宋体" w:hint="eastAsia"/>
          <w:color w:val="000000"/>
          <w:szCs w:val="21"/>
        </w:rPr>
        <w:t>22.小明在家看电视，突然断电，发现空气开关跳闸。原来是楼上邻居家水管漏水，水流入小明家的插座中，因为流入插座的水是</w:t>
      </w:r>
      <w:r>
        <w:rPr>
          <w:rFonts w:ascii="宋体" w:hAnsi="宋体"/>
          <w:color w:val="000000"/>
          <w:szCs w:val="21"/>
        </w:rPr>
        <w:t>__</w:t>
      </w:r>
      <w:r>
        <w:rPr>
          <w:rFonts w:ascii="宋体" w:hAnsi="宋体" w:hint="eastAsia"/>
          <w:color w:val="000000"/>
          <w:szCs w:val="21"/>
        </w:rPr>
        <w:t>______</w:t>
      </w:r>
      <w:r>
        <w:rPr>
          <w:rFonts w:ascii="宋体" w:hAnsi="宋体"/>
          <w:color w:val="000000"/>
          <w:szCs w:val="21"/>
        </w:rPr>
        <w:t>__</w:t>
      </w:r>
      <w:r>
        <w:rPr>
          <w:rFonts w:ascii="宋体" w:hAnsi="宋体" w:hint="eastAsia"/>
          <w:color w:val="000000"/>
          <w:szCs w:val="21"/>
        </w:rPr>
        <w:t>（选填“导体”或“绝缘体”），使电路发生</w:t>
      </w:r>
      <w:r>
        <w:rPr>
          <w:rFonts w:ascii="宋体" w:hAnsi="宋体"/>
          <w:color w:val="000000"/>
          <w:szCs w:val="21"/>
        </w:rPr>
        <w:t>__</w:t>
      </w:r>
      <w:r>
        <w:rPr>
          <w:rFonts w:ascii="宋体" w:hAnsi="宋体" w:hint="eastAsia"/>
          <w:color w:val="000000"/>
          <w:szCs w:val="21"/>
        </w:rPr>
        <w:t>______</w:t>
      </w:r>
      <w:r>
        <w:rPr>
          <w:rFonts w:ascii="宋体" w:hAnsi="宋体"/>
          <w:color w:val="000000"/>
          <w:szCs w:val="21"/>
        </w:rPr>
        <w:t>__</w:t>
      </w:r>
      <w:r>
        <w:rPr>
          <w:rFonts w:ascii="宋体" w:hAnsi="宋体" w:hint="eastAsia"/>
          <w:color w:val="000000"/>
          <w:szCs w:val="21"/>
        </w:rPr>
        <w:t>路，导致空气开关跳闸。</w:t>
      </w:r>
      <w:r>
        <w:rPr>
          <w:rFonts w:ascii="宋体" w:hAnsi="宋体" w:hint="eastAsia"/>
          <w:color w:val="FF0000"/>
          <w:szCs w:val="21"/>
        </w:rPr>
        <w:t>导体     短路</w:t>
      </w:r>
    </w:p>
    <w:p w:rsidR="00B9416A" w:rsidRDefault="00BB5E5D">
      <w:pPr>
        <w:spacing w:line="0" w:lineRule="atLeast"/>
        <w:ind w:firstLineChars="200" w:firstLine="420"/>
        <w:rPr>
          <w:bCs/>
        </w:rPr>
      </w:pPr>
      <w:r>
        <w:rPr>
          <w:rFonts w:ascii="宋体" w:eastAsia="宋体" w:hAnsi="宋体" w:hint="eastAsia"/>
          <w:szCs w:val="21"/>
        </w:rPr>
        <w:lastRenderedPageBreak/>
        <w:t>（2019•临沂）</w:t>
      </w:r>
      <w:r>
        <w:rPr>
          <w:rFonts w:ascii="宋体" w:hAnsi="宋体" w:hint="eastAsia"/>
          <w:bCs/>
        </w:rPr>
        <w:t xml:space="preserve">23. </w:t>
      </w:r>
      <w:r>
        <w:rPr>
          <w:bCs/>
        </w:rPr>
        <w:t>我市</w:t>
      </w:r>
      <w:r>
        <w:rPr>
          <w:bCs/>
        </w:rPr>
        <w:t>“</w:t>
      </w:r>
      <w:r>
        <w:rPr>
          <w:bCs/>
        </w:rPr>
        <w:t>华唐名师和你聊物理</w:t>
      </w:r>
      <w:r>
        <w:rPr>
          <w:bCs/>
        </w:rPr>
        <w:t>”</w:t>
      </w:r>
      <w:r>
        <w:rPr>
          <w:bCs/>
        </w:rPr>
        <w:t>公益直播活动开播两年多以来，与广大师生共同探讨了诸多</w:t>
      </w:r>
      <w:r>
        <w:rPr>
          <w:rFonts w:hint="eastAsia"/>
          <w:bCs/>
        </w:rPr>
        <w:t>物理知识。</w:t>
      </w:r>
    </w:p>
    <w:p w:rsidR="00B9416A" w:rsidRDefault="00BB5E5D">
      <w:pPr>
        <w:ind w:leftChars="100" w:left="315" w:hangingChars="50" w:hanging="105"/>
        <w:rPr>
          <w:bCs/>
        </w:rPr>
      </w:pPr>
      <w:r>
        <w:rPr>
          <w:rFonts w:hint="eastAsia"/>
          <w:bCs/>
        </w:rPr>
        <w:t>（</w:t>
      </w:r>
      <w:r>
        <w:rPr>
          <w:rFonts w:hint="eastAsia"/>
          <w:bCs/>
        </w:rPr>
        <w:t>1</w:t>
      </w:r>
      <w:r>
        <w:rPr>
          <w:rFonts w:hint="eastAsia"/>
          <w:bCs/>
        </w:rPr>
        <w:t>）</w:t>
      </w:r>
      <w:r>
        <w:rPr>
          <w:bCs/>
        </w:rPr>
        <w:t>在</w:t>
      </w:r>
      <w:r>
        <w:rPr>
          <w:bCs/>
        </w:rPr>
        <w:t>2019</w:t>
      </w:r>
      <w:r>
        <w:rPr>
          <w:bCs/>
        </w:rPr>
        <w:t>年</w:t>
      </w:r>
      <w:r>
        <w:rPr>
          <w:bCs/>
        </w:rPr>
        <w:t>1</w:t>
      </w:r>
      <w:r>
        <w:rPr>
          <w:bCs/>
        </w:rPr>
        <w:t>月</w:t>
      </w:r>
      <w:r>
        <w:rPr>
          <w:bCs/>
        </w:rPr>
        <w:t>18</w:t>
      </w:r>
      <w:r>
        <w:rPr>
          <w:bCs/>
        </w:rPr>
        <w:t>日的直播中，主播老师用与丝绸摩擦过的玻璃棒接触验电器的金属球后，金属箔片张开一定角度，接着用另一个物体接触金属球，箔片张角变大，由此判断该物体带</w:t>
      </w:r>
      <w:r>
        <w:rPr>
          <w:rFonts w:hint="eastAsia"/>
          <w:bCs/>
        </w:rPr>
        <w:t>____</w:t>
      </w:r>
      <w:r>
        <w:rPr>
          <w:bCs/>
        </w:rPr>
        <w:t>电荷。</w:t>
      </w:r>
      <w:r>
        <w:rPr>
          <w:rFonts w:hint="eastAsia"/>
          <w:bCs/>
          <w:color w:val="FF0000"/>
        </w:rPr>
        <w:t>正</w:t>
      </w:r>
    </w:p>
    <w:p w:rsidR="00B9416A" w:rsidRDefault="00BB5E5D">
      <w:pPr>
        <w:ind w:firstLineChars="100" w:firstLine="210"/>
        <w:rPr>
          <w:bCs/>
        </w:rPr>
      </w:pPr>
      <w:r>
        <w:rPr>
          <w:bCs/>
        </w:rPr>
        <w:t>（</w:t>
      </w:r>
      <w:r>
        <w:rPr>
          <w:bCs/>
        </w:rPr>
        <w:t>2</w:t>
      </w:r>
      <w:r>
        <w:rPr>
          <w:bCs/>
        </w:rPr>
        <w:t>）在</w:t>
      </w:r>
      <w:r>
        <w:rPr>
          <w:bCs/>
        </w:rPr>
        <w:t>2019</w:t>
      </w:r>
      <w:r>
        <w:rPr>
          <w:bCs/>
        </w:rPr>
        <w:t>年</w:t>
      </w:r>
      <w:r>
        <w:rPr>
          <w:bCs/>
        </w:rPr>
        <w:t>4</w:t>
      </w:r>
      <w:r>
        <w:rPr>
          <w:bCs/>
        </w:rPr>
        <w:t>月</w:t>
      </w:r>
      <w:r>
        <w:rPr>
          <w:bCs/>
        </w:rPr>
        <w:t>26</w:t>
      </w:r>
      <w:r>
        <w:rPr>
          <w:bCs/>
        </w:rPr>
        <w:t>日的直播中，主播老师出示了</w:t>
      </w:r>
      <w:r>
        <w:rPr>
          <w:rFonts w:hint="eastAsia"/>
          <w:bCs/>
        </w:rPr>
        <w:t>一</w:t>
      </w:r>
      <w:r>
        <w:rPr>
          <w:bCs/>
        </w:rPr>
        <w:t>块电能表，其</w:t>
      </w:r>
    </w:p>
    <w:p w:rsidR="00B9416A" w:rsidRDefault="00BB5E5D">
      <w:pPr>
        <w:ind w:firstLineChars="200" w:firstLine="420"/>
        <w:rPr>
          <w:bCs/>
          <w:color w:val="FF0000"/>
        </w:rPr>
      </w:pPr>
      <w:r>
        <w:rPr>
          <w:bCs/>
        </w:rPr>
        <w:t>盘面上的数字如图所示，该电能表的示数为</w:t>
      </w:r>
      <w:r>
        <w:rPr>
          <w:rFonts w:hint="eastAsia"/>
          <w:bCs/>
        </w:rPr>
        <w:t xml:space="preserve">_______ </w:t>
      </w:r>
      <w:r>
        <w:rPr>
          <w:bCs/>
        </w:rPr>
        <w:t>kw</w:t>
      </w:r>
      <w:r>
        <w:rPr>
          <w:bCs/>
        </w:rPr>
        <w:t>・</w:t>
      </w:r>
      <w:r>
        <w:rPr>
          <w:bCs/>
        </w:rPr>
        <w:t>h</w:t>
      </w:r>
      <w:r>
        <w:rPr>
          <w:bCs/>
        </w:rPr>
        <w:t>。</w:t>
      </w:r>
      <w:r>
        <w:rPr>
          <w:rFonts w:hint="eastAsia"/>
          <w:bCs/>
          <w:color w:val="FF0000"/>
        </w:rPr>
        <w:t xml:space="preserve"> 2019.4</w:t>
      </w:r>
    </w:p>
    <w:p w:rsidR="00B9416A" w:rsidRDefault="00BB5E5D">
      <w:pPr>
        <w:pStyle w:val="a5"/>
        <w:widowControl/>
        <w:spacing w:beforeAutospacing="0" w:afterAutospacing="0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4568825</wp:posOffset>
            </wp:positionH>
            <wp:positionV relativeFrom="paragraph">
              <wp:posOffset>19050</wp:posOffset>
            </wp:positionV>
            <wp:extent cx="815340" cy="595630"/>
            <wp:effectExtent l="0" t="0" r="3810" b="13970"/>
            <wp:wrapTight wrapText="bothSides">
              <wp:wrapPolygon edited="0">
                <wp:start x="0" y="0"/>
                <wp:lineTo x="0" y="20725"/>
                <wp:lineTo x="21196" y="20725"/>
                <wp:lineTo x="21196" y="0"/>
                <wp:lineTo x="0" y="0"/>
              </wp:wrapPolygon>
            </wp:wrapTight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Cs w:val="21"/>
        </w:rPr>
        <w:t>（2019成都）</w:t>
      </w:r>
      <w:r>
        <w:rPr>
          <w:b/>
          <w:sz w:val="20"/>
        </w:rPr>
        <w:t>21.</w:t>
      </w:r>
      <w:r>
        <w:rPr>
          <w:sz w:val="20"/>
        </w:rPr>
        <w:t>如图所示电路</w:t>
      </w:r>
      <w:r>
        <w:rPr>
          <w:sz w:val="20"/>
        </w:rPr>
        <w:t>,</w:t>
      </w:r>
      <w:r>
        <w:rPr>
          <w:sz w:val="20"/>
        </w:rPr>
        <w:t>开关</w:t>
      </w:r>
      <w:r>
        <w:rPr>
          <w:sz w:val="20"/>
        </w:rPr>
        <w:t>S</w:t>
      </w:r>
      <w:r>
        <w:rPr>
          <w:sz w:val="20"/>
        </w:rPr>
        <w:t>闭合后</w:t>
      </w:r>
      <w:r>
        <w:rPr>
          <w:sz w:val="20"/>
        </w:rPr>
        <w:t>,</w:t>
      </w:r>
      <w:r>
        <w:rPr>
          <w:sz w:val="20"/>
        </w:rPr>
        <w:t>两灯均发光</w:t>
      </w:r>
      <w:r>
        <w:rPr>
          <w:sz w:val="20"/>
        </w:rPr>
        <w:t>,</w:t>
      </w:r>
      <w:r>
        <w:rPr>
          <w:sz w:val="20"/>
        </w:rPr>
        <w:t>电压表测的是灯</w:t>
      </w:r>
      <w:r>
        <w:rPr>
          <w:sz w:val="20"/>
        </w:rPr>
        <w:t>(</w:t>
      </w:r>
      <w:r>
        <w:rPr>
          <w:sz w:val="20"/>
        </w:rPr>
        <w:t>选填</w:t>
      </w:r>
      <w:r>
        <w:rPr>
          <w:sz w:val="20"/>
        </w:rPr>
        <w:t>“L</w:t>
      </w:r>
      <w:r>
        <w:rPr>
          <w:rFonts w:hint="eastAsia"/>
          <w:sz w:val="20"/>
          <w:vertAlign w:val="subscript"/>
        </w:rPr>
        <w:t>1</w:t>
      </w:r>
      <w:r>
        <w:rPr>
          <w:sz w:val="20"/>
        </w:rPr>
        <w:t>”</w:t>
      </w:r>
      <w:r>
        <w:rPr>
          <w:sz w:val="20"/>
        </w:rPr>
        <w:t>或</w:t>
      </w:r>
      <w:r>
        <w:rPr>
          <w:sz w:val="20"/>
        </w:rPr>
        <w:t>“L</w:t>
      </w:r>
      <w:r>
        <w:rPr>
          <w:sz w:val="20"/>
          <w:vertAlign w:val="subscript"/>
        </w:rPr>
        <w:t>2</w:t>
      </w:r>
      <w:r>
        <w:rPr>
          <w:sz w:val="20"/>
        </w:rPr>
        <w:t>”)</w:t>
      </w:r>
      <w:r>
        <w:rPr>
          <w:sz w:val="20"/>
        </w:rPr>
        <w:t>两端电压。一段时间后</w:t>
      </w:r>
      <w:r>
        <w:rPr>
          <w:sz w:val="20"/>
        </w:rPr>
        <w:t>,</w:t>
      </w:r>
      <w:r>
        <w:rPr>
          <w:sz w:val="20"/>
        </w:rPr>
        <w:t>两灯均熄灭</w:t>
      </w:r>
      <w:r>
        <w:rPr>
          <w:sz w:val="20"/>
        </w:rPr>
        <w:t>,</w:t>
      </w:r>
      <w:r>
        <w:rPr>
          <w:sz w:val="20"/>
        </w:rPr>
        <w:t>但电压表有读数且示数较大</w:t>
      </w:r>
      <w:r>
        <w:rPr>
          <w:sz w:val="20"/>
        </w:rPr>
        <w:t>,</w:t>
      </w:r>
      <w:r>
        <w:rPr>
          <w:sz w:val="20"/>
        </w:rPr>
        <w:t>电流表无读数</w:t>
      </w:r>
      <w:r>
        <w:rPr>
          <w:sz w:val="20"/>
        </w:rPr>
        <w:t>,</w:t>
      </w:r>
      <w:r>
        <w:rPr>
          <w:sz w:val="20"/>
        </w:rPr>
        <w:t>则故障可能是</w:t>
      </w:r>
      <w:r>
        <w:rPr>
          <w:sz w:val="20"/>
        </w:rPr>
        <w:t xml:space="preserve">( </w:t>
      </w:r>
      <w:r>
        <w:rPr>
          <w:sz w:val="20"/>
        </w:rPr>
        <w:t>选填</w:t>
      </w:r>
      <w:r>
        <w:rPr>
          <w:sz w:val="20"/>
        </w:rPr>
        <w:t>“L</w:t>
      </w:r>
      <w:r>
        <w:rPr>
          <w:rFonts w:hint="eastAsia"/>
          <w:sz w:val="20"/>
          <w:vertAlign w:val="subscript"/>
        </w:rPr>
        <w:t>1</w:t>
      </w:r>
      <w:r>
        <w:rPr>
          <w:sz w:val="20"/>
        </w:rPr>
        <w:t>短路</w:t>
      </w:r>
      <w:r>
        <w:rPr>
          <w:sz w:val="20"/>
        </w:rPr>
        <w:t>”.“L</w:t>
      </w:r>
      <w:r>
        <w:rPr>
          <w:rFonts w:hint="eastAsia"/>
          <w:sz w:val="20"/>
          <w:vertAlign w:val="subscript"/>
        </w:rPr>
        <w:t>1</w:t>
      </w:r>
      <w:r>
        <w:rPr>
          <w:sz w:val="20"/>
        </w:rPr>
        <w:t>断路</w:t>
      </w:r>
      <w:r>
        <w:rPr>
          <w:sz w:val="20"/>
        </w:rPr>
        <w:t>”</w:t>
      </w:r>
      <w:r>
        <w:rPr>
          <w:sz w:val="20"/>
        </w:rPr>
        <w:t>或</w:t>
      </w:r>
      <w:r>
        <w:rPr>
          <w:sz w:val="20"/>
        </w:rPr>
        <w:t>“L</w:t>
      </w:r>
      <w:r>
        <w:rPr>
          <w:rFonts w:hint="eastAsia"/>
          <w:sz w:val="20"/>
          <w:vertAlign w:val="subscript"/>
        </w:rPr>
        <w:t>2</w:t>
      </w:r>
      <w:r>
        <w:rPr>
          <w:sz w:val="20"/>
        </w:rPr>
        <w:t>断路</w:t>
      </w:r>
      <w:r>
        <w:rPr>
          <w:sz w:val="20"/>
        </w:rPr>
        <w:t>”)</w:t>
      </w:r>
      <w:r>
        <w:rPr>
          <w:sz w:val="20"/>
        </w:rPr>
        <w:t>。</w:t>
      </w:r>
    </w:p>
    <w:p w:rsidR="00B9416A" w:rsidRDefault="00BB5E5D">
      <w:pPr>
        <w:pStyle w:val="a5"/>
        <w:widowControl/>
        <w:spacing w:beforeAutospacing="0" w:afterAutospacing="0"/>
        <w:rPr>
          <w:color w:val="FF0000"/>
          <w:sz w:val="20"/>
        </w:rPr>
      </w:pPr>
      <w:r>
        <w:rPr>
          <w:color w:val="FF0000"/>
          <w:sz w:val="20"/>
        </w:rPr>
        <w:t>L</w:t>
      </w:r>
      <w:r>
        <w:rPr>
          <w:rFonts w:hint="eastAsia"/>
          <w:color w:val="FF0000"/>
          <w:sz w:val="20"/>
          <w:vertAlign w:val="subscript"/>
        </w:rPr>
        <w:t>1</w:t>
      </w:r>
      <w:r>
        <w:rPr>
          <w:color w:val="FF0000"/>
          <w:sz w:val="20"/>
        </w:rPr>
        <w:t>L</w:t>
      </w:r>
      <w:r>
        <w:rPr>
          <w:rFonts w:hint="eastAsia"/>
          <w:color w:val="FF0000"/>
          <w:sz w:val="20"/>
          <w:vertAlign w:val="subscript"/>
        </w:rPr>
        <w:t>1</w:t>
      </w:r>
      <w:r>
        <w:rPr>
          <w:color w:val="FF0000"/>
          <w:sz w:val="20"/>
        </w:rPr>
        <w:t>断路</w:t>
      </w:r>
    </w:p>
    <w:p w:rsidR="00B9416A" w:rsidRDefault="00BB5E5D">
      <w:pPr>
        <w:spacing w:line="0" w:lineRule="atLeast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宋体" w:eastAsia="宋体" w:hAnsi="宋体" w:cs="宋体" w:hint="eastAsia"/>
          <w:kern w:val="0"/>
          <w:szCs w:val="21"/>
        </w:rPr>
        <w:t>（2019新疆建设兵团）</w:t>
      </w: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．中国标准动车组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复兴号</w:t>
      </w:r>
      <w:r>
        <w:rPr>
          <w:rFonts w:ascii="Times New Roman" w:hAnsi="Times New Roman" w:cs="Times New Roman"/>
        </w:rPr>
        <w:t>”CR400</w:t>
      </w:r>
      <w:r>
        <w:rPr>
          <w:rFonts w:ascii="Times New Roman" w:hAnsi="Times New Roman" w:cs="Times New Roman"/>
        </w:rPr>
        <w:t>系列的成功研制，对我国掌握核心技术，加快高铁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走出去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具有重要战略意义。</w:t>
      </w:r>
    </w:p>
    <w:p w:rsidR="00B9416A" w:rsidRDefault="00BB5E5D">
      <w:pPr>
        <w:spacing w:line="0" w:lineRule="atLeast"/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复兴号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动车组进行了多项技术创新和改进。例如运行过程中，次能源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电能的消耗降低了</w:t>
      </w:r>
      <w:r>
        <w:rPr>
          <w:rFonts w:ascii="Times New Roman" w:hAnsi="Times New Roman" w:cs="Times New Roman"/>
        </w:rPr>
        <w:t>10%</w:t>
      </w:r>
      <w:r>
        <w:rPr>
          <w:rFonts w:ascii="Times New Roman" w:hAnsi="Times New Roman" w:cs="Times New Roman"/>
        </w:rPr>
        <w:t>左右。车内噪声有</w:t>
      </w:r>
      <w:r>
        <w:rPr>
          <w:rFonts w:ascii="Times New Roman" w:hAnsi="Times New Roman" w:cs="Times New Roman" w:hint="eastAsia"/>
        </w:rPr>
        <w:t>一</w:t>
      </w:r>
      <w:r>
        <w:rPr>
          <w:rFonts w:ascii="Times New Roman" w:hAnsi="Times New Roman" w:cs="Times New Roman"/>
        </w:rPr>
        <w:t>定程度的降低，正常运行时约为（填</w:t>
      </w:r>
      <w:r>
        <w:rPr>
          <w:rFonts w:ascii="Times New Roman" w:hAnsi="Times New Roman" w:cs="Times New Roman"/>
        </w:rPr>
        <w:t>“6”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“60”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dB</w:t>
      </w:r>
      <w:r>
        <w:rPr>
          <w:rFonts w:ascii="Times New Roman" w:hAnsi="Times New Roman" w:cs="Times New Roman"/>
        </w:rPr>
        <w:t>；刹车过程优先采用再生制动，也就是将电动机转变为机，从而将动车的动能转化为电能。</w:t>
      </w:r>
    </w:p>
    <w:p w:rsidR="00B9416A" w:rsidRDefault="00BB5E5D">
      <w:pPr>
        <w:spacing w:line="0" w:lineRule="atLeast"/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复兴号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动车组座位上装有两孔和三孔插座。三孔插座（填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）防止电器漏电。同一排座位上正在充电的两部手机之间是（填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串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并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）联的，使用快速充电器给手机充电时，其充电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功率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电压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）一定比使用普通充电器时大。</w:t>
      </w:r>
    </w:p>
    <w:p w:rsidR="00B9416A" w:rsidRDefault="00BB5E5D">
      <w:pPr>
        <w:spacing w:line="0" w:lineRule="atLeast"/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）京沪高铁线路全长</w:t>
      </w:r>
      <w:r>
        <w:rPr>
          <w:rFonts w:ascii="Times New Roman" w:hAnsi="Times New Roman" w:cs="Times New Roman"/>
        </w:rPr>
        <w:t>1463km</w:t>
      </w:r>
      <w:r>
        <w:rPr>
          <w:rFonts w:ascii="Times New Roman" w:hAnsi="Times New Roman" w:cs="Times New Roman"/>
        </w:rPr>
        <w:t>。一列从北京到上海的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复兴号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动车组载客</w:t>
      </w:r>
      <w:r>
        <w:rPr>
          <w:rFonts w:ascii="Times New Roman" w:hAnsi="Times New Roman" w:cs="Times New Roman"/>
        </w:rPr>
        <w:t>1193</w:t>
      </w:r>
      <w:r>
        <w:rPr>
          <w:rFonts w:ascii="Times New Roman" w:hAnsi="Times New Roman" w:cs="Times New Roman"/>
        </w:rPr>
        <w:t>人，当动车组以</w:t>
      </w:r>
      <w:r>
        <w:rPr>
          <w:rFonts w:ascii="Times New Roman" w:hAnsi="Times New Roman" w:cs="Times New Roman"/>
        </w:rPr>
        <w:t>300km/h</w:t>
      </w:r>
      <w:r>
        <w:rPr>
          <w:rFonts w:ascii="Times New Roman" w:hAnsi="Times New Roman" w:cs="Times New Roman"/>
        </w:rPr>
        <w:t>的速度行驶时，平均毎人一百公里消</w:t>
      </w:r>
      <w:r>
        <w:rPr>
          <w:rFonts w:ascii="Times New Roman" w:hAnsi="Times New Roman" w:cs="Times New Roman" w:hint="eastAsia"/>
        </w:rPr>
        <w:t>耗</w:t>
      </w:r>
      <w:r>
        <w:rPr>
          <w:rFonts w:ascii="Times New Roman" w:hAnsi="Times New Roman" w:cs="Times New Roman"/>
        </w:rPr>
        <w:t>电能</w:t>
      </w:r>
      <w:r>
        <w:rPr>
          <w:rFonts w:ascii="Times New Roman" w:hAnsi="Times New Roman" w:cs="Times New Roman"/>
        </w:rPr>
        <w:t>3.4</w:t>
      </w:r>
      <w:r>
        <w:rPr>
          <w:rFonts w:ascii="Times New Roman" w:hAnsi="Times New Roman" w:cs="Times New Roman"/>
        </w:rPr>
        <w:t>度；当动车组以</w:t>
      </w:r>
      <w:r>
        <w:rPr>
          <w:rFonts w:ascii="Times New Roman" w:hAnsi="Times New Roman" w:cs="Times New Roman"/>
        </w:rPr>
        <w:t>350km/h</w:t>
      </w:r>
      <w:r>
        <w:rPr>
          <w:rFonts w:ascii="Times New Roman" w:hAnsi="Times New Roman" w:cs="Times New Roman"/>
        </w:rPr>
        <w:t>的速度行驶时，平均每人一百公里消耗电能</w:t>
      </w:r>
      <w:r>
        <w:rPr>
          <w:rFonts w:ascii="Times New Roman" w:hAnsi="Times New Roman" w:cs="Times New Roman"/>
        </w:rPr>
        <w:t>3. 8</w:t>
      </w:r>
      <w:r>
        <w:rPr>
          <w:rFonts w:ascii="Times New Roman" w:hAnsi="Times New Roman" w:cs="Times New Roman"/>
        </w:rPr>
        <w:t>度。该动车组全程消耗的电能约为（填</w:t>
      </w:r>
      <w:r>
        <w:rPr>
          <w:rFonts w:ascii="Times New Roman" w:hAnsi="Times New Roman" w:cs="Times New Roman"/>
        </w:rPr>
        <w:t>"6"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"60”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“600”</w:t>
      </w:r>
      <w:r>
        <w:rPr>
          <w:rFonts w:ascii="Times New Roman" w:hAnsi="Times New Roman" w:cs="Times New Roman"/>
        </w:rPr>
        <w:t>）万度。动车组以</w:t>
      </w:r>
      <w:r>
        <w:rPr>
          <w:rFonts w:ascii="Times New Roman" w:hAnsi="Times New Roman" w:cs="Times New Roman"/>
        </w:rPr>
        <w:t>350km/h</w:t>
      </w:r>
      <w:r>
        <w:rPr>
          <w:rFonts w:ascii="Times New Roman" w:hAnsi="Times New Roman" w:cs="Times New Roman"/>
        </w:rPr>
        <w:t>的速度行驶时的电功率约为以</w:t>
      </w:r>
      <w:r>
        <w:rPr>
          <w:rFonts w:ascii="Times New Roman" w:hAnsi="Times New Roman" w:cs="Times New Roman"/>
        </w:rPr>
        <w:t>300km/h</w:t>
      </w:r>
      <w:r>
        <w:rPr>
          <w:rFonts w:ascii="Times New Roman" w:hAnsi="Times New Roman" w:cs="Times New Roman"/>
        </w:rPr>
        <w:t>的速度行驶时的电功率的（填</w:t>
      </w:r>
      <w:r>
        <w:rPr>
          <w:rFonts w:ascii="Times New Roman" w:hAnsi="Times New Roman" w:cs="Times New Roman"/>
        </w:rPr>
        <w:t>“1.1”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“1.2”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“1.3”</w:t>
      </w:r>
      <w:r>
        <w:rPr>
          <w:rFonts w:ascii="Times New Roman" w:hAnsi="Times New Roman" w:cs="Times New Roman"/>
        </w:rPr>
        <w:t>）倍。</w:t>
      </w:r>
    </w:p>
    <w:p w:rsidR="00B9416A" w:rsidRDefault="00BB5E5D">
      <w:pPr>
        <w:snapToGrid w:val="0"/>
        <w:spacing w:line="0" w:lineRule="atLeast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>
        <w:rPr>
          <w:rFonts w:ascii="Times New Roman" w:eastAsia="宋体" w:hAnsi="Times New Roman" w:cs="Times New Roman"/>
          <w:sz w:val="24"/>
          <w:szCs w:val="32"/>
        </w:rPr>
        <w:t>二；</w:t>
      </w:r>
      <w:r>
        <w:rPr>
          <w:rFonts w:ascii="Times New Roman" w:eastAsia="宋体" w:hAnsi="Times New Roman" w:cs="Times New Roman"/>
          <w:sz w:val="24"/>
          <w:szCs w:val="32"/>
        </w:rPr>
        <w:t>60</w:t>
      </w:r>
      <w:r>
        <w:rPr>
          <w:rFonts w:ascii="Times New Roman" w:eastAsia="宋体" w:hAnsi="Times New Roman" w:cs="Times New Roman"/>
          <w:sz w:val="24"/>
          <w:szCs w:val="32"/>
        </w:rPr>
        <w:t>；发电；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>
        <w:rPr>
          <w:rFonts w:ascii="Times New Roman" w:eastAsia="宋体" w:hAnsi="Times New Roman" w:cs="Times New Roman" w:hint="eastAsia"/>
          <w:sz w:val="24"/>
          <w:szCs w:val="32"/>
        </w:rPr>
        <w:t>不</w:t>
      </w:r>
      <w:r>
        <w:rPr>
          <w:rFonts w:ascii="Times New Roman" w:eastAsia="宋体" w:hAnsi="Times New Roman" w:cs="Times New Roman"/>
          <w:sz w:val="24"/>
          <w:szCs w:val="32"/>
        </w:rPr>
        <w:t>能；并；功率；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>
        <w:rPr>
          <w:rFonts w:ascii="Times New Roman" w:eastAsia="宋体" w:hAnsi="Times New Roman" w:cs="Times New Roman"/>
          <w:sz w:val="24"/>
          <w:szCs w:val="32"/>
        </w:rPr>
        <w:t>6</w:t>
      </w:r>
      <w:r>
        <w:rPr>
          <w:rFonts w:ascii="Times New Roman" w:eastAsia="宋体" w:hAnsi="Times New Roman" w:cs="Times New Roman"/>
          <w:sz w:val="24"/>
          <w:szCs w:val="32"/>
        </w:rPr>
        <w:t>；</w:t>
      </w:r>
      <w:r>
        <w:rPr>
          <w:rFonts w:ascii="Times New Roman" w:eastAsia="宋体" w:hAnsi="Times New Roman" w:cs="Times New Roman"/>
          <w:sz w:val="24"/>
          <w:szCs w:val="32"/>
        </w:rPr>
        <w:t>1.3</w:t>
      </w:r>
      <w:r>
        <w:rPr>
          <w:rFonts w:ascii="Times New Roman" w:eastAsia="宋体" w:hAnsi="Times New Roman" w:cs="Times New Roman"/>
          <w:sz w:val="24"/>
          <w:szCs w:val="32"/>
        </w:rPr>
        <w:t>；</w:t>
      </w:r>
    </w:p>
    <w:p w:rsidR="00B9416A" w:rsidRDefault="00B9416A"/>
    <w:sectPr w:rsidR="00B9416A" w:rsidSect="00B9416A">
      <w:headerReference w:type="default" r:id="rId36"/>
      <w:footerReference w:type="default" r:id="rId3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EFC" w:rsidRDefault="00556EFC" w:rsidP="00B9416A">
      <w:pPr>
        <w:spacing w:after="0" w:line="240" w:lineRule="auto"/>
      </w:pPr>
      <w:r>
        <w:separator/>
      </w:r>
    </w:p>
  </w:endnote>
  <w:endnote w:type="continuationSeparator" w:id="1">
    <w:p w:rsidR="00556EFC" w:rsidRDefault="00556EFC" w:rsidP="00B9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thJax_Math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thJax_Mai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16A" w:rsidRDefault="000A78C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B9416A" w:rsidRDefault="000A78C9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BB5E5D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CB345A">
                  <w:rPr>
                    <w:noProof/>
                  </w:rPr>
                  <w:t>6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EFC" w:rsidRDefault="00556EFC" w:rsidP="00B9416A">
      <w:pPr>
        <w:spacing w:after="0" w:line="240" w:lineRule="auto"/>
      </w:pPr>
      <w:r>
        <w:separator/>
      </w:r>
    </w:p>
  </w:footnote>
  <w:footnote w:type="continuationSeparator" w:id="1">
    <w:p w:rsidR="00556EFC" w:rsidRDefault="00556EFC" w:rsidP="00B94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966" w:rsidRDefault="00E23966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45B8376"/>
    <w:multiLevelType w:val="singleLevel"/>
    <w:tmpl w:val="E45B8376"/>
    <w:lvl w:ilvl="0">
      <w:start w:val="1"/>
      <w:numFmt w:val="upperLetter"/>
      <w:suff w:val="nothing"/>
      <w:lvlText w:val="%1．"/>
      <w:lvlJc w:val="left"/>
    </w:lvl>
  </w:abstractNum>
  <w:abstractNum w:abstractNumId="1">
    <w:nsid w:val="E81F1D5A"/>
    <w:multiLevelType w:val="singleLevel"/>
    <w:tmpl w:val="E81F1D5A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0000002"/>
    <w:multiLevelType w:val="multilevel"/>
    <w:tmpl w:val="00000002"/>
    <w:lvl w:ilvl="0">
      <w:start w:val="3"/>
      <w:numFmt w:val="upperLetter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3"/>
    <w:multiLevelType w:val="multilevel"/>
    <w:tmpl w:val="00000003"/>
    <w:lvl w:ilvl="0">
      <w:start w:val="2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multilevel"/>
    <w:tmpl w:val="00000005"/>
    <w:lvl w:ilvl="0">
      <w:start w:val="1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416A"/>
    <w:rsid w:val="000A78C9"/>
    <w:rsid w:val="00556EFC"/>
    <w:rsid w:val="008537F1"/>
    <w:rsid w:val="00B77304"/>
    <w:rsid w:val="00B9416A"/>
    <w:rsid w:val="00BB5E5D"/>
    <w:rsid w:val="00CB345A"/>
    <w:rsid w:val="00E23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41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9416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B9416A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HTML">
    <w:name w:val="HTML Preformatted"/>
    <w:basedOn w:val="a"/>
    <w:uiPriority w:val="99"/>
    <w:semiHidden/>
    <w:unhideWhenUsed/>
    <w:qFormat/>
    <w:rsid w:val="00B9416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Normal (Web)"/>
    <w:basedOn w:val="a"/>
    <w:qFormat/>
    <w:rsid w:val="00B9416A"/>
    <w:pPr>
      <w:spacing w:beforeAutospacing="1" w:after="0" w:afterAutospacing="1"/>
      <w:jc w:val="left"/>
    </w:pPr>
    <w:rPr>
      <w:kern w:val="0"/>
      <w:sz w:val="24"/>
    </w:rPr>
  </w:style>
  <w:style w:type="character" w:customStyle="1" w:styleId="ps">
    <w:name w:val="ps"/>
    <w:basedOn w:val="a0"/>
    <w:qFormat/>
    <w:rsid w:val="00B9416A"/>
  </w:style>
  <w:style w:type="paragraph" w:styleId="a6">
    <w:name w:val="Balloon Text"/>
    <w:basedOn w:val="a"/>
    <w:link w:val="Char"/>
    <w:rsid w:val="00E23966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E2396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tif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file:///C:\Users\Administrator\AppData\Roaming\Tencent\Users\308303599\QQ\WinTemp\RichOle\9QSJWUUHK3%25252525252525252525252525257DTCP2I$EHPT$V.png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eader" Target="header1.xml"/><Relationship Id="rId10" Type="http://schemas.openxmlformats.org/officeDocument/2006/relationships/image" Target="media/image24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风云</dc:creator>
  <cp:lastModifiedBy>User</cp:lastModifiedBy>
  <cp:revision>5</cp:revision>
  <dcterms:created xsi:type="dcterms:W3CDTF">2019-06-25T09:43:00Z</dcterms:created>
  <dcterms:modified xsi:type="dcterms:W3CDTF">2019-07-18T01:09:00Z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