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6B1E" w:rsidRDefault="00FA14B5">
      <w:pPr>
        <w:rPr>
          <w:lang w:eastAsia="zh-CN"/>
        </w:rPr>
      </w:pPr>
      <w:r>
        <w:rPr>
          <w:lang w:eastAsia="zh-C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844pt;margin-top:814pt;width:24pt;height:21pt;z-index:251658240;mso-position-horizontal-relative:page;mso-position-vertical-relative:top-margin-area">
            <v:imagedata r:id="rId9" o:title=""/>
            <w10:wrap anchorx="page"/>
          </v:shape>
        </w:pict>
      </w:r>
    </w:p>
    <w:p w:rsidR="004622E4" w:rsidRPr="00276E83" w:rsidRDefault="00ED50A3" w:rsidP="004622E4">
      <w:pPr>
        <w:jc w:val="center"/>
        <w:rPr>
          <w:sz w:val="22"/>
          <w:lang w:eastAsia="zh-CN"/>
        </w:rPr>
      </w:pPr>
      <w:r w:rsidRPr="00276E83">
        <w:rPr>
          <w:rFonts w:hint="eastAsia"/>
          <w:b/>
          <w:bCs/>
          <w:sz w:val="32"/>
          <w:szCs w:val="28"/>
          <w:lang w:eastAsia="zh-CN"/>
        </w:rPr>
        <w:t>2019</w:t>
      </w:r>
      <w:r w:rsidRPr="00276E83">
        <w:rPr>
          <w:rFonts w:hint="eastAsia"/>
          <w:b/>
          <w:bCs/>
          <w:sz w:val="32"/>
          <w:szCs w:val="28"/>
          <w:lang w:eastAsia="zh-CN"/>
        </w:rPr>
        <w:t>年河南省平顶山市中考物理模拟试卷（五）</w:t>
      </w:r>
    </w:p>
    <w:p w:rsidR="00976B1E" w:rsidRDefault="00ED50A3">
      <w:pPr>
        <w:rPr>
          <w:lang w:eastAsia="zh-CN"/>
        </w:rPr>
      </w:pPr>
      <w:r>
        <w:rPr>
          <w:b/>
          <w:bCs/>
          <w:sz w:val="24"/>
          <w:szCs w:val="24"/>
          <w:lang w:eastAsia="zh-CN"/>
        </w:rPr>
        <w:t>一、填空题</w:t>
      </w:r>
    </w:p>
    <w:p w:rsidR="00976B1E" w:rsidRDefault="00ED50A3">
      <w:pPr>
        <w:spacing w:after="0"/>
        <w:rPr>
          <w:lang w:eastAsia="zh-CN"/>
        </w:rPr>
      </w:pPr>
      <w:r>
        <w:rPr>
          <w:color w:val="000000"/>
          <w:lang w:eastAsia="zh-CN"/>
        </w:rPr>
        <w:t>1.</w:t>
      </w:r>
      <w:r>
        <w:rPr>
          <w:color w:val="000000"/>
          <w:lang w:eastAsia="zh-CN"/>
        </w:rPr>
        <w:t>在探究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决定电阻大小因素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的实验中，运用的物理研究方法是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；在制作导线和电阻丝时主要是根据导体的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对电阻大小的影响来选取的．</w:t>
      </w:r>
      <w:r>
        <w:rPr>
          <w:color w:val="000000"/>
          <w:lang w:eastAsia="zh-CN"/>
        </w:rPr>
        <w:t xml:space="preserve">    </w:t>
      </w:r>
    </w:p>
    <w:p w:rsidR="00976B1E" w:rsidRDefault="00ED50A3">
      <w:pPr>
        <w:spacing w:after="0"/>
        <w:rPr>
          <w:lang w:eastAsia="zh-CN"/>
        </w:rPr>
      </w:pPr>
      <w:r>
        <w:rPr>
          <w:color w:val="000000"/>
          <w:lang w:eastAsia="zh-CN"/>
        </w:rPr>
        <w:t>2.</w:t>
      </w:r>
      <w:r>
        <w:rPr>
          <w:color w:val="000000"/>
          <w:lang w:eastAsia="zh-CN"/>
        </w:rPr>
        <w:t xml:space="preserve"> 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阳光动力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号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太阳能飞机</w:t>
      </w:r>
      <w:r>
        <w:rPr>
          <w:color w:val="000000"/>
          <w:lang w:eastAsia="zh-CN"/>
        </w:rPr>
        <w:t>4</w:t>
      </w:r>
      <w:r>
        <w:rPr>
          <w:color w:val="000000"/>
          <w:lang w:eastAsia="zh-CN"/>
        </w:rPr>
        <w:t>月飞抵南京，向世人展示了创新和环保理念．飞机飞行时利用</w:t>
      </w:r>
      <w:r>
        <w:rPr>
          <w:color w:val="000000"/>
          <w:lang w:eastAsia="zh-CN"/>
        </w:rPr>
        <w:t> ________</w:t>
      </w:r>
      <w:r>
        <w:rPr>
          <w:color w:val="000000"/>
          <w:lang w:eastAsia="zh-CN"/>
        </w:rPr>
        <w:t>与地面取得联系；太阳能属于</w:t>
      </w:r>
      <w:r>
        <w:rPr>
          <w:color w:val="000000"/>
          <w:lang w:eastAsia="zh-CN"/>
        </w:rPr>
        <w:t> ________</w:t>
      </w:r>
      <w:r>
        <w:rPr>
          <w:color w:val="000000"/>
          <w:lang w:eastAsia="zh-CN"/>
        </w:rPr>
        <w:t>（选填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可再生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或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不可再生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）能源；飞行时螺旋桨将空气推向后方，同时获得向前的推力，说明</w:t>
      </w:r>
      <w:r>
        <w:rPr>
          <w:color w:val="000000"/>
          <w:lang w:eastAsia="zh-CN"/>
        </w:rPr>
        <w:t> ________</w:t>
      </w:r>
    </w:p>
    <w:p w:rsidR="00976B1E" w:rsidRDefault="00ED50A3">
      <w:pPr>
        <w:spacing w:after="0"/>
        <w:rPr>
          <w:lang w:eastAsia="zh-CN"/>
        </w:rPr>
      </w:pPr>
      <w:r>
        <w:rPr>
          <w:color w:val="000000"/>
          <w:lang w:eastAsia="zh-CN"/>
        </w:rPr>
        <w:t>3.</w:t>
      </w:r>
      <w:r>
        <w:rPr>
          <w:color w:val="000000"/>
          <w:lang w:eastAsia="zh-CN"/>
        </w:rPr>
        <w:t>阅读以下材料，回答问题</w:t>
      </w:r>
    </w:p>
    <w:p w:rsidR="00976B1E" w:rsidRDefault="00ED50A3" w:rsidP="00FE3A39">
      <w:pPr>
        <w:spacing w:after="0"/>
        <w:jc w:val="center"/>
        <w:rPr>
          <w:lang w:eastAsia="zh-CN"/>
        </w:rPr>
      </w:pPr>
      <w:r>
        <w:rPr>
          <w:color w:val="000000"/>
          <w:lang w:eastAsia="zh-CN"/>
        </w:rPr>
        <w:t>光污染</w:t>
      </w:r>
    </w:p>
    <w:p w:rsidR="00976B1E" w:rsidRDefault="00ED50A3">
      <w:pPr>
        <w:spacing w:after="0"/>
        <w:rPr>
          <w:lang w:eastAsia="zh-CN"/>
        </w:rPr>
      </w:pPr>
      <w:r>
        <w:rPr>
          <w:color w:val="000000"/>
          <w:lang w:eastAsia="zh-CN"/>
        </w:rPr>
        <w:t>当太阳光照射强烈时，城市里建筑物的玻璃幕墙、釉面砖墙、磨光大理石等装饰反射光线，明晃白亮，眩眼夺目．专家研究发现，长时间在白色光亮污染环境下工作和生活的人，视网膜和虹膜都会受到程度不同的损害，视力急剧下降，白内障的发病率高达</w:t>
      </w:r>
      <w:r>
        <w:rPr>
          <w:color w:val="000000"/>
          <w:lang w:eastAsia="zh-CN"/>
        </w:rPr>
        <w:t>45%</w:t>
      </w:r>
      <w:r>
        <w:rPr>
          <w:color w:val="000000"/>
          <w:lang w:eastAsia="zh-CN"/>
        </w:rPr>
        <w:t>．还使人头昏心烦，甚至发生失眠、食欲下降、情绪低落、身体乏力等类似神经衰弱的症状．</w:t>
      </w:r>
    </w:p>
    <w:p w:rsidR="00976B1E" w:rsidRDefault="00ED50A3">
      <w:pPr>
        <w:spacing w:after="0"/>
        <w:rPr>
          <w:lang w:eastAsia="zh-CN"/>
        </w:rPr>
      </w:pPr>
      <w:r>
        <w:rPr>
          <w:color w:val="000000"/>
          <w:lang w:eastAsia="zh-CN"/>
        </w:rPr>
        <w:t>夏天，玻璃幕墙强烈的反射光进入附近居民楼房内，增加了室内温度，影响正常的生活．尤其是那种凹形建筑物，其玻璃幕墙形成了一种巨型聚光镜，一个几十甚至几百平方米的凹面镜，其</w:t>
      </w:r>
      <w:r>
        <w:rPr>
          <w:color w:val="000000"/>
          <w:lang w:eastAsia="zh-CN"/>
        </w:rPr>
        <w:t>聚光功能是相当大的，能使局部温度升高，造成火灾隐患．</w:t>
      </w:r>
    </w:p>
    <w:p w:rsidR="00976B1E" w:rsidRDefault="00ED50A3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）从文中找出一个光学方面的物理知识填入横线：</w:t>
      </w:r>
      <w:r>
        <w:rPr>
          <w:color w:val="000000"/>
          <w:lang w:eastAsia="zh-CN"/>
        </w:rPr>
        <w:t> ________</w:t>
      </w:r>
    </w:p>
    <w:p w:rsidR="00976B1E" w:rsidRDefault="00ED50A3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）从上文中找出一个玻璃幕墙给居民生活带来的不便或危害的实例：</w:t>
      </w:r>
      <w:r>
        <w:rPr>
          <w:color w:val="000000"/>
          <w:lang w:eastAsia="zh-CN"/>
        </w:rPr>
        <w:t> ________</w:t>
      </w:r>
    </w:p>
    <w:p w:rsidR="00976B1E" w:rsidRDefault="00ED50A3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）生活中你知道哪些地方还运用了凹面镜，写出一个例子即可：</w:t>
      </w:r>
      <w:r>
        <w:rPr>
          <w:color w:val="000000"/>
          <w:lang w:eastAsia="zh-CN"/>
        </w:rPr>
        <w:t> ________</w:t>
      </w:r>
    </w:p>
    <w:p w:rsidR="00976B1E" w:rsidRDefault="00ED50A3">
      <w:pPr>
        <w:spacing w:after="0"/>
        <w:rPr>
          <w:lang w:eastAsia="zh-CN"/>
        </w:rPr>
      </w:pPr>
      <w:r>
        <w:rPr>
          <w:noProof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15240</wp:posOffset>
            </wp:positionV>
            <wp:extent cx="1752600" cy="1352550"/>
            <wp:effectExtent l="19050" t="0" r="0" b="0"/>
            <wp:wrapSquare wrapText="bothSides"/>
            <wp:docPr id="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2600" cy="1352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11F01" w:rsidRDefault="00ED50A3">
      <w:pPr>
        <w:spacing w:after="0"/>
        <w:rPr>
          <w:color w:val="000000"/>
          <w:lang w:eastAsia="zh-CN"/>
        </w:rPr>
      </w:pPr>
    </w:p>
    <w:p w:rsidR="00011F01" w:rsidRDefault="00ED50A3">
      <w:pPr>
        <w:spacing w:after="0"/>
        <w:rPr>
          <w:color w:val="000000"/>
          <w:lang w:eastAsia="zh-CN"/>
        </w:rPr>
      </w:pPr>
    </w:p>
    <w:p w:rsidR="00011F01" w:rsidRDefault="00ED50A3">
      <w:pPr>
        <w:spacing w:after="0"/>
        <w:rPr>
          <w:color w:val="000000"/>
          <w:lang w:eastAsia="zh-CN"/>
        </w:rPr>
      </w:pPr>
    </w:p>
    <w:p w:rsidR="00011F01" w:rsidRDefault="00ED50A3">
      <w:pPr>
        <w:spacing w:after="0"/>
        <w:rPr>
          <w:color w:val="000000"/>
          <w:lang w:eastAsia="zh-CN"/>
        </w:rPr>
      </w:pPr>
    </w:p>
    <w:p w:rsidR="00011F01" w:rsidRDefault="00ED50A3">
      <w:pPr>
        <w:spacing w:after="0"/>
        <w:rPr>
          <w:color w:val="000000"/>
          <w:lang w:eastAsia="zh-CN"/>
        </w:rPr>
      </w:pPr>
    </w:p>
    <w:p w:rsidR="00976B1E" w:rsidRDefault="00ED50A3">
      <w:pPr>
        <w:spacing w:after="0"/>
        <w:rPr>
          <w:lang w:eastAsia="zh-CN"/>
        </w:rPr>
      </w:pPr>
      <w:r>
        <w:rPr>
          <w:color w:val="000000"/>
          <w:lang w:eastAsia="zh-CN"/>
        </w:rPr>
        <w:t>4.</w:t>
      </w:r>
      <w:r>
        <w:rPr>
          <w:color w:val="000000"/>
          <w:lang w:eastAsia="zh-CN"/>
        </w:rPr>
        <w:t>图甲是通过灯泡</w:t>
      </w:r>
      <w:r>
        <w:rPr>
          <w:color w:val="000000"/>
          <w:lang w:eastAsia="zh-CN"/>
        </w:rPr>
        <w:t>L</w:t>
      </w:r>
      <w:r>
        <w:rPr>
          <w:color w:val="000000"/>
          <w:lang w:eastAsia="zh-CN"/>
        </w:rPr>
        <w:t>的电流跟其两端电压关系的图象．现将</w:t>
      </w:r>
      <w:r>
        <w:rPr>
          <w:color w:val="000000"/>
          <w:lang w:eastAsia="zh-CN"/>
        </w:rPr>
        <w:t>L</w:t>
      </w:r>
      <w:r>
        <w:rPr>
          <w:color w:val="000000"/>
          <w:lang w:eastAsia="zh-CN"/>
        </w:rPr>
        <w:t>与阻值为</w:t>
      </w:r>
      <w:r>
        <w:rPr>
          <w:color w:val="000000"/>
          <w:lang w:eastAsia="zh-CN"/>
        </w:rPr>
        <w:t>10</w:t>
      </w:r>
      <w:r>
        <w:rPr>
          <w:color w:val="000000"/>
        </w:rPr>
        <w:t>Ω</w:t>
      </w:r>
      <w:r>
        <w:rPr>
          <w:color w:val="000000"/>
          <w:lang w:eastAsia="zh-CN"/>
        </w:rPr>
        <w:t>的电阻</w:t>
      </w:r>
      <w:r>
        <w:rPr>
          <w:color w:val="000000"/>
          <w:lang w:eastAsia="zh-CN"/>
        </w:rPr>
        <w:t>R</w:t>
      </w:r>
      <w:r>
        <w:rPr>
          <w:color w:val="000000"/>
          <w:lang w:eastAsia="zh-CN"/>
        </w:rPr>
        <w:t>连入图乙所示电路．闭合开关</w:t>
      </w:r>
      <w:r>
        <w:rPr>
          <w:color w:val="000000"/>
          <w:lang w:eastAsia="zh-CN"/>
        </w:rPr>
        <w:t>S</w:t>
      </w:r>
      <w:r>
        <w:rPr>
          <w:color w:val="000000"/>
          <w:lang w:eastAsia="zh-CN"/>
        </w:rPr>
        <w:t>，</w:t>
      </w:r>
      <w:r>
        <w:rPr>
          <w:color w:val="000000"/>
          <w:lang w:eastAsia="zh-CN"/>
        </w:rPr>
        <w:t>L</w:t>
      </w:r>
      <w:r>
        <w:rPr>
          <w:color w:val="000000"/>
          <w:lang w:eastAsia="zh-CN"/>
        </w:rPr>
        <w:t>的实际功率为</w:t>
      </w:r>
      <w:r>
        <w:rPr>
          <w:color w:val="000000"/>
          <w:lang w:eastAsia="zh-CN"/>
        </w:rPr>
        <w:t>1.8W</w:t>
      </w:r>
      <w:r>
        <w:rPr>
          <w:color w:val="000000"/>
          <w:lang w:eastAsia="zh-CN"/>
        </w:rPr>
        <w:t xml:space="preserve">．则电源电压是　</w:t>
      </w:r>
      <w:r>
        <w:rPr>
          <w:color w:val="000000"/>
          <w:lang w:eastAsia="zh-CN"/>
        </w:rPr>
        <w:t>________ V</w:t>
      </w:r>
      <w:r>
        <w:rPr>
          <w:color w:val="000000"/>
          <w:lang w:eastAsia="zh-CN"/>
        </w:rPr>
        <w:t>，此时通过</w:t>
      </w:r>
      <w:r>
        <w:rPr>
          <w:color w:val="000000"/>
          <w:lang w:eastAsia="zh-CN"/>
        </w:rPr>
        <w:t>R</w:t>
      </w:r>
      <w:r>
        <w:rPr>
          <w:color w:val="000000"/>
          <w:lang w:eastAsia="zh-CN"/>
        </w:rPr>
        <w:t xml:space="preserve">的电流是　</w:t>
      </w:r>
      <w:r>
        <w:rPr>
          <w:color w:val="000000"/>
          <w:lang w:eastAsia="zh-CN"/>
        </w:rPr>
        <w:t>________ A</w:t>
      </w:r>
      <w:r>
        <w:rPr>
          <w:color w:val="000000"/>
          <w:lang w:eastAsia="zh-CN"/>
        </w:rPr>
        <w:t>．</w:t>
      </w:r>
      <w:r>
        <w:rPr>
          <w:lang w:eastAsia="zh-CN"/>
        </w:rPr>
        <w:br/>
      </w:r>
      <w:r>
        <w:rPr>
          <w:noProof/>
          <w:lang w:eastAsia="zh-CN"/>
        </w:rPr>
        <w:drawing>
          <wp:inline distT="0" distB="0" distL="0" distR="0">
            <wp:extent cx="2845638" cy="1489659"/>
            <wp:effectExtent l="0" t="0" r="0" b="0"/>
            <wp:docPr id="2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45638" cy="1489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76B1E" w:rsidRDefault="00ED50A3">
      <w:pPr>
        <w:spacing w:after="0"/>
        <w:rPr>
          <w:lang w:eastAsia="zh-CN"/>
        </w:rPr>
      </w:pPr>
      <w:r>
        <w:rPr>
          <w:color w:val="000000"/>
          <w:lang w:eastAsia="zh-CN"/>
        </w:rPr>
        <w:t>5.</w:t>
      </w:r>
      <w:r>
        <w:rPr>
          <w:color w:val="000000"/>
          <w:lang w:eastAsia="zh-CN"/>
        </w:rPr>
        <w:t xml:space="preserve">下列关于能量的转化和守恒的说法中错误的是　</w:t>
      </w:r>
      <w:r>
        <w:rPr>
          <w:color w:val="000000"/>
          <w:lang w:eastAsia="zh-CN"/>
        </w:rPr>
        <w:t> ________</w:t>
      </w:r>
      <w:r>
        <w:rPr>
          <w:lang w:eastAsia="zh-CN"/>
        </w:rPr>
        <w:br/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．钻木取火是将机械能转化成内能</w:t>
      </w:r>
      <w:r>
        <w:rPr>
          <w:lang w:eastAsia="zh-CN"/>
        </w:rPr>
        <w:br/>
      </w:r>
      <w:r>
        <w:rPr>
          <w:color w:val="000000"/>
          <w:lang w:eastAsia="zh-CN"/>
        </w:rPr>
        <w:lastRenderedPageBreak/>
        <w:t>B</w:t>
      </w:r>
      <w:r>
        <w:rPr>
          <w:color w:val="000000"/>
          <w:lang w:eastAsia="zh-CN"/>
        </w:rPr>
        <w:t>．酒精燃烧时，将化学能转化为内能</w:t>
      </w:r>
      <w:r>
        <w:rPr>
          <w:lang w:eastAsia="zh-CN"/>
        </w:rPr>
        <w:br/>
      </w:r>
      <w:r>
        <w:rPr>
          <w:color w:val="000000"/>
          <w:lang w:eastAsia="zh-CN"/>
        </w:rPr>
        <w:t>C</w:t>
      </w:r>
      <w:r>
        <w:rPr>
          <w:color w:val="000000"/>
          <w:lang w:eastAsia="zh-CN"/>
        </w:rPr>
        <w:t>．发电机发电时，将机械能转化为电能</w:t>
      </w:r>
      <w:r>
        <w:rPr>
          <w:lang w:eastAsia="zh-CN"/>
        </w:rPr>
        <w:br/>
      </w:r>
      <w:r>
        <w:rPr>
          <w:color w:val="000000"/>
          <w:lang w:eastAsia="zh-CN"/>
        </w:rPr>
        <w:t>D</w:t>
      </w:r>
      <w:r>
        <w:rPr>
          <w:color w:val="000000"/>
          <w:lang w:eastAsia="zh-CN"/>
        </w:rPr>
        <w:t>．人们对太阳能的开发和利用，说明能量可以凭空产生．</w:t>
      </w:r>
      <w:r>
        <w:rPr>
          <w:lang w:eastAsia="zh-CN"/>
        </w:rPr>
        <w:br/>
      </w:r>
      <w:r>
        <w:rPr>
          <w:color w:val="000000"/>
          <w:lang w:eastAsia="zh-CN"/>
        </w:rPr>
        <w:t>理由</w:t>
      </w:r>
      <w:r>
        <w:rPr>
          <w:color w:val="000000"/>
          <w:lang w:eastAsia="zh-CN"/>
        </w:rPr>
        <w:t xml:space="preserve"> ________    </w:t>
      </w:r>
    </w:p>
    <w:p w:rsidR="00011F01" w:rsidRDefault="00ED50A3">
      <w:pPr>
        <w:spacing w:after="0"/>
        <w:rPr>
          <w:noProof/>
          <w:lang w:eastAsia="zh-CN"/>
        </w:rPr>
      </w:pPr>
      <w:r>
        <w:rPr>
          <w:color w:val="000000"/>
          <w:lang w:eastAsia="zh-CN"/>
        </w:rPr>
        <w:t>6.</w:t>
      </w:r>
      <w:r>
        <w:rPr>
          <w:color w:val="000000"/>
          <w:lang w:eastAsia="zh-CN"/>
        </w:rPr>
        <w:t>如图甲所示，当开关</w:t>
      </w:r>
      <w:r>
        <w:rPr>
          <w:color w:val="000000"/>
          <w:lang w:eastAsia="zh-CN"/>
        </w:rPr>
        <w:t>S</w:t>
      </w:r>
      <w:r>
        <w:rPr>
          <w:color w:val="000000"/>
          <w:lang w:eastAsia="zh-CN"/>
        </w:rPr>
        <w:t>从点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转到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时，电流表和电压表对应的示数如图乙所示，由图甲和图乙中的信息可知，电源电压是</w:t>
      </w:r>
      <w:r>
        <w:rPr>
          <w:color w:val="000000"/>
          <w:lang w:eastAsia="zh-CN"/>
        </w:rPr>
        <w:t>________ V</w:t>
      </w:r>
      <w:r>
        <w:rPr>
          <w:color w:val="000000"/>
          <w:lang w:eastAsia="zh-CN"/>
        </w:rPr>
        <w:t>，电阻</w:t>
      </w:r>
      <w:r>
        <w:rPr>
          <w:color w:val="000000"/>
          <w:lang w:eastAsia="zh-CN"/>
        </w:rPr>
        <w:t>R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的阻值是</w:t>
      </w:r>
      <w:r>
        <w:rPr>
          <w:color w:val="000000"/>
          <w:lang w:eastAsia="zh-CN"/>
        </w:rPr>
        <w:t>________</w:t>
      </w:r>
      <w:r>
        <w:rPr>
          <w:color w:val="000000"/>
        </w:rPr>
        <w:t>Ω</w:t>
      </w:r>
      <w:r>
        <w:rPr>
          <w:color w:val="000000"/>
          <w:lang w:eastAsia="zh-CN"/>
        </w:rPr>
        <w:t>，电阻</w:t>
      </w:r>
      <w:r>
        <w:rPr>
          <w:color w:val="000000"/>
          <w:lang w:eastAsia="zh-CN"/>
        </w:rPr>
        <w:t>R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的</w:t>
      </w:r>
      <w:r>
        <w:rPr>
          <w:color w:val="000000"/>
          <w:lang w:eastAsia="zh-CN"/>
        </w:rPr>
        <w:t>I</w:t>
      </w:r>
      <w:r>
        <w:rPr>
          <w:color w:val="000000"/>
          <w:lang w:eastAsia="zh-CN"/>
        </w:rPr>
        <w:t>﹣</w:t>
      </w:r>
      <w:r>
        <w:rPr>
          <w:color w:val="000000"/>
          <w:lang w:eastAsia="zh-CN"/>
        </w:rPr>
        <w:t>U</w:t>
      </w:r>
      <w:r>
        <w:rPr>
          <w:color w:val="000000"/>
          <w:lang w:eastAsia="zh-CN"/>
        </w:rPr>
        <w:t>图象是丙图中的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（填</w:t>
      </w:r>
      <w:r>
        <w:rPr>
          <w:color w:val="000000"/>
          <w:lang w:eastAsia="zh-CN"/>
        </w:rPr>
        <w:t>“a”</w:t>
      </w:r>
      <w:r>
        <w:rPr>
          <w:color w:val="000000"/>
          <w:lang w:eastAsia="zh-CN"/>
        </w:rPr>
        <w:t>或</w:t>
      </w:r>
      <w:r>
        <w:rPr>
          <w:color w:val="000000"/>
          <w:lang w:eastAsia="zh-CN"/>
        </w:rPr>
        <w:t>“b”</w:t>
      </w:r>
      <w:r>
        <w:rPr>
          <w:color w:val="000000"/>
          <w:lang w:eastAsia="zh-CN"/>
        </w:rPr>
        <w:t>），</w:t>
      </w:r>
      <w:r>
        <w:rPr>
          <w:color w:val="000000"/>
          <w:lang w:eastAsia="zh-CN"/>
        </w:rPr>
        <w:t>R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前后消耗的电功率差为</w:t>
      </w:r>
      <w:r>
        <w:rPr>
          <w:color w:val="000000"/>
          <w:lang w:eastAsia="zh-CN"/>
        </w:rPr>
        <w:t>________ W</w:t>
      </w:r>
      <w:r>
        <w:rPr>
          <w:color w:val="000000"/>
          <w:lang w:eastAsia="zh-CN"/>
        </w:rPr>
        <w:t>．</w:t>
      </w:r>
      <w:r>
        <w:rPr>
          <w:color w:val="000000"/>
          <w:lang w:eastAsia="zh-CN"/>
        </w:rPr>
        <w:t xml:space="preserve">  </w:t>
      </w:r>
    </w:p>
    <w:p w:rsidR="00976B1E" w:rsidRDefault="00ED50A3">
      <w:pPr>
        <w:spacing w:after="0"/>
        <w:rPr>
          <w:lang w:eastAsia="zh-CN"/>
        </w:rPr>
      </w:pPr>
      <w:r>
        <w:rPr>
          <w:noProof/>
          <w:lang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82550</wp:posOffset>
            </wp:positionV>
            <wp:extent cx="4829175" cy="1209675"/>
            <wp:effectExtent l="19050" t="0" r="9525" b="0"/>
            <wp:wrapSquare wrapText="bothSides"/>
            <wp:docPr id="3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9175" cy="1209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11F01" w:rsidRDefault="00ED50A3">
      <w:pPr>
        <w:rPr>
          <w:b/>
          <w:bCs/>
          <w:sz w:val="24"/>
          <w:szCs w:val="24"/>
          <w:lang w:eastAsia="zh-CN"/>
        </w:rPr>
      </w:pPr>
    </w:p>
    <w:p w:rsidR="00011F01" w:rsidRDefault="00ED50A3">
      <w:pPr>
        <w:rPr>
          <w:b/>
          <w:bCs/>
          <w:sz w:val="24"/>
          <w:szCs w:val="24"/>
          <w:lang w:eastAsia="zh-CN"/>
        </w:rPr>
      </w:pPr>
    </w:p>
    <w:p w:rsidR="00011F01" w:rsidRDefault="00ED50A3">
      <w:pPr>
        <w:rPr>
          <w:b/>
          <w:bCs/>
          <w:sz w:val="24"/>
          <w:szCs w:val="24"/>
          <w:lang w:eastAsia="zh-CN"/>
        </w:rPr>
      </w:pPr>
    </w:p>
    <w:p w:rsidR="00011F01" w:rsidRDefault="00ED50A3">
      <w:pPr>
        <w:rPr>
          <w:b/>
          <w:bCs/>
          <w:sz w:val="24"/>
          <w:szCs w:val="24"/>
          <w:lang w:eastAsia="zh-CN"/>
        </w:rPr>
      </w:pPr>
    </w:p>
    <w:p w:rsidR="00976B1E" w:rsidRDefault="00ED50A3">
      <w:pPr>
        <w:rPr>
          <w:lang w:eastAsia="zh-CN"/>
        </w:rPr>
      </w:pPr>
      <w:r>
        <w:rPr>
          <w:b/>
          <w:bCs/>
          <w:sz w:val="24"/>
          <w:szCs w:val="24"/>
          <w:lang w:eastAsia="zh-CN"/>
        </w:rPr>
        <w:t>二、选择题</w:t>
      </w:r>
    </w:p>
    <w:p w:rsidR="00976B1E" w:rsidRDefault="00ED50A3">
      <w:pPr>
        <w:spacing w:after="0"/>
        <w:rPr>
          <w:lang w:eastAsia="zh-CN"/>
        </w:rPr>
      </w:pPr>
      <w:r>
        <w:rPr>
          <w:color w:val="000000"/>
          <w:lang w:eastAsia="zh-CN"/>
        </w:rPr>
        <w:t>7.</w:t>
      </w:r>
      <w:r>
        <w:rPr>
          <w:color w:val="000000"/>
          <w:lang w:eastAsia="zh-CN"/>
        </w:rPr>
        <w:t>下列图象中，能正确描述液体凝固成晶体的图象是（</w:t>
      </w:r>
      <w:r>
        <w:rPr>
          <w:color w:val="000000"/>
          <w:lang w:eastAsia="zh-CN"/>
        </w:rPr>
        <w:t xml:space="preserve">   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 xml:space="preserve">            </w:t>
      </w:r>
    </w:p>
    <w:p w:rsidR="00976B1E" w:rsidRDefault="00ED50A3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noProof/>
          <w:lang w:eastAsia="zh-CN"/>
        </w:rPr>
        <w:drawing>
          <wp:inline distT="0" distB="0" distL="0" distR="0">
            <wp:extent cx="926262" cy="773481"/>
            <wp:effectExtent l="0" t="0" r="0" b="0"/>
            <wp:docPr id="4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6262" cy="7734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    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5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B. </w:t>
      </w:r>
      <w:r>
        <w:rPr>
          <w:noProof/>
          <w:lang w:eastAsia="zh-CN"/>
        </w:rPr>
        <w:drawing>
          <wp:inline distT="0" distB="0" distL="0" distR="0">
            <wp:extent cx="935812" cy="763930"/>
            <wp:effectExtent l="0" t="0" r="0" b="0"/>
            <wp:docPr id="6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5812" cy="763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    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7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C. </w:t>
      </w:r>
      <w:r>
        <w:rPr>
          <w:noProof/>
          <w:lang w:eastAsia="zh-CN"/>
        </w:rPr>
        <w:drawing>
          <wp:inline distT="0" distB="0" distL="0" distR="0">
            <wp:extent cx="935812" cy="773481"/>
            <wp:effectExtent l="0" t="0" r="0" b="0"/>
            <wp:docPr id="8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5812" cy="7734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    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9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D. </w:t>
      </w:r>
      <w:r>
        <w:rPr>
          <w:noProof/>
          <w:lang w:eastAsia="zh-CN"/>
        </w:rPr>
        <w:drawing>
          <wp:inline distT="0" distB="0" distL="0" distR="0">
            <wp:extent cx="935812" cy="763930"/>
            <wp:effectExtent l="0" t="0" r="0" b="0"/>
            <wp:docPr id="10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5812" cy="763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76B1E" w:rsidRDefault="00ED50A3">
      <w:pPr>
        <w:spacing w:after="0"/>
        <w:rPr>
          <w:lang w:eastAsia="zh-CN"/>
        </w:rPr>
      </w:pPr>
      <w:r>
        <w:rPr>
          <w:color w:val="000000"/>
          <w:lang w:eastAsia="zh-CN"/>
        </w:rPr>
        <w:t>8.</w:t>
      </w:r>
      <w:r>
        <w:rPr>
          <w:color w:val="000000"/>
          <w:lang w:eastAsia="zh-CN"/>
        </w:rPr>
        <w:t>测绘人员绘制地图时，需从高空向地面照相，若使用的相机镜头焦距为</w:t>
      </w:r>
      <w:r>
        <w:rPr>
          <w:color w:val="000000"/>
          <w:lang w:eastAsia="zh-CN"/>
        </w:rPr>
        <w:t>50 mm</w:t>
      </w:r>
      <w:r>
        <w:rPr>
          <w:color w:val="000000"/>
          <w:lang w:eastAsia="zh-CN"/>
        </w:rPr>
        <w:t>，则胶片到镜头的距离（</w:t>
      </w:r>
      <w:r>
        <w:rPr>
          <w:color w:val="000000"/>
          <w:lang w:eastAsia="zh-CN"/>
        </w:rPr>
        <w:t>  </w:t>
      </w:r>
      <w:r>
        <w:rPr>
          <w:color w:val="000000"/>
          <w:lang w:eastAsia="zh-CN"/>
        </w:rPr>
        <w:t>）</w:t>
      </w:r>
    </w:p>
    <w:p w:rsidR="00976B1E" w:rsidRDefault="00ED50A3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大于</w:t>
      </w:r>
      <w:r>
        <w:rPr>
          <w:color w:val="000000"/>
          <w:lang w:eastAsia="zh-CN"/>
        </w:rPr>
        <w:t>100 mm   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1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等于</w:t>
      </w:r>
      <w:r>
        <w:rPr>
          <w:color w:val="000000"/>
          <w:lang w:eastAsia="zh-CN"/>
        </w:rPr>
        <w:t>50 mm   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12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小于</w:t>
      </w:r>
      <w:r>
        <w:rPr>
          <w:color w:val="000000"/>
          <w:lang w:eastAsia="zh-CN"/>
        </w:rPr>
        <w:t xml:space="preserve">50 </w:t>
      </w:r>
      <w:r>
        <w:rPr>
          <w:color w:val="000000"/>
          <w:lang w:eastAsia="zh-CN"/>
        </w:rPr>
        <w:t>mm   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13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介于</w:t>
      </w:r>
      <w:r>
        <w:rPr>
          <w:color w:val="000000"/>
          <w:lang w:eastAsia="zh-CN"/>
        </w:rPr>
        <w:t>50 mm</w:t>
      </w:r>
      <w:r>
        <w:rPr>
          <w:color w:val="000000"/>
          <w:lang w:eastAsia="zh-CN"/>
        </w:rPr>
        <w:t>和</w:t>
      </w:r>
      <w:r>
        <w:rPr>
          <w:color w:val="000000"/>
          <w:lang w:eastAsia="zh-CN"/>
        </w:rPr>
        <w:t>100 mm</w:t>
      </w:r>
      <w:r>
        <w:rPr>
          <w:color w:val="000000"/>
          <w:lang w:eastAsia="zh-CN"/>
        </w:rPr>
        <w:t>之间</w:t>
      </w:r>
    </w:p>
    <w:p w:rsidR="00976B1E" w:rsidRDefault="00ED50A3">
      <w:pPr>
        <w:spacing w:after="0"/>
        <w:rPr>
          <w:lang w:eastAsia="zh-CN"/>
        </w:rPr>
      </w:pPr>
      <w:r>
        <w:rPr>
          <w:color w:val="000000"/>
          <w:lang w:eastAsia="zh-CN"/>
        </w:rPr>
        <w:t>9.</w:t>
      </w:r>
      <w:r>
        <w:rPr>
          <w:color w:val="000000"/>
          <w:lang w:eastAsia="zh-CN"/>
        </w:rPr>
        <w:t>下列估测中，通常情况下最接近实际的是（</w:t>
      </w:r>
      <w:r>
        <w:rPr>
          <w:color w:val="000000"/>
          <w:lang w:eastAsia="zh-CN"/>
        </w:rPr>
        <w:t xml:space="preserve">   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 xml:space="preserve">            </w:t>
      </w:r>
    </w:p>
    <w:p w:rsidR="00976B1E" w:rsidRDefault="00ED50A3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初中女生跑</w:t>
      </w:r>
      <w:r>
        <w:rPr>
          <w:color w:val="000000"/>
          <w:lang w:eastAsia="zh-CN"/>
        </w:rPr>
        <w:t>800m</w:t>
      </w:r>
      <w:r>
        <w:rPr>
          <w:color w:val="000000"/>
          <w:lang w:eastAsia="zh-CN"/>
        </w:rPr>
        <w:t>所用时间约为</w:t>
      </w:r>
      <w:r>
        <w:rPr>
          <w:color w:val="000000"/>
          <w:lang w:eastAsia="zh-CN"/>
        </w:rPr>
        <w:t>1.5min               </w:t>
      </w:r>
      <w:r>
        <w:rPr>
          <w:noProof/>
          <w:lang w:eastAsia="zh-CN"/>
        </w:rPr>
        <w:drawing>
          <wp:inline distT="0" distB="0" distL="0" distR="0">
            <wp:extent cx="19101" cy="38202"/>
            <wp:effectExtent l="0" t="0" r="0" b="0"/>
            <wp:docPr id="14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0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中学生使用的标准篮球的直径约为</w:t>
      </w:r>
      <w:r>
        <w:rPr>
          <w:color w:val="000000"/>
          <w:lang w:eastAsia="zh-CN"/>
        </w:rPr>
        <w:t>40cm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一个苹果的质量约为</w:t>
      </w:r>
      <w:r>
        <w:rPr>
          <w:color w:val="000000"/>
          <w:lang w:eastAsia="zh-CN"/>
        </w:rPr>
        <w:t>150g  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15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人们感觉比较舒适的环境温度约为</w:t>
      </w:r>
      <w:r>
        <w:rPr>
          <w:color w:val="000000"/>
          <w:lang w:eastAsia="zh-CN"/>
        </w:rPr>
        <w:t>37℃</w:t>
      </w:r>
    </w:p>
    <w:p w:rsidR="00976B1E" w:rsidRDefault="00ED50A3">
      <w:pPr>
        <w:spacing w:after="0"/>
        <w:rPr>
          <w:lang w:eastAsia="zh-CN"/>
        </w:rPr>
      </w:pPr>
      <w:r>
        <w:rPr>
          <w:color w:val="000000"/>
          <w:lang w:eastAsia="zh-CN"/>
        </w:rPr>
        <w:t>10.</w:t>
      </w:r>
      <w:r>
        <w:rPr>
          <w:color w:val="000000"/>
          <w:lang w:eastAsia="zh-CN"/>
        </w:rPr>
        <w:t>小宇学习了电路知识后，想利用发光二极管设计一个带有指示灯开关的照明电路，晚间关闭照明灯后</w:t>
      </w:r>
      <w:r>
        <w:rPr>
          <w:color w:val="000000"/>
          <w:lang w:eastAsia="zh-CN"/>
        </w:rPr>
        <w:t>，利用二极管发出的光指示开关所在的位置。他共设计了四个电路，如图所示，其中</w:t>
      </w:r>
      <w:r>
        <w:rPr>
          <w:color w:val="000000"/>
          <w:lang w:eastAsia="zh-CN"/>
        </w:rPr>
        <w:t>L</w:t>
      </w:r>
      <w:r>
        <w:rPr>
          <w:color w:val="000000"/>
          <w:lang w:eastAsia="zh-CN"/>
        </w:rPr>
        <w:t>为节能灯，规格为</w:t>
      </w:r>
      <w:r>
        <w:rPr>
          <w:color w:val="000000"/>
          <w:lang w:eastAsia="zh-CN"/>
        </w:rPr>
        <w:t>“220 V  15 W”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D</w:t>
      </w:r>
      <w:r>
        <w:rPr>
          <w:color w:val="000000"/>
          <w:lang w:eastAsia="zh-CN"/>
        </w:rPr>
        <w:t>为发光二极管，规格为</w:t>
      </w:r>
      <w:r>
        <w:rPr>
          <w:color w:val="000000"/>
          <w:lang w:eastAsia="zh-CN"/>
        </w:rPr>
        <w:t>“1.2 V  0.002 A”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S</w:t>
      </w:r>
      <w:r>
        <w:rPr>
          <w:color w:val="000000"/>
          <w:lang w:eastAsia="zh-CN"/>
        </w:rPr>
        <w:t>为单刀双掷开关、</w:t>
      </w:r>
      <w:r>
        <w:rPr>
          <w:color w:val="000000"/>
          <w:lang w:eastAsia="zh-CN"/>
        </w:rPr>
        <w:t>R</w:t>
      </w:r>
      <w:r>
        <w:rPr>
          <w:color w:val="000000"/>
          <w:lang w:eastAsia="zh-CN"/>
        </w:rPr>
        <w:t>为限流电阻。下列能够满足要求的电路是（</w:t>
      </w:r>
      <w:r>
        <w:rPr>
          <w:color w:val="000000"/>
          <w:lang w:eastAsia="zh-CN"/>
        </w:rPr>
        <w:t xml:space="preserve">    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 xml:space="preserve">            </w:t>
      </w:r>
    </w:p>
    <w:p w:rsidR="00976B1E" w:rsidRDefault="00ED50A3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noProof/>
          <w:lang w:eastAsia="zh-CN"/>
        </w:rPr>
        <w:drawing>
          <wp:inline distT="0" distB="0" distL="0" distR="0">
            <wp:extent cx="1231837" cy="993115"/>
            <wp:effectExtent l="0" t="0" r="0" b="0"/>
            <wp:docPr id="16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1837" cy="993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          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19101" cy="38202"/>
            <wp:effectExtent l="0" t="0" r="0" b="0"/>
            <wp:docPr id="17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0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B. </w:t>
      </w:r>
      <w:r>
        <w:rPr>
          <w:noProof/>
          <w:lang w:eastAsia="zh-CN"/>
        </w:rPr>
        <w:drawing>
          <wp:inline distT="0" distB="0" distL="0" distR="0">
            <wp:extent cx="1184097" cy="974014"/>
            <wp:effectExtent l="0" t="0" r="0" b="0"/>
            <wp:docPr id="18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4097" cy="9740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noProof/>
          <w:lang w:eastAsia="zh-CN"/>
        </w:rPr>
        <w:drawing>
          <wp:inline distT="0" distB="0" distL="0" distR="0">
            <wp:extent cx="1174547" cy="974014"/>
            <wp:effectExtent l="0" t="0" r="0" b="0"/>
            <wp:docPr id="19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4547" cy="9740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                                            D. </w:t>
      </w:r>
      <w:r>
        <w:rPr>
          <w:noProof/>
          <w:lang w:eastAsia="zh-CN"/>
        </w:rPr>
        <w:drawing>
          <wp:inline distT="0" distB="0" distL="0" distR="0">
            <wp:extent cx="1231837" cy="974014"/>
            <wp:effectExtent l="0" t="0" r="0" b="0"/>
            <wp:docPr id="20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1837" cy="9740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76B1E" w:rsidRDefault="00ED50A3">
      <w:pPr>
        <w:spacing w:after="0"/>
        <w:rPr>
          <w:lang w:eastAsia="zh-CN"/>
        </w:rPr>
      </w:pPr>
      <w:r>
        <w:rPr>
          <w:color w:val="000000"/>
          <w:lang w:eastAsia="zh-CN"/>
        </w:rPr>
        <w:lastRenderedPageBreak/>
        <w:t>11.</w:t>
      </w:r>
      <w:r>
        <w:rPr>
          <w:color w:val="000000"/>
          <w:lang w:eastAsia="zh-CN"/>
        </w:rPr>
        <w:t>用相同的滑轮和绳子分别组成</w:t>
      </w:r>
      <w:r>
        <w:rPr>
          <w:color w:val="000000"/>
          <w:lang w:eastAsia="zh-CN"/>
        </w:rPr>
        <w:t>如图所示的甲、乙两个滑轮组，把相同的物体提升相同的高度，在不计绳重及机械摩擦的情况下，下列选项正确的是（</w:t>
      </w:r>
      <w:r>
        <w:rPr>
          <w:color w:val="000000"/>
          <w:lang w:eastAsia="zh-CN"/>
        </w:rPr>
        <w:t xml:space="preserve">    </w:t>
      </w:r>
      <w:r>
        <w:rPr>
          <w:color w:val="000000"/>
          <w:lang w:eastAsia="zh-CN"/>
        </w:rPr>
        <w:t>）</w:t>
      </w:r>
    </w:p>
    <w:p w:rsidR="00976B1E" w:rsidRDefault="00ED50A3">
      <w:pPr>
        <w:spacing w:after="0"/>
        <w:rPr>
          <w:lang w:eastAsia="zh-CN"/>
        </w:rPr>
      </w:pPr>
      <w:r>
        <w:rPr>
          <w:noProof/>
          <w:lang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71120</wp:posOffset>
            </wp:positionV>
            <wp:extent cx="866775" cy="838200"/>
            <wp:effectExtent l="19050" t="0" r="9525" b="0"/>
            <wp:wrapSquare wrapText="bothSides"/>
            <wp:docPr id="2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11F01" w:rsidRDefault="00ED50A3">
      <w:pPr>
        <w:spacing w:after="0"/>
        <w:ind w:left="150"/>
        <w:rPr>
          <w:color w:val="000000"/>
          <w:lang w:eastAsia="zh-CN"/>
        </w:rPr>
      </w:pPr>
    </w:p>
    <w:p w:rsidR="00011F01" w:rsidRDefault="00ED50A3">
      <w:pPr>
        <w:spacing w:after="0"/>
        <w:ind w:left="150"/>
        <w:rPr>
          <w:color w:val="000000"/>
          <w:lang w:eastAsia="zh-CN"/>
        </w:rPr>
      </w:pPr>
    </w:p>
    <w:p w:rsidR="00011F01" w:rsidRDefault="00ED50A3">
      <w:pPr>
        <w:spacing w:after="0"/>
        <w:ind w:left="150"/>
        <w:rPr>
          <w:color w:val="000000"/>
          <w:lang w:eastAsia="zh-CN"/>
        </w:rPr>
      </w:pPr>
    </w:p>
    <w:p w:rsidR="00976B1E" w:rsidRDefault="00ED50A3">
      <w:pPr>
        <w:spacing w:after="0"/>
        <w:ind w:left="150"/>
      </w:pPr>
      <w:r>
        <w:rPr>
          <w:color w:val="000000"/>
        </w:rPr>
        <w:t>A. F</w:t>
      </w:r>
      <w:r>
        <w:rPr>
          <w:color w:val="000000"/>
          <w:vertAlign w:val="subscript"/>
        </w:rPr>
        <w:t>甲</w:t>
      </w:r>
      <w:r>
        <w:rPr>
          <w:color w:val="000000"/>
        </w:rPr>
        <w:t>＞</w:t>
      </w:r>
      <w:r>
        <w:rPr>
          <w:color w:val="000000"/>
        </w:rPr>
        <w:t>F</w:t>
      </w:r>
      <w:r>
        <w:rPr>
          <w:color w:val="000000"/>
          <w:vertAlign w:val="subscript"/>
        </w:rPr>
        <w:t>乙</w:t>
      </w:r>
      <w:r>
        <w:rPr>
          <w:color w:val="000000"/>
        </w:rPr>
        <w:t>   η</w:t>
      </w:r>
      <w:r>
        <w:rPr>
          <w:color w:val="000000"/>
          <w:vertAlign w:val="subscript"/>
        </w:rPr>
        <w:t>甲</w:t>
      </w:r>
      <w:r>
        <w:rPr>
          <w:color w:val="000000"/>
        </w:rPr>
        <w:t>=η</w:t>
      </w:r>
      <w:r>
        <w:rPr>
          <w:color w:val="000000"/>
          <w:vertAlign w:val="subscript"/>
        </w:rPr>
        <w:t>乙</w:t>
      </w:r>
      <w:r>
        <w:rPr>
          <w:color w:val="000000"/>
        </w:rPr>
        <w:t>       </w:t>
      </w:r>
      <w:r>
        <w:rPr>
          <w:noProof/>
          <w:lang w:eastAsia="zh-CN"/>
        </w:rPr>
        <w:drawing>
          <wp:inline distT="0" distB="0" distL="0" distR="0">
            <wp:extent cx="19101" cy="38202"/>
            <wp:effectExtent l="0" t="0" r="0" b="0"/>
            <wp:docPr id="22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0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B. F</w:t>
      </w:r>
      <w:r>
        <w:rPr>
          <w:color w:val="000000"/>
          <w:vertAlign w:val="subscript"/>
        </w:rPr>
        <w:t>甲</w:t>
      </w:r>
      <w:r>
        <w:rPr>
          <w:color w:val="000000"/>
        </w:rPr>
        <w:t>＜</w:t>
      </w:r>
      <w:r>
        <w:rPr>
          <w:color w:val="000000"/>
        </w:rPr>
        <w:t>F</w:t>
      </w:r>
      <w:r>
        <w:rPr>
          <w:color w:val="000000"/>
          <w:vertAlign w:val="subscript"/>
        </w:rPr>
        <w:t>乙</w:t>
      </w:r>
      <w:r>
        <w:rPr>
          <w:color w:val="000000"/>
        </w:rPr>
        <w:t>  η</w:t>
      </w:r>
      <w:r>
        <w:rPr>
          <w:color w:val="000000"/>
          <w:vertAlign w:val="subscript"/>
        </w:rPr>
        <w:t>甲</w:t>
      </w:r>
      <w:r>
        <w:rPr>
          <w:color w:val="000000"/>
        </w:rPr>
        <w:t>=η</w:t>
      </w:r>
      <w:r>
        <w:rPr>
          <w:color w:val="000000"/>
          <w:vertAlign w:val="subscript"/>
        </w:rPr>
        <w:t>乙</w:t>
      </w:r>
      <w:r>
        <w:rPr>
          <w:color w:val="000000"/>
        </w:rPr>
        <w:t>       </w:t>
      </w:r>
      <w:r>
        <w:rPr>
          <w:noProof/>
          <w:lang w:eastAsia="zh-CN"/>
        </w:rPr>
        <w:drawing>
          <wp:inline distT="0" distB="0" distL="0" distR="0">
            <wp:extent cx="19101" cy="38202"/>
            <wp:effectExtent l="0" t="0" r="0" b="0"/>
            <wp:docPr id="23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0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C. F</w:t>
      </w:r>
      <w:r>
        <w:rPr>
          <w:color w:val="000000"/>
          <w:vertAlign w:val="subscript"/>
        </w:rPr>
        <w:t>甲</w:t>
      </w:r>
      <w:r>
        <w:rPr>
          <w:color w:val="000000"/>
        </w:rPr>
        <w:t>＞</w:t>
      </w:r>
      <w:r>
        <w:rPr>
          <w:color w:val="000000"/>
        </w:rPr>
        <w:t>F</w:t>
      </w:r>
      <w:r>
        <w:rPr>
          <w:color w:val="000000"/>
          <w:vertAlign w:val="subscript"/>
        </w:rPr>
        <w:t>乙</w:t>
      </w:r>
      <w:r>
        <w:rPr>
          <w:color w:val="000000"/>
        </w:rPr>
        <w:t>   η</w:t>
      </w:r>
      <w:r>
        <w:rPr>
          <w:color w:val="000000"/>
          <w:vertAlign w:val="subscript"/>
        </w:rPr>
        <w:t>甲</w:t>
      </w:r>
      <w:r>
        <w:rPr>
          <w:color w:val="000000"/>
        </w:rPr>
        <w:t>＞</w:t>
      </w:r>
      <w:r>
        <w:rPr>
          <w:color w:val="000000"/>
        </w:rPr>
        <w:t>η</w:t>
      </w:r>
      <w:r>
        <w:rPr>
          <w:color w:val="000000"/>
          <w:vertAlign w:val="subscript"/>
        </w:rPr>
        <w:t>乙</w:t>
      </w:r>
      <w:r>
        <w:rPr>
          <w:color w:val="000000"/>
        </w:rPr>
        <w:t>       </w:t>
      </w:r>
      <w:r>
        <w:rPr>
          <w:noProof/>
          <w:lang w:eastAsia="zh-CN"/>
        </w:rPr>
        <w:drawing>
          <wp:inline distT="0" distB="0" distL="0" distR="0">
            <wp:extent cx="19101" cy="38202"/>
            <wp:effectExtent l="0" t="0" r="0" b="0"/>
            <wp:docPr id="24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0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D. F</w:t>
      </w:r>
      <w:r>
        <w:rPr>
          <w:color w:val="000000"/>
          <w:vertAlign w:val="subscript"/>
        </w:rPr>
        <w:t>甲</w:t>
      </w:r>
      <w:r>
        <w:rPr>
          <w:color w:val="000000"/>
        </w:rPr>
        <w:t>＜</w:t>
      </w:r>
      <w:r>
        <w:rPr>
          <w:color w:val="000000"/>
        </w:rPr>
        <w:t>F</w:t>
      </w:r>
      <w:r>
        <w:rPr>
          <w:color w:val="000000"/>
          <w:vertAlign w:val="subscript"/>
        </w:rPr>
        <w:t>乙</w:t>
      </w:r>
      <w:r>
        <w:rPr>
          <w:color w:val="000000"/>
        </w:rPr>
        <w:t>   η</w:t>
      </w:r>
      <w:r>
        <w:rPr>
          <w:color w:val="000000"/>
          <w:vertAlign w:val="subscript"/>
        </w:rPr>
        <w:t>甲</w:t>
      </w:r>
      <w:r>
        <w:rPr>
          <w:color w:val="000000"/>
        </w:rPr>
        <w:t>＜</w:t>
      </w:r>
      <w:r>
        <w:rPr>
          <w:color w:val="000000"/>
        </w:rPr>
        <w:t>η</w:t>
      </w:r>
      <w:r>
        <w:rPr>
          <w:color w:val="000000"/>
          <w:vertAlign w:val="subscript"/>
        </w:rPr>
        <w:t>乙</w:t>
      </w:r>
    </w:p>
    <w:p w:rsidR="00976B1E" w:rsidRDefault="00ED50A3">
      <w:pPr>
        <w:spacing w:after="0"/>
        <w:rPr>
          <w:lang w:eastAsia="zh-CN"/>
        </w:rPr>
      </w:pPr>
      <w:r>
        <w:rPr>
          <w:color w:val="000000"/>
          <w:lang w:eastAsia="zh-CN"/>
        </w:rPr>
        <w:t>12.</w:t>
      </w:r>
      <w:r>
        <w:rPr>
          <w:color w:val="000000"/>
          <w:lang w:eastAsia="zh-CN"/>
        </w:rPr>
        <w:t>一名初三同学走路时对地面的压强约为（</w:t>
      </w:r>
      <w:r>
        <w:rPr>
          <w:color w:val="000000"/>
          <w:lang w:eastAsia="zh-CN"/>
        </w:rPr>
        <w:t>    </w:t>
      </w:r>
      <w:r>
        <w:rPr>
          <w:color w:val="000000"/>
          <w:lang w:eastAsia="zh-CN"/>
        </w:rPr>
        <w:t>）</w:t>
      </w:r>
    </w:p>
    <w:p w:rsidR="00976B1E" w:rsidRDefault="00ED50A3">
      <w:pPr>
        <w:spacing w:after="0"/>
        <w:ind w:left="150"/>
      </w:pPr>
      <w:r>
        <w:rPr>
          <w:color w:val="000000"/>
        </w:rPr>
        <w:t>A. 3×10</w:t>
      </w:r>
      <w:r>
        <w:rPr>
          <w:color w:val="000000"/>
          <w:vertAlign w:val="superscript"/>
        </w:rPr>
        <w:t>２</w:t>
      </w:r>
      <w:r>
        <w:rPr>
          <w:color w:val="000000"/>
        </w:rPr>
        <w:t>帕</w:t>
      </w:r>
      <w:r>
        <w:rPr>
          <w:color w:val="000000"/>
        </w:rPr>
        <w:t>                           B. 3×10</w:t>
      </w:r>
      <w:r>
        <w:rPr>
          <w:color w:val="000000"/>
          <w:vertAlign w:val="superscript"/>
        </w:rPr>
        <w:t>３</w:t>
      </w:r>
      <w:r>
        <w:rPr>
          <w:color w:val="000000"/>
        </w:rPr>
        <w:t>帕</w:t>
      </w:r>
      <w:r>
        <w:rPr>
          <w:color w:val="000000"/>
        </w:rPr>
        <w:t>                           C. 3×10</w:t>
      </w:r>
      <w:r>
        <w:rPr>
          <w:color w:val="000000"/>
          <w:vertAlign w:val="superscript"/>
        </w:rPr>
        <w:t>4</w:t>
      </w:r>
      <w:r>
        <w:rPr>
          <w:color w:val="000000"/>
        </w:rPr>
        <w:t>帕</w:t>
      </w:r>
      <w:r>
        <w:rPr>
          <w:color w:val="000000"/>
        </w:rPr>
        <w:t>                           D. 3×10</w:t>
      </w:r>
      <w:r>
        <w:rPr>
          <w:color w:val="000000"/>
          <w:vertAlign w:val="superscript"/>
        </w:rPr>
        <w:t>5</w:t>
      </w:r>
      <w:r>
        <w:rPr>
          <w:color w:val="000000"/>
        </w:rPr>
        <w:t>帕</w:t>
      </w:r>
    </w:p>
    <w:p w:rsidR="00976B1E" w:rsidRDefault="00ED50A3">
      <w:pPr>
        <w:spacing w:after="0"/>
        <w:rPr>
          <w:lang w:eastAsia="zh-CN"/>
        </w:rPr>
      </w:pPr>
      <w:r>
        <w:rPr>
          <w:color w:val="000000"/>
          <w:lang w:eastAsia="zh-CN"/>
        </w:rPr>
        <w:t>13.</w:t>
      </w:r>
      <w:r>
        <w:rPr>
          <w:color w:val="000000"/>
          <w:lang w:eastAsia="zh-CN"/>
        </w:rPr>
        <w:t>在一根表面涂蜡的细木棍的一端绕着适量的铁丝，把它放到三种密度不同的液体中，木棍浸入液体里的情况如图所示，则它们在三种液体里受到的浮力</w:t>
      </w:r>
      <w:r>
        <w:rPr>
          <w:color w:val="000000"/>
          <w:lang w:eastAsia="zh-CN"/>
        </w:rPr>
        <w:t>F</w:t>
      </w:r>
      <w:r>
        <w:rPr>
          <w:color w:val="000000"/>
          <w:lang w:eastAsia="zh-CN"/>
        </w:rPr>
        <w:t>的大小及三种液体密度</w:t>
      </w:r>
      <w:r>
        <w:rPr>
          <w:color w:val="000000"/>
        </w:rPr>
        <w:t>ρ</w:t>
      </w:r>
      <w:r>
        <w:rPr>
          <w:color w:val="000000"/>
          <w:lang w:eastAsia="zh-CN"/>
        </w:rPr>
        <w:t>之间的关系正确的是（</w:t>
      </w:r>
      <w:r>
        <w:rPr>
          <w:color w:val="000000"/>
          <w:lang w:eastAsia="zh-CN"/>
        </w:rPr>
        <w:t xml:space="preserve">   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 xml:space="preserve">  </w:t>
      </w:r>
    </w:p>
    <w:p w:rsidR="00976B1E" w:rsidRDefault="00ED50A3">
      <w:pPr>
        <w:spacing w:after="0"/>
        <w:rPr>
          <w:lang w:eastAsia="zh-CN"/>
        </w:rPr>
      </w:pPr>
      <w:r>
        <w:rPr>
          <w:noProof/>
          <w:lang w:eastAsia="zh-CN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36830</wp:posOffset>
            </wp:positionV>
            <wp:extent cx="2209800" cy="914400"/>
            <wp:effectExtent l="19050" t="0" r="0" b="0"/>
            <wp:wrapSquare wrapText="bothSides"/>
            <wp:docPr id="25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098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11F01" w:rsidRDefault="00ED50A3">
      <w:pPr>
        <w:spacing w:after="0"/>
        <w:ind w:left="150"/>
        <w:rPr>
          <w:color w:val="000000"/>
          <w:lang w:eastAsia="zh-CN"/>
        </w:rPr>
      </w:pPr>
    </w:p>
    <w:p w:rsidR="00011F01" w:rsidRDefault="00ED50A3">
      <w:pPr>
        <w:spacing w:after="0"/>
        <w:ind w:left="150"/>
        <w:rPr>
          <w:color w:val="000000"/>
          <w:lang w:eastAsia="zh-CN"/>
        </w:rPr>
      </w:pPr>
    </w:p>
    <w:p w:rsidR="00011F01" w:rsidRDefault="00ED50A3">
      <w:pPr>
        <w:spacing w:after="0"/>
        <w:ind w:left="150"/>
        <w:rPr>
          <w:color w:val="000000"/>
          <w:lang w:eastAsia="zh-CN"/>
        </w:rPr>
      </w:pPr>
    </w:p>
    <w:p w:rsidR="00011F01" w:rsidRDefault="00ED50A3">
      <w:pPr>
        <w:spacing w:after="0"/>
        <w:ind w:left="150"/>
        <w:rPr>
          <w:color w:val="000000"/>
          <w:lang w:eastAsia="zh-CN"/>
        </w:rPr>
      </w:pPr>
    </w:p>
    <w:p w:rsidR="00976B1E" w:rsidRDefault="00ED50A3">
      <w:pPr>
        <w:spacing w:after="0"/>
        <w:ind w:left="150"/>
      </w:pPr>
      <w:r>
        <w:rPr>
          <w:color w:val="000000"/>
        </w:rPr>
        <w:t>A. F</w:t>
      </w:r>
      <w:r>
        <w:rPr>
          <w:color w:val="000000"/>
          <w:vertAlign w:val="subscript"/>
        </w:rPr>
        <w:t>甲</w:t>
      </w:r>
      <w:r>
        <w:rPr>
          <w:color w:val="000000"/>
        </w:rPr>
        <w:t>＞</w:t>
      </w:r>
      <w:r>
        <w:rPr>
          <w:color w:val="000000"/>
        </w:rPr>
        <w:t>F</w:t>
      </w:r>
      <w:r>
        <w:rPr>
          <w:color w:val="000000"/>
          <w:vertAlign w:val="subscript"/>
        </w:rPr>
        <w:t>乙</w:t>
      </w:r>
      <w:r>
        <w:rPr>
          <w:color w:val="000000"/>
        </w:rPr>
        <w:t>＞</w:t>
      </w:r>
      <w:r>
        <w:rPr>
          <w:color w:val="000000"/>
        </w:rPr>
        <w:t>F</w:t>
      </w:r>
      <w:r>
        <w:rPr>
          <w:color w:val="000000"/>
          <w:vertAlign w:val="subscript"/>
        </w:rPr>
        <w:t>丙</w:t>
      </w:r>
      <w:r>
        <w:rPr>
          <w:color w:val="000000"/>
        </w:rPr>
        <w:t>                 </w:t>
      </w:r>
      <w:r>
        <w:rPr>
          <w:noProof/>
          <w:lang w:eastAsia="zh-CN"/>
        </w:rPr>
        <w:drawing>
          <wp:inline distT="0" distB="0" distL="0" distR="0">
            <wp:extent cx="19101" cy="38202"/>
            <wp:effectExtent l="0" t="0" r="0" b="0"/>
            <wp:docPr id="26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0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B. F</w:t>
      </w:r>
      <w:r>
        <w:rPr>
          <w:color w:val="000000"/>
          <w:vertAlign w:val="subscript"/>
        </w:rPr>
        <w:t>甲</w:t>
      </w:r>
      <w:r>
        <w:rPr>
          <w:color w:val="000000"/>
        </w:rPr>
        <w:t>=F</w:t>
      </w:r>
      <w:r>
        <w:rPr>
          <w:color w:val="000000"/>
          <w:vertAlign w:val="subscript"/>
        </w:rPr>
        <w:t>乙</w:t>
      </w:r>
      <w:r>
        <w:rPr>
          <w:color w:val="000000"/>
        </w:rPr>
        <w:t>=F</w:t>
      </w:r>
      <w:r>
        <w:rPr>
          <w:color w:val="000000"/>
          <w:vertAlign w:val="subscript"/>
        </w:rPr>
        <w:t>丙</w:t>
      </w:r>
      <w:r>
        <w:rPr>
          <w:color w:val="000000"/>
        </w:rPr>
        <w:t>                 </w:t>
      </w:r>
      <w:r>
        <w:rPr>
          <w:noProof/>
          <w:lang w:eastAsia="zh-CN"/>
        </w:rPr>
        <w:drawing>
          <wp:inline distT="0" distB="0" distL="0" distR="0">
            <wp:extent cx="19101" cy="38202"/>
            <wp:effectExtent l="0" t="0" r="0" b="0"/>
            <wp:docPr id="27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0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C. ρ</w:t>
      </w:r>
      <w:r>
        <w:rPr>
          <w:color w:val="000000"/>
          <w:vertAlign w:val="subscript"/>
        </w:rPr>
        <w:t>甲</w:t>
      </w:r>
      <w:r>
        <w:rPr>
          <w:color w:val="000000"/>
        </w:rPr>
        <w:t>＞</w:t>
      </w:r>
      <w:r>
        <w:rPr>
          <w:color w:val="000000"/>
        </w:rPr>
        <w:t>ρ</w:t>
      </w:r>
      <w:r>
        <w:rPr>
          <w:color w:val="000000"/>
          <w:vertAlign w:val="subscript"/>
        </w:rPr>
        <w:t>乙</w:t>
      </w:r>
      <w:r>
        <w:rPr>
          <w:color w:val="000000"/>
        </w:rPr>
        <w:t>＞</w:t>
      </w:r>
      <w:r>
        <w:rPr>
          <w:color w:val="000000"/>
        </w:rPr>
        <w:t>ρ</w:t>
      </w:r>
      <w:r>
        <w:rPr>
          <w:color w:val="000000"/>
          <w:vertAlign w:val="subscript"/>
        </w:rPr>
        <w:t>丙</w:t>
      </w:r>
      <w:r>
        <w:rPr>
          <w:color w:val="000000"/>
        </w:rPr>
        <w:t>                 </w:t>
      </w:r>
      <w:r>
        <w:rPr>
          <w:noProof/>
          <w:lang w:eastAsia="zh-CN"/>
        </w:rPr>
        <w:drawing>
          <wp:inline distT="0" distB="0" distL="0" distR="0">
            <wp:extent cx="19101" cy="38202"/>
            <wp:effectExtent l="0" t="0" r="0" b="0"/>
            <wp:docPr id="28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0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D. ρ</w:t>
      </w:r>
      <w:r>
        <w:rPr>
          <w:color w:val="000000"/>
          <w:vertAlign w:val="subscript"/>
        </w:rPr>
        <w:t>甲</w:t>
      </w:r>
      <w:r>
        <w:rPr>
          <w:color w:val="000000"/>
        </w:rPr>
        <w:t>＜</w:t>
      </w:r>
      <w:r>
        <w:rPr>
          <w:color w:val="000000"/>
        </w:rPr>
        <w:t>ρ</w:t>
      </w:r>
      <w:r>
        <w:rPr>
          <w:color w:val="000000"/>
          <w:vertAlign w:val="subscript"/>
        </w:rPr>
        <w:t>乙</w:t>
      </w:r>
      <w:r>
        <w:rPr>
          <w:color w:val="000000"/>
        </w:rPr>
        <w:t>＜</w:t>
      </w:r>
      <w:r>
        <w:rPr>
          <w:color w:val="000000"/>
        </w:rPr>
        <w:t>ρ</w:t>
      </w:r>
      <w:r>
        <w:rPr>
          <w:color w:val="000000"/>
          <w:vertAlign w:val="subscript"/>
        </w:rPr>
        <w:t>丙</w:t>
      </w:r>
    </w:p>
    <w:p w:rsidR="00976B1E" w:rsidRDefault="00ED50A3">
      <w:pPr>
        <w:spacing w:after="0"/>
        <w:rPr>
          <w:lang w:eastAsia="zh-CN"/>
        </w:rPr>
      </w:pPr>
      <w:r>
        <w:rPr>
          <w:color w:val="000000"/>
          <w:lang w:eastAsia="zh-CN"/>
        </w:rPr>
        <w:t>14.</w:t>
      </w:r>
      <w:r>
        <w:rPr>
          <w:color w:val="000000"/>
          <w:lang w:eastAsia="zh-CN"/>
        </w:rPr>
        <w:t>下列办法中能改变通电螺线管磁性强弱的是</w:t>
      </w:r>
      <w:r>
        <w:rPr>
          <w:color w:val="000000"/>
          <w:lang w:eastAsia="zh-CN"/>
        </w:rPr>
        <w:t>(     )</w:t>
      </w:r>
    </w:p>
    <w:p w:rsidR="00976B1E" w:rsidRDefault="00ED50A3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改变通过螺线管电流的方向</w:t>
      </w:r>
      <w:r>
        <w:rPr>
          <w:color w:val="000000"/>
          <w:lang w:eastAsia="zh-CN"/>
        </w:rPr>
        <w:t>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29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改变螺线管的匝数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调换通电螺线管两端的极性</w:t>
      </w:r>
      <w:r>
        <w:rPr>
          <w:color w:val="000000"/>
          <w:lang w:eastAsia="zh-CN"/>
        </w:rPr>
        <w:t>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30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调节铁心在通电螺线管中的深浅</w:t>
      </w:r>
    </w:p>
    <w:p w:rsidR="00976B1E" w:rsidRDefault="00ED50A3">
      <w:pPr>
        <w:rPr>
          <w:lang w:eastAsia="zh-CN"/>
        </w:rPr>
      </w:pPr>
      <w:r>
        <w:rPr>
          <w:b/>
          <w:bCs/>
          <w:sz w:val="24"/>
          <w:szCs w:val="24"/>
          <w:lang w:eastAsia="zh-CN"/>
        </w:rPr>
        <w:t>三、作图题</w:t>
      </w:r>
    </w:p>
    <w:p w:rsidR="00976B1E" w:rsidRDefault="00ED50A3">
      <w:pPr>
        <w:spacing w:after="0"/>
        <w:rPr>
          <w:lang w:eastAsia="zh-CN"/>
        </w:rPr>
      </w:pPr>
      <w:r>
        <w:rPr>
          <w:color w:val="000000"/>
          <w:lang w:eastAsia="zh-CN"/>
        </w:rPr>
        <w:t>15.</w:t>
      </w:r>
      <w:r>
        <w:rPr>
          <w:color w:val="000000"/>
          <w:lang w:eastAsia="zh-CN"/>
        </w:rPr>
        <w:t>图为一条光线经凸透镜后平行于主光轴的折射光线，请画出它对应的入射光线．</w:t>
      </w:r>
      <w:r>
        <w:rPr>
          <w:lang w:eastAsia="zh-CN"/>
        </w:rPr>
        <w:br/>
      </w:r>
    </w:p>
    <w:p w:rsidR="00011F01" w:rsidRDefault="00ED50A3">
      <w:pPr>
        <w:spacing w:after="0"/>
        <w:rPr>
          <w:color w:val="000000"/>
          <w:lang w:eastAsia="zh-CN"/>
        </w:rPr>
      </w:pPr>
      <w:r>
        <w:rPr>
          <w:rFonts w:hint="eastAsia"/>
          <w:noProof/>
          <w:color w:val="000000"/>
          <w:lang w:eastAsia="zh-CN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670560</wp:posOffset>
            </wp:positionH>
            <wp:positionV relativeFrom="paragraph">
              <wp:posOffset>31750</wp:posOffset>
            </wp:positionV>
            <wp:extent cx="1285875" cy="904875"/>
            <wp:effectExtent l="19050" t="0" r="9525" b="0"/>
            <wp:wrapSquare wrapText="bothSides"/>
            <wp:docPr id="3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11F01" w:rsidRDefault="00ED50A3">
      <w:pPr>
        <w:spacing w:after="0"/>
        <w:rPr>
          <w:color w:val="000000"/>
          <w:lang w:eastAsia="zh-CN"/>
        </w:rPr>
      </w:pPr>
    </w:p>
    <w:p w:rsidR="00011F01" w:rsidRDefault="00ED50A3">
      <w:pPr>
        <w:spacing w:after="0"/>
        <w:rPr>
          <w:color w:val="000000"/>
          <w:lang w:eastAsia="zh-CN"/>
        </w:rPr>
      </w:pPr>
    </w:p>
    <w:p w:rsidR="00976B1E" w:rsidRDefault="00ED50A3">
      <w:pPr>
        <w:spacing w:after="0"/>
        <w:rPr>
          <w:lang w:eastAsia="zh-CN"/>
        </w:rPr>
      </w:pPr>
      <w:r>
        <w:rPr>
          <w:noProof/>
          <w:color w:val="000000"/>
          <w:lang w:eastAsia="zh-CN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2213610</wp:posOffset>
            </wp:positionH>
            <wp:positionV relativeFrom="paragraph">
              <wp:posOffset>1080770</wp:posOffset>
            </wp:positionV>
            <wp:extent cx="2676525" cy="1819275"/>
            <wp:effectExtent l="19050" t="0" r="9525" b="0"/>
            <wp:wrapSquare wrapText="bothSides"/>
            <wp:docPr id="32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76525" cy="1819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00"/>
          <w:lang w:eastAsia="zh-CN"/>
        </w:rPr>
        <w:t>16.</w:t>
      </w:r>
      <w:r>
        <w:rPr>
          <w:color w:val="000000"/>
          <w:lang w:eastAsia="zh-CN"/>
        </w:rPr>
        <w:t>完成下列作图：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）图甲是一杠杆图，试画出作用在杠杆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端使杠杆在图示位置平衡的最小动力的示意图并画出该力的力臂．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）图乙是未装配好的滑轮组，请在图中画出滑轮组的绕绳方法，要求使用该滑轮组提升重物时最省力．</w:t>
      </w:r>
      <w:r>
        <w:rPr>
          <w:lang w:eastAsia="zh-CN"/>
        </w:rPr>
        <w:br/>
      </w:r>
      <w:r>
        <w:rPr>
          <w:color w:val="000000"/>
          <w:lang w:eastAsia="zh-CN"/>
        </w:rPr>
        <w:t> </w:t>
      </w:r>
    </w:p>
    <w:p w:rsidR="00011F01" w:rsidRDefault="00ED50A3">
      <w:pPr>
        <w:rPr>
          <w:b/>
          <w:bCs/>
          <w:sz w:val="24"/>
          <w:szCs w:val="24"/>
          <w:lang w:eastAsia="zh-CN"/>
        </w:rPr>
      </w:pPr>
    </w:p>
    <w:p w:rsidR="00011F01" w:rsidRDefault="00ED50A3">
      <w:pPr>
        <w:rPr>
          <w:b/>
          <w:bCs/>
          <w:sz w:val="24"/>
          <w:szCs w:val="24"/>
          <w:lang w:eastAsia="zh-CN"/>
        </w:rPr>
      </w:pPr>
    </w:p>
    <w:p w:rsidR="00011F01" w:rsidRDefault="00ED50A3">
      <w:pPr>
        <w:rPr>
          <w:b/>
          <w:bCs/>
          <w:sz w:val="24"/>
          <w:szCs w:val="24"/>
          <w:lang w:eastAsia="zh-CN"/>
        </w:rPr>
      </w:pPr>
    </w:p>
    <w:p w:rsidR="00011F01" w:rsidRDefault="00ED50A3">
      <w:pPr>
        <w:rPr>
          <w:b/>
          <w:bCs/>
          <w:sz w:val="24"/>
          <w:szCs w:val="24"/>
          <w:lang w:eastAsia="zh-CN"/>
        </w:rPr>
      </w:pPr>
    </w:p>
    <w:p w:rsidR="00011F01" w:rsidRDefault="00ED50A3">
      <w:pPr>
        <w:rPr>
          <w:b/>
          <w:bCs/>
          <w:sz w:val="24"/>
          <w:szCs w:val="24"/>
          <w:lang w:eastAsia="zh-CN"/>
        </w:rPr>
      </w:pPr>
    </w:p>
    <w:p w:rsidR="00011F01" w:rsidRDefault="00ED50A3">
      <w:pPr>
        <w:rPr>
          <w:b/>
          <w:bCs/>
          <w:sz w:val="24"/>
          <w:szCs w:val="24"/>
          <w:lang w:eastAsia="zh-CN"/>
        </w:rPr>
      </w:pPr>
    </w:p>
    <w:p w:rsidR="00976B1E" w:rsidRDefault="00ED50A3">
      <w:pPr>
        <w:rPr>
          <w:lang w:eastAsia="zh-CN"/>
        </w:rPr>
      </w:pPr>
      <w:r>
        <w:rPr>
          <w:b/>
          <w:bCs/>
          <w:sz w:val="24"/>
          <w:szCs w:val="24"/>
          <w:lang w:eastAsia="zh-CN"/>
        </w:rPr>
        <w:t>四、实验探究题</w:t>
      </w:r>
    </w:p>
    <w:p w:rsidR="00976B1E" w:rsidRDefault="00ED50A3">
      <w:pPr>
        <w:spacing w:after="0"/>
        <w:rPr>
          <w:lang w:eastAsia="zh-CN"/>
        </w:rPr>
      </w:pPr>
      <w:r>
        <w:rPr>
          <w:color w:val="000000"/>
          <w:lang w:eastAsia="zh-CN"/>
        </w:rPr>
        <w:t>17.</w:t>
      </w:r>
      <w:r>
        <w:rPr>
          <w:color w:val="000000"/>
          <w:lang w:eastAsia="zh-CN"/>
        </w:rPr>
        <w:t>将下图中三种测量仪器的测量结果（数值及单位）填写在下表相应空格中</w:t>
      </w:r>
    </w:p>
    <w:tbl>
      <w:tblPr>
        <w:tblW w:w="0" w:type="auto"/>
        <w:tblInd w:w="115" w:type="dxa"/>
        <w:tblBorders>
          <w:top w:val="inset" w:sz="8" w:space="0" w:color="000000"/>
          <w:left w:val="inset" w:sz="8" w:space="0" w:color="000000"/>
          <w:bottom w:val="inset" w:sz="8" w:space="0" w:color="000000"/>
          <w:right w:val="inset" w:sz="8" w:space="0" w:color="000000"/>
        </w:tblBorders>
        <w:tblLook w:val="04A0"/>
      </w:tblPr>
      <w:tblGrid>
        <w:gridCol w:w="1500"/>
        <w:gridCol w:w="1290"/>
        <w:gridCol w:w="1080"/>
      </w:tblGrid>
      <w:tr w:rsidR="00FA14B5"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76B1E" w:rsidRDefault="00ED50A3">
            <w:pPr>
              <w:spacing w:after="0"/>
              <w:jc w:val="center"/>
            </w:pPr>
            <w:r>
              <w:rPr>
                <w:color w:val="000000"/>
              </w:rPr>
              <w:t>被测物体的长度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76B1E" w:rsidRDefault="00ED50A3">
            <w:pPr>
              <w:spacing w:after="0"/>
              <w:jc w:val="center"/>
            </w:pPr>
            <w:r>
              <w:rPr>
                <w:color w:val="000000"/>
              </w:rPr>
              <w:t>温度计的示数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76B1E" w:rsidRDefault="00ED50A3">
            <w:pPr>
              <w:spacing w:after="0"/>
              <w:jc w:val="center"/>
            </w:pPr>
            <w:r>
              <w:rPr>
                <w:color w:val="000000"/>
              </w:rPr>
              <w:t>秒表的示数</w:t>
            </w:r>
          </w:p>
        </w:tc>
      </w:tr>
      <w:tr w:rsidR="00FA14B5"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76B1E" w:rsidRDefault="00ED50A3">
            <w:pPr>
              <w:spacing w:after="0"/>
            </w:pPr>
            <w:r>
              <w:rPr>
                <w:color w:val="000000"/>
              </w:rPr>
              <w:t>________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76B1E" w:rsidRDefault="00ED50A3">
            <w:pPr>
              <w:spacing w:after="0"/>
            </w:pPr>
            <w:r>
              <w:rPr>
                <w:color w:val="000000"/>
              </w:rPr>
              <w:t>________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76B1E" w:rsidRDefault="00ED50A3">
            <w:pPr>
              <w:spacing w:after="0"/>
            </w:pPr>
            <w:r>
              <w:rPr>
                <w:color w:val="000000"/>
              </w:rPr>
              <w:t>________</w:t>
            </w:r>
          </w:p>
        </w:tc>
      </w:tr>
    </w:tbl>
    <w:p w:rsidR="00976B1E" w:rsidRDefault="00ED50A3">
      <w:pPr>
        <w:spacing w:after="0"/>
      </w:pPr>
      <w:r>
        <w:rPr>
          <w:noProof/>
          <w:lang w:eastAsia="zh-CN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5715</wp:posOffset>
            </wp:positionV>
            <wp:extent cx="5943600" cy="1381125"/>
            <wp:effectExtent l="19050" t="0" r="0" b="0"/>
            <wp:wrapSquare wrapText="bothSides"/>
            <wp:docPr id="33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381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76B1E" w:rsidRDefault="00ED50A3">
      <w:pPr>
        <w:spacing w:after="0"/>
        <w:rPr>
          <w:lang w:eastAsia="zh-CN"/>
        </w:rPr>
      </w:pPr>
      <w:r>
        <w:rPr>
          <w:color w:val="000000"/>
          <w:lang w:eastAsia="zh-CN"/>
        </w:rPr>
        <w:t>18.</w:t>
      </w:r>
      <w:r>
        <w:rPr>
          <w:color w:val="000000"/>
          <w:lang w:eastAsia="zh-CN"/>
        </w:rPr>
        <w:t>小芳骑自行车从柳树镇到龙凤峡去参观国家地质公园，如图所示是她全程的</w:t>
      </w:r>
      <w:r>
        <w:rPr>
          <w:color w:val="000000"/>
          <w:lang w:eastAsia="zh-CN"/>
        </w:rPr>
        <w:t>s-t</w:t>
      </w:r>
      <w:r>
        <w:rPr>
          <w:color w:val="000000"/>
          <w:lang w:eastAsia="zh-CN"/>
        </w:rPr>
        <w:t>图像，小明在小芳出发</w:t>
      </w:r>
      <w:r>
        <w:rPr>
          <w:color w:val="000000"/>
          <w:lang w:eastAsia="zh-CN"/>
        </w:rPr>
        <w:t>10min</w:t>
      </w:r>
      <w:r>
        <w:rPr>
          <w:color w:val="000000"/>
          <w:lang w:eastAsia="zh-CN"/>
        </w:rPr>
        <w:t>后骑电动车以</w:t>
      </w:r>
      <w:r>
        <w:rPr>
          <w:color w:val="000000"/>
          <w:lang w:eastAsia="zh-CN"/>
        </w:rPr>
        <w:t>18km/h</w:t>
      </w:r>
      <w:r>
        <w:rPr>
          <w:color w:val="000000"/>
          <w:lang w:eastAsia="zh-CN"/>
        </w:rPr>
        <w:t>的速度匀速地从同一地点出发沿同一条路线去龙凤峡</w:t>
      </w:r>
      <w:r>
        <w:rPr>
          <w:color w:val="000000"/>
          <w:lang w:eastAsia="zh-CN"/>
        </w:rPr>
        <w:t>.</w:t>
      </w:r>
    </w:p>
    <w:p w:rsidR="00976B1E" w:rsidRDefault="00ED50A3">
      <w:pPr>
        <w:spacing w:after="0"/>
        <w:rPr>
          <w:lang w:eastAsia="zh-CN"/>
        </w:rPr>
      </w:pPr>
      <w:r>
        <w:rPr>
          <w:noProof/>
          <w:lang w:eastAsia="zh-CN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48895</wp:posOffset>
            </wp:positionV>
            <wp:extent cx="1828800" cy="1676400"/>
            <wp:effectExtent l="19050" t="0" r="0" b="0"/>
            <wp:wrapSquare wrapText="bothSides"/>
            <wp:docPr id="34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676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11F01" w:rsidRDefault="00ED50A3">
      <w:pPr>
        <w:spacing w:after="0"/>
        <w:rPr>
          <w:color w:val="000000"/>
          <w:lang w:eastAsia="zh-CN"/>
        </w:rPr>
      </w:pPr>
    </w:p>
    <w:p w:rsidR="00011F01" w:rsidRDefault="00ED50A3">
      <w:pPr>
        <w:spacing w:after="0"/>
        <w:rPr>
          <w:color w:val="000000"/>
          <w:lang w:eastAsia="zh-CN"/>
        </w:rPr>
      </w:pPr>
    </w:p>
    <w:p w:rsidR="00011F01" w:rsidRDefault="00ED50A3">
      <w:pPr>
        <w:spacing w:after="0"/>
        <w:rPr>
          <w:color w:val="000000"/>
          <w:lang w:eastAsia="zh-CN"/>
        </w:rPr>
      </w:pPr>
    </w:p>
    <w:p w:rsidR="00011F01" w:rsidRDefault="00ED50A3">
      <w:pPr>
        <w:spacing w:after="0"/>
        <w:rPr>
          <w:color w:val="000000"/>
          <w:lang w:eastAsia="zh-CN"/>
        </w:rPr>
      </w:pPr>
    </w:p>
    <w:p w:rsidR="00011F01" w:rsidRDefault="00ED50A3">
      <w:pPr>
        <w:spacing w:after="0"/>
        <w:rPr>
          <w:color w:val="000000"/>
          <w:lang w:eastAsia="zh-CN"/>
        </w:rPr>
      </w:pPr>
    </w:p>
    <w:p w:rsidR="00011F01" w:rsidRDefault="00ED50A3">
      <w:pPr>
        <w:spacing w:after="0"/>
        <w:rPr>
          <w:color w:val="000000"/>
          <w:lang w:eastAsia="zh-CN"/>
        </w:rPr>
      </w:pPr>
    </w:p>
    <w:p w:rsidR="00011F01" w:rsidRDefault="00ED50A3">
      <w:pPr>
        <w:spacing w:after="0"/>
        <w:rPr>
          <w:color w:val="000000"/>
          <w:lang w:eastAsia="zh-CN"/>
        </w:rPr>
      </w:pPr>
    </w:p>
    <w:p w:rsidR="00976B1E" w:rsidRDefault="00ED50A3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）根据图像利用公式计算小芳从柳树镇到龙凤峡的平均速度是多少</w:t>
      </w:r>
      <w:r>
        <w:rPr>
          <w:color w:val="000000"/>
          <w:lang w:eastAsia="zh-CN"/>
        </w:rPr>
        <w:t>km/h</w:t>
      </w:r>
      <w:r>
        <w:rPr>
          <w:color w:val="000000"/>
          <w:lang w:eastAsia="zh-CN"/>
        </w:rPr>
        <w:t>？</w:t>
      </w:r>
    </w:p>
    <w:p w:rsidR="00976B1E" w:rsidRDefault="00ED50A3">
      <w:pPr>
        <w:spacing w:after="0"/>
        <w:rPr>
          <w:lang w:eastAsia="zh-CN"/>
        </w:rPr>
      </w:pPr>
      <w:r>
        <w:rPr>
          <w:color w:val="000000"/>
          <w:lang w:eastAsia="zh-CN"/>
        </w:rPr>
        <w:t>控制变量法</w:t>
      </w:r>
    </w:p>
    <w:p w:rsidR="00976B1E" w:rsidRDefault="00ED50A3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）小明从柳树镇到龙凤峡需要多少</w:t>
      </w:r>
      <w:r>
        <w:rPr>
          <w:color w:val="000000"/>
          <w:lang w:eastAsia="zh-CN"/>
        </w:rPr>
        <w:t>min</w:t>
      </w:r>
      <w:r>
        <w:rPr>
          <w:color w:val="000000"/>
          <w:lang w:eastAsia="zh-CN"/>
        </w:rPr>
        <w:t>？</w:t>
      </w:r>
      <w:r>
        <w:rPr>
          <w:color w:val="000000"/>
          <w:lang w:eastAsia="zh-CN"/>
        </w:rPr>
        <w:t xml:space="preserve">    </w:t>
      </w:r>
    </w:p>
    <w:p w:rsidR="00976B1E" w:rsidRDefault="00ED50A3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）请你在该图像中画出小明骑电动车的</w:t>
      </w:r>
      <w:r>
        <w:rPr>
          <w:color w:val="000000"/>
          <w:lang w:eastAsia="zh-CN"/>
        </w:rPr>
        <w:t>s-t</w:t>
      </w:r>
      <w:r>
        <w:rPr>
          <w:color w:val="000000"/>
          <w:lang w:eastAsia="zh-CN"/>
        </w:rPr>
        <w:t>图像，并通过图像回答小明大约在出发多长路程后追上小芳？</w:t>
      </w:r>
      <w:r>
        <w:rPr>
          <w:color w:val="000000"/>
          <w:lang w:eastAsia="zh-CN"/>
        </w:rPr>
        <w:t xml:space="preserve">    </w:t>
      </w:r>
    </w:p>
    <w:p w:rsidR="00976B1E" w:rsidRDefault="00ED50A3">
      <w:pPr>
        <w:spacing w:after="0"/>
        <w:rPr>
          <w:lang w:eastAsia="zh-CN"/>
        </w:rPr>
      </w:pPr>
      <w:r>
        <w:rPr>
          <w:color w:val="000000"/>
          <w:lang w:eastAsia="zh-CN"/>
        </w:rPr>
        <w:t>19.</w:t>
      </w:r>
      <w:r>
        <w:rPr>
          <w:color w:val="000000"/>
          <w:lang w:eastAsia="zh-CN"/>
        </w:rPr>
        <w:t>如图甲是小丽测定小灯泡电阻实验的实物图</w:t>
      </w:r>
      <w:r>
        <w:rPr>
          <w:color w:val="000000"/>
          <w:lang w:eastAsia="zh-CN"/>
        </w:rPr>
        <w:t>.</w:t>
      </w:r>
    </w:p>
    <w:p w:rsidR="00976B1E" w:rsidRDefault="00ED50A3">
      <w:pPr>
        <w:spacing w:after="0"/>
        <w:rPr>
          <w:lang w:eastAsia="zh-CN"/>
        </w:rPr>
      </w:pPr>
      <w:r>
        <w:rPr>
          <w:noProof/>
          <w:lang w:eastAsia="zh-CN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34925</wp:posOffset>
            </wp:positionV>
            <wp:extent cx="3305175" cy="1123950"/>
            <wp:effectExtent l="19050" t="0" r="9525" b="0"/>
            <wp:wrapSquare wrapText="bothSides"/>
            <wp:docPr id="35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05175" cy="1123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11F01" w:rsidRDefault="00ED50A3">
      <w:pPr>
        <w:spacing w:after="0"/>
        <w:rPr>
          <w:color w:val="000000"/>
          <w:lang w:eastAsia="zh-CN"/>
        </w:rPr>
      </w:pPr>
    </w:p>
    <w:p w:rsidR="00011F01" w:rsidRDefault="00ED50A3">
      <w:pPr>
        <w:spacing w:after="0"/>
        <w:rPr>
          <w:color w:val="000000"/>
          <w:lang w:eastAsia="zh-CN"/>
        </w:rPr>
      </w:pPr>
    </w:p>
    <w:p w:rsidR="00011F01" w:rsidRDefault="00ED50A3">
      <w:pPr>
        <w:spacing w:after="0"/>
        <w:rPr>
          <w:color w:val="000000"/>
          <w:lang w:eastAsia="zh-CN"/>
        </w:rPr>
      </w:pPr>
    </w:p>
    <w:p w:rsidR="00011F01" w:rsidRDefault="00ED50A3">
      <w:pPr>
        <w:spacing w:after="0"/>
        <w:rPr>
          <w:color w:val="000000"/>
          <w:lang w:eastAsia="zh-CN"/>
        </w:rPr>
      </w:pPr>
    </w:p>
    <w:p w:rsidR="00976B1E" w:rsidRDefault="00ED50A3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）连接好电路，闭合开关前滑动变阻器滑片应该移到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；</w:t>
      </w:r>
      <w:r>
        <w:rPr>
          <w:color w:val="000000"/>
          <w:lang w:eastAsia="zh-CN"/>
        </w:rPr>
        <w:t xml:space="preserve">    </w:t>
      </w:r>
    </w:p>
    <w:p w:rsidR="00976B1E" w:rsidRDefault="00ED50A3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）闭合开关，向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移动滑动变阻器滑片，当电压表示数为</w:t>
      </w:r>
      <w:r>
        <w:rPr>
          <w:color w:val="000000"/>
          <w:lang w:eastAsia="zh-CN"/>
        </w:rPr>
        <w:t>2.80V</w:t>
      </w:r>
      <w:r>
        <w:rPr>
          <w:color w:val="000000"/>
          <w:lang w:eastAsia="zh-CN"/>
        </w:rPr>
        <w:t>时，电流表示数如图所示，示数为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安，此时小灯泡的电阻为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欧；</w:t>
      </w:r>
      <w:r>
        <w:rPr>
          <w:color w:val="000000"/>
          <w:lang w:eastAsia="zh-CN"/>
        </w:rPr>
        <w:t xml:space="preserve">    </w:t>
      </w:r>
    </w:p>
    <w:p w:rsidR="00976B1E" w:rsidRDefault="00ED50A3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）在实验过程中，发现在开关闭合的情况下，小灯泡突然不亮，电压表和电流表均无示数，小丽认为可能是电路某处断路，于是用一根导线检测，实验步骤和现象如下表</w:t>
      </w:r>
      <w:r>
        <w:rPr>
          <w:color w:val="000000"/>
          <w:lang w:eastAsia="zh-CN"/>
        </w:rPr>
        <w:t>.</w:t>
      </w:r>
    </w:p>
    <w:tbl>
      <w:tblPr>
        <w:tblW w:w="0" w:type="auto"/>
        <w:tblInd w:w="115" w:type="dxa"/>
        <w:tblBorders>
          <w:top w:val="inset" w:sz="8" w:space="0" w:color="000000"/>
          <w:left w:val="inset" w:sz="8" w:space="0" w:color="000000"/>
          <w:bottom w:val="inset" w:sz="8" w:space="0" w:color="000000"/>
          <w:right w:val="inset" w:sz="8" w:space="0" w:color="000000"/>
        </w:tblBorders>
        <w:tblLook w:val="04A0"/>
      </w:tblPr>
      <w:tblGrid>
        <w:gridCol w:w="870"/>
        <w:gridCol w:w="1710"/>
        <w:gridCol w:w="450"/>
        <w:gridCol w:w="660"/>
        <w:gridCol w:w="660"/>
      </w:tblGrid>
      <w:tr w:rsidR="00FA14B5"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76B1E" w:rsidRDefault="00ED50A3">
            <w:pPr>
              <w:spacing w:after="0"/>
            </w:pPr>
            <w:r>
              <w:rPr>
                <w:color w:val="000000"/>
              </w:rPr>
              <w:lastRenderedPageBreak/>
              <w:t>实验步骤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76B1E" w:rsidRDefault="00ED50A3">
            <w:pPr>
              <w:spacing w:after="0"/>
            </w:pPr>
            <w:r>
              <w:rPr>
                <w:color w:val="000000"/>
              </w:rPr>
              <w:t>导线两端接触位置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76B1E" w:rsidRDefault="00ED50A3">
            <w:pPr>
              <w:spacing w:after="0"/>
            </w:pPr>
            <w:r>
              <w:rPr>
                <w:color w:val="000000"/>
              </w:rPr>
              <w:t>电灯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76B1E" w:rsidRDefault="00ED50A3">
            <w:pPr>
              <w:spacing w:after="0"/>
            </w:pPr>
            <w:r>
              <w:rPr>
                <w:color w:val="000000"/>
              </w:rPr>
              <w:t>电流表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76B1E" w:rsidRDefault="00ED50A3">
            <w:pPr>
              <w:spacing w:after="0"/>
            </w:pPr>
            <w:r>
              <w:rPr>
                <w:color w:val="000000"/>
              </w:rPr>
              <w:t>电压表</w:t>
            </w:r>
          </w:p>
        </w:tc>
      </w:tr>
      <w:tr w:rsidR="00FA14B5"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76B1E" w:rsidRDefault="00ED50A3">
            <w:pPr>
              <w:spacing w:after="0"/>
            </w:pPr>
            <w:r>
              <w:rPr>
                <w:color w:val="000000"/>
              </w:rPr>
              <w:t>①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76B1E" w:rsidRDefault="00ED50A3">
            <w:pPr>
              <w:spacing w:after="0"/>
            </w:pPr>
            <w:r>
              <w:rPr>
                <w:color w:val="000000"/>
              </w:rPr>
              <w:t>ad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76B1E" w:rsidRDefault="00ED50A3">
            <w:pPr>
              <w:spacing w:after="0"/>
            </w:pPr>
            <w:r>
              <w:rPr>
                <w:color w:val="000000"/>
              </w:rPr>
              <w:t>亮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76B1E" w:rsidRDefault="00ED50A3">
            <w:pPr>
              <w:spacing w:after="0"/>
            </w:pPr>
            <w:r>
              <w:rPr>
                <w:color w:val="000000"/>
              </w:rPr>
              <w:t>有示数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76B1E" w:rsidRDefault="00ED50A3">
            <w:pPr>
              <w:spacing w:after="0"/>
            </w:pPr>
            <w:r>
              <w:rPr>
                <w:color w:val="000000"/>
              </w:rPr>
              <w:t>有示数</w:t>
            </w:r>
          </w:p>
        </w:tc>
      </w:tr>
      <w:tr w:rsidR="00FA14B5"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76B1E" w:rsidRDefault="00ED50A3">
            <w:pPr>
              <w:spacing w:after="0"/>
            </w:pPr>
            <w:r>
              <w:rPr>
                <w:color w:val="000000"/>
              </w:rPr>
              <w:t>②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76B1E" w:rsidRDefault="00ED50A3">
            <w:pPr>
              <w:spacing w:after="0"/>
            </w:pPr>
            <w:r>
              <w:rPr>
                <w:color w:val="000000"/>
              </w:rPr>
              <w:t>ae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76B1E" w:rsidRDefault="00ED50A3">
            <w:pPr>
              <w:spacing w:after="0"/>
            </w:pPr>
            <w:r>
              <w:rPr>
                <w:color w:val="000000"/>
              </w:rPr>
              <w:t>亮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76B1E" w:rsidRDefault="00ED50A3">
            <w:pPr>
              <w:spacing w:after="0"/>
            </w:pPr>
            <w:r>
              <w:rPr>
                <w:color w:val="000000"/>
              </w:rPr>
              <w:t>无示数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76B1E" w:rsidRDefault="00ED50A3">
            <w:pPr>
              <w:spacing w:after="0"/>
            </w:pPr>
            <w:r>
              <w:rPr>
                <w:color w:val="000000"/>
              </w:rPr>
              <w:t>有示数</w:t>
            </w:r>
          </w:p>
        </w:tc>
      </w:tr>
      <w:tr w:rsidR="00FA14B5"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76B1E" w:rsidRDefault="00ED50A3">
            <w:pPr>
              <w:spacing w:after="0"/>
            </w:pPr>
            <w:r>
              <w:rPr>
                <w:color w:val="000000"/>
              </w:rPr>
              <w:t>③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76B1E" w:rsidRDefault="00ED50A3">
            <w:pPr>
              <w:spacing w:after="0"/>
            </w:pPr>
            <w:r>
              <w:rPr>
                <w:color w:val="000000"/>
              </w:rPr>
              <w:t>ac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76B1E" w:rsidRDefault="00ED50A3">
            <w:pPr>
              <w:spacing w:after="0"/>
            </w:pPr>
            <w:r>
              <w:rPr>
                <w:color w:val="000000"/>
              </w:rPr>
              <w:t>不亮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76B1E" w:rsidRDefault="00ED50A3">
            <w:pPr>
              <w:spacing w:after="0"/>
            </w:pPr>
            <w:r>
              <w:rPr>
                <w:color w:val="000000"/>
              </w:rPr>
              <w:t>无示数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76B1E" w:rsidRDefault="00ED50A3">
            <w:pPr>
              <w:spacing w:after="0"/>
            </w:pPr>
            <w:r>
              <w:rPr>
                <w:color w:val="000000"/>
              </w:rPr>
              <w:t>无示数</w:t>
            </w:r>
          </w:p>
        </w:tc>
      </w:tr>
      <w:tr w:rsidR="00FA14B5"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76B1E" w:rsidRDefault="00ED50A3">
            <w:pPr>
              <w:spacing w:after="0"/>
            </w:pPr>
            <w:r>
              <w:rPr>
                <w:color w:val="000000"/>
              </w:rPr>
              <w:t>④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76B1E" w:rsidRDefault="00ED50A3">
            <w:pPr>
              <w:spacing w:after="0"/>
            </w:pPr>
            <w:r>
              <w:rPr>
                <w:color w:val="000000"/>
              </w:rPr>
              <w:t>ab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76B1E" w:rsidRDefault="00ED50A3">
            <w:pPr>
              <w:spacing w:after="0"/>
            </w:pPr>
            <w:r>
              <w:rPr>
                <w:color w:val="000000"/>
              </w:rPr>
              <w:t>不亮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76B1E" w:rsidRDefault="00ED50A3">
            <w:pPr>
              <w:spacing w:after="0"/>
            </w:pPr>
            <w:r>
              <w:rPr>
                <w:color w:val="000000"/>
              </w:rPr>
              <w:t>无示数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76B1E" w:rsidRDefault="00ED50A3">
            <w:pPr>
              <w:spacing w:after="0"/>
            </w:pPr>
            <w:r>
              <w:rPr>
                <w:color w:val="000000"/>
              </w:rPr>
              <w:t>无示数</w:t>
            </w:r>
          </w:p>
        </w:tc>
      </w:tr>
    </w:tbl>
    <w:p w:rsidR="00976B1E" w:rsidRDefault="00ED50A3">
      <w:pPr>
        <w:spacing w:after="0"/>
        <w:rPr>
          <w:lang w:eastAsia="zh-CN"/>
        </w:rPr>
      </w:pPr>
      <w:r>
        <w:rPr>
          <w:color w:val="000000"/>
          <w:lang w:eastAsia="zh-CN"/>
        </w:rPr>
        <w:t>小丽分析表中现象，判断出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之间某处断路，同组同学指出实验步骤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是没有必要做的</w:t>
      </w:r>
      <w:r>
        <w:rPr>
          <w:color w:val="000000"/>
          <w:lang w:eastAsia="zh-CN"/>
        </w:rPr>
        <w:t>.</w:t>
      </w:r>
    </w:p>
    <w:p w:rsidR="00976B1E" w:rsidRDefault="00ED50A3">
      <w:pPr>
        <w:rPr>
          <w:lang w:eastAsia="zh-CN"/>
        </w:rPr>
      </w:pPr>
      <w:r>
        <w:rPr>
          <w:b/>
          <w:bCs/>
          <w:sz w:val="24"/>
          <w:szCs w:val="24"/>
          <w:lang w:eastAsia="zh-CN"/>
        </w:rPr>
        <w:t>五、综合应用题</w:t>
      </w:r>
    </w:p>
    <w:p w:rsidR="00976B1E" w:rsidRDefault="00ED50A3">
      <w:pPr>
        <w:spacing w:after="0"/>
        <w:rPr>
          <w:lang w:eastAsia="zh-CN"/>
        </w:rPr>
      </w:pPr>
      <w:r>
        <w:rPr>
          <w:noProof/>
          <w:color w:val="000000"/>
          <w:lang w:eastAsia="zh-CN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5204460</wp:posOffset>
            </wp:positionH>
            <wp:positionV relativeFrom="paragraph">
              <wp:posOffset>282575</wp:posOffset>
            </wp:positionV>
            <wp:extent cx="666750" cy="733425"/>
            <wp:effectExtent l="19050" t="0" r="0" b="0"/>
            <wp:wrapSquare wrapText="bothSides"/>
            <wp:docPr id="36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6750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00"/>
          <w:lang w:eastAsia="zh-CN"/>
        </w:rPr>
        <w:t>20.</w:t>
      </w:r>
      <w:r>
        <w:rPr>
          <w:color w:val="000000"/>
          <w:lang w:eastAsia="zh-CN"/>
        </w:rPr>
        <w:t>一个额定功率为</w:t>
      </w:r>
      <w:r>
        <w:rPr>
          <w:color w:val="000000"/>
          <w:lang w:eastAsia="zh-CN"/>
        </w:rPr>
        <w:t>2000W</w:t>
      </w:r>
      <w:r>
        <w:rPr>
          <w:color w:val="000000"/>
          <w:lang w:eastAsia="zh-CN"/>
        </w:rPr>
        <w:t>的电热水壶，连续加热</w:t>
      </w:r>
      <w:r>
        <w:rPr>
          <w:color w:val="000000"/>
          <w:lang w:eastAsia="zh-CN"/>
        </w:rPr>
        <w:t>210s</w:t>
      </w:r>
      <w:r>
        <w:rPr>
          <w:color w:val="000000"/>
          <w:lang w:eastAsia="zh-CN"/>
        </w:rPr>
        <w:t>，可使壶内</w:t>
      </w:r>
      <w:r>
        <w:rPr>
          <w:color w:val="000000"/>
          <w:lang w:eastAsia="zh-CN"/>
        </w:rPr>
        <w:t>2kg</w:t>
      </w:r>
      <w:r>
        <w:rPr>
          <w:color w:val="000000"/>
          <w:lang w:eastAsia="zh-CN"/>
        </w:rPr>
        <w:t>的水温度升高</w:t>
      </w:r>
      <w:r>
        <w:rPr>
          <w:color w:val="000000"/>
          <w:lang w:eastAsia="zh-CN"/>
        </w:rPr>
        <w:t>45℃</w:t>
      </w:r>
      <w:r>
        <w:rPr>
          <w:color w:val="000000"/>
          <w:lang w:eastAsia="zh-CN"/>
        </w:rPr>
        <w:t>，已知</w:t>
      </w:r>
      <w:r>
        <w:rPr>
          <w:color w:val="000000"/>
          <w:lang w:eastAsia="zh-CN"/>
        </w:rPr>
        <w:t>c</w:t>
      </w:r>
      <w:r>
        <w:rPr>
          <w:color w:val="000000"/>
          <w:vertAlign w:val="subscript"/>
          <w:lang w:eastAsia="zh-CN"/>
        </w:rPr>
        <w:t>水</w:t>
      </w:r>
      <w:r>
        <w:rPr>
          <w:color w:val="000000"/>
          <w:lang w:eastAsia="zh-CN"/>
        </w:rPr>
        <w:t>=4.2×10</w:t>
      </w:r>
      <w:r>
        <w:rPr>
          <w:color w:val="000000"/>
          <w:vertAlign w:val="superscript"/>
          <w:lang w:eastAsia="zh-CN"/>
        </w:rPr>
        <w:t>3</w:t>
      </w:r>
      <w:r>
        <w:rPr>
          <w:color w:val="000000"/>
          <w:lang w:eastAsia="zh-CN"/>
        </w:rPr>
        <w:t>J/</w:t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kg•℃</w:t>
      </w:r>
      <w:r>
        <w:rPr>
          <w:color w:val="000000"/>
          <w:lang w:eastAsia="zh-CN"/>
        </w:rPr>
        <w:t>），求：</w:t>
      </w:r>
      <w:r>
        <w:rPr>
          <w:color w:val="000000"/>
          <w:lang w:eastAsia="zh-CN"/>
        </w:rPr>
        <w:t xml:space="preserve">  </w:t>
      </w:r>
    </w:p>
    <w:p w:rsidR="00976B1E" w:rsidRDefault="00ED50A3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）此过程电流所做的功；</w:t>
      </w:r>
      <w:r>
        <w:rPr>
          <w:color w:val="000000"/>
          <w:lang w:eastAsia="zh-CN"/>
        </w:rPr>
        <w:t xml:space="preserve">    </w:t>
      </w:r>
    </w:p>
    <w:p w:rsidR="00976B1E" w:rsidRDefault="00ED50A3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）此过程电热水壶的热效率．</w:t>
      </w:r>
      <w:r>
        <w:rPr>
          <w:color w:val="000000"/>
          <w:lang w:eastAsia="zh-CN"/>
        </w:rPr>
        <w:t xml:space="preserve">    </w:t>
      </w:r>
    </w:p>
    <w:p w:rsidR="00011F01" w:rsidRDefault="00ED50A3">
      <w:pPr>
        <w:spacing w:after="0"/>
        <w:rPr>
          <w:color w:val="000000"/>
          <w:lang w:eastAsia="zh-CN"/>
        </w:rPr>
      </w:pPr>
    </w:p>
    <w:p w:rsidR="00011F01" w:rsidRDefault="00ED50A3">
      <w:pPr>
        <w:spacing w:after="0"/>
        <w:rPr>
          <w:color w:val="000000"/>
          <w:lang w:eastAsia="zh-CN"/>
        </w:rPr>
      </w:pPr>
    </w:p>
    <w:p w:rsidR="00011F01" w:rsidRDefault="00ED50A3">
      <w:pPr>
        <w:spacing w:after="0"/>
        <w:rPr>
          <w:color w:val="000000"/>
          <w:lang w:eastAsia="zh-CN"/>
        </w:rPr>
      </w:pPr>
    </w:p>
    <w:p w:rsidR="00011F01" w:rsidRDefault="00ED50A3">
      <w:pPr>
        <w:spacing w:after="0"/>
        <w:rPr>
          <w:color w:val="000000"/>
          <w:lang w:eastAsia="zh-CN"/>
        </w:rPr>
      </w:pPr>
    </w:p>
    <w:p w:rsidR="00976B1E" w:rsidRPr="00011F01" w:rsidRDefault="00ED50A3">
      <w:pPr>
        <w:spacing w:after="0"/>
        <w:rPr>
          <w:lang w:eastAsia="zh-CN"/>
        </w:rPr>
      </w:pPr>
      <w:r>
        <w:rPr>
          <w:color w:val="000000"/>
          <w:lang w:eastAsia="zh-CN"/>
        </w:rPr>
        <w:t>21.</w:t>
      </w:r>
      <w:r>
        <w:rPr>
          <w:color w:val="000000"/>
          <w:lang w:eastAsia="zh-CN"/>
        </w:rPr>
        <w:t>一辆东风牌汽车发动机功率为</w:t>
      </w:r>
      <w:r>
        <w:rPr>
          <w:color w:val="000000"/>
          <w:lang w:eastAsia="zh-CN"/>
        </w:rPr>
        <w:t>160kW</w:t>
      </w:r>
      <w:r>
        <w:rPr>
          <w:color w:val="000000"/>
          <w:lang w:eastAsia="zh-CN"/>
        </w:rPr>
        <w:t>，运送</w:t>
      </w:r>
      <w:r>
        <w:rPr>
          <w:color w:val="000000"/>
          <w:lang w:eastAsia="zh-CN"/>
        </w:rPr>
        <w:t>4t</w:t>
      </w:r>
      <w:r>
        <w:rPr>
          <w:color w:val="000000"/>
          <w:lang w:eastAsia="zh-CN"/>
        </w:rPr>
        <w:t>的货物，以</w:t>
      </w:r>
      <w:r>
        <w:rPr>
          <w:color w:val="000000"/>
          <w:lang w:eastAsia="zh-CN"/>
        </w:rPr>
        <w:t>4m/s</w:t>
      </w:r>
      <w:r>
        <w:rPr>
          <w:color w:val="000000"/>
          <w:lang w:eastAsia="zh-CN"/>
        </w:rPr>
        <w:t>的速度沿</w:t>
      </w:r>
      <w:r>
        <w:rPr>
          <w:color w:val="000000"/>
          <w:lang w:eastAsia="zh-CN"/>
        </w:rPr>
        <w:t>30°</w:t>
      </w:r>
      <w:r>
        <w:rPr>
          <w:color w:val="000000"/>
          <w:lang w:eastAsia="zh-CN"/>
        </w:rPr>
        <w:t>的斜坡匀速到达坡顶，已知斜坡长</w:t>
      </w:r>
      <w:r>
        <w:rPr>
          <w:color w:val="000000"/>
          <w:lang w:eastAsia="zh-CN"/>
        </w:rPr>
        <w:t>100m</w:t>
      </w:r>
      <w:r>
        <w:rPr>
          <w:color w:val="000000"/>
          <w:lang w:eastAsia="zh-CN"/>
        </w:rPr>
        <w:t>．（</w:t>
      </w:r>
      <w:r>
        <w:rPr>
          <w:color w:val="000000"/>
          <w:lang w:eastAsia="zh-CN"/>
        </w:rPr>
        <w:t>g</w:t>
      </w:r>
      <w:r>
        <w:rPr>
          <w:color w:val="000000"/>
          <w:lang w:eastAsia="zh-CN"/>
        </w:rPr>
        <w:t>取</w:t>
      </w:r>
      <w:r>
        <w:rPr>
          <w:color w:val="000000"/>
          <w:lang w:eastAsia="zh-CN"/>
        </w:rPr>
        <w:t>10N/kg</w:t>
      </w:r>
      <w:r>
        <w:rPr>
          <w:color w:val="000000"/>
          <w:lang w:eastAsia="zh-CN"/>
        </w:rPr>
        <w:t>）</w:t>
      </w:r>
    </w:p>
    <w:p w:rsidR="00976B1E" w:rsidRPr="00011F01" w:rsidRDefault="00ED50A3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）汽车从斜坡底端到达坡顶的时间是多少？</w:t>
      </w:r>
    </w:p>
    <w:p w:rsidR="00976B1E" w:rsidRDefault="00ED50A3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）汽车运送货物的机械效率是多少？</w:t>
      </w:r>
    </w:p>
    <w:p w:rsidR="00976B1E" w:rsidRDefault="00ED50A3">
      <w:pPr>
        <w:spacing w:after="0"/>
        <w:rPr>
          <w:lang w:eastAsia="zh-CN"/>
        </w:rPr>
      </w:pPr>
    </w:p>
    <w:p w:rsidR="00976B1E" w:rsidRDefault="00ED50A3">
      <w:pPr>
        <w:rPr>
          <w:lang w:eastAsia="zh-CN"/>
        </w:rPr>
      </w:pPr>
      <w:r>
        <w:rPr>
          <w:lang w:eastAsia="zh-CN"/>
        </w:rPr>
        <w:br w:type="page"/>
      </w:r>
    </w:p>
    <w:p w:rsidR="00976B1E" w:rsidRDefault="00ED50A3">
      <w:pPr>
        <w:jc w:val="center"/>
        <w:rPr>
          <w:lang w:eastAsia="zh-CN"/>
        </w:rPr>
      </w:pPr>
      <w:r>
        <w:rPr>
          <w:b/>
          <w:bCs/>
          <w:sz w:val="28"/>
          <w:szCs w:val="28"/>
          <w:lang w:eastAsia="zh-CN"/>
        </w:rPr>
        <w:lastRenderedPageBreak/>
        <w:t>参考</w:t>
      </w:r>
      <w:r>
        <w:rPr>
          <w:b/>
          <w:bCs/>
          <w:sz w:val="28"/>
          <w:szCs w:val="28"/>
          <w:lang w:eastAsia="zh-CN"/>
        </w:rPr>
        <w:t>答案</w:t>
      </w:r>
    </w:p>
    <w:p w:rsidR="00976B1E" w:rsidRDefault="00ED50A3">
      <w:pPr>
        <w:rPr>
          <w:lang w:eastAsia="zh-CN"/>
        </w:rPr>
      </w:pPr>
      <w:r>
        <w:rPr>
          <w:lang w:eastAsia="zh-CN"/>
        </w:rPr>
        <w:t>一、填空题</w:t>
      </w:r>
      <w:r>
        <w:rPr>
          <w:lang w:eastAsia="zh-CN"/>
        </w:rPr>
        <w:t xml:space="preserve"> </w:t>
      </w:r>
    </w:p>
    <w:p w:rsidR="00976B1E" w:rsidRDefault="00ED50A3">
      <w:pPr>
        <w:spacing w:after="0"/>
        <w:rPr>
          <w:lang w:eastAsia="zh-CN"/>
        </w:rPr>
      </w:pPr>
      <w:r>
        <w:rPr>
          <w:color w:val="000000"/>
          <w:lang w:eastAsia="zh-CN"/>
        </w:rPr>
        <w:t>1.</w:t>
      </w:r>
      <w:r>
        <w:rPr>
          <w:color w:val="000000"/>
          <w:lang w:eastAsia="zh-CN"/>
        </w:rPr>
        <w:t>控制变量法；材料</w:t>
      </w:r>
      <w:r>
        <w:rPr>
          <w:color w:val="000000"/>
          <w:lang w:eastAsia="zh-CN"/>
        </w:rPr>
        <w:t xml:space="preserve">  </w:t>
      </w:r>
    </w:p>
    <w:p w:rsidR="00976B1E" w:rsidRDefault="00ED50A3">
      <w:pPr>
        <w:spacing w:after="0"/>
        <w:rPr>
          <w:lang w:eastAsia="zh-CN"/>
        </w:rPr>
      </w:pPr>
      <w:r>
        <w:rPr>
          <w:color w:val="000000"/>
          <w:lang w:eastAsia="zh-CN"/>
        </w:rPr>
        <w:t>2.</w:t>
      </w:r>
      <w:r>
        <w:rPr>
          <w:color w:val="000000"/>
          <w:lang w:eastAsia="zh-CN"/>
        </w:rPr>
        <w:t>电磁波；可再生；力的作用是相互的</w:t>
      </w:r>
    </w:p>
    <w:p w:rsidR="00976B1E" w:rsidRDefault="00ED50A3">
      <w:pPr>
        <w:spacing w:after="0"/>
        <w:rPr>
          <w:lang w:eastAsia="zh-CN"/>
        </w:rPr>
      </w:pPr>
      <w:r>
        <w:rPr>
          <w:color w:val="000000"/>
          <w:lang w:eastAsia="zh-CN"/>
        </w:rPr>
        <w:t xml:space="preserve">3. </w:t>
      </w:r>
      <w:r>
        <w:rPr>
          <w:color w:val="000000"/>
          <w:lang w:eastAsia="zh-CN"/>
        </w:rPr>
        <w:t>光的反射；造成火灾隐患（或危害居民身体健康、暴露生活隐私等）；汽车头灯</w:t>
      </w:r>
    </w:p>
    <w:p w:rsidR="00976B1E" w:rsidRDefault="00ED50A3">
      <w:pPr>
        <w:spacing w:after="0"/>
        <w:rPr>
          <w:lang w:eastAsia="zh-CN"/>
        </w:rPr>
      </w:pPr>
      <w:r>
        <w:rPr>
          <w:color w:val="000000"/>
          <w:lang w:eastAsia="zh-CN"/>
        </w:rPr>
        <w:t>4.6</w:t>
      </w:r>
      <w:r>
        <w:rPr>
          <w:color w:val="000000"/>
          <w:lang w:eastAsia="zh-CN"/>
        </w:rPr>
        <w:t>；</w:t>
      </w:r>
      <w:r>
        <w:rPr>
          <w:color w:val="000000"/>
          <w:lang w:eastAsia="zh-CN"/>
        </w:rPr>
        <w:t>0.6</w:t>
      </w:r>
      <w:r>
        <w:rPr>
          <w:color w:val="000000"/>
          <w:lang w:eastAsia="zh-CN"/>
        </w:rPr>
        <w:t xml:space="preserve">　</w:t>
      </w:r>
      <w:r>
        <w:rPr>
          <w:color w:val="000000"/>
          <w:lang w:eastAsia="zh-CN"/>
        </w:rPr>
        <w:t xml:space="preserve">  </w:t>
      </w:r>
    </w:p>
    <w:p w:rsidR="00976B1E" w:rsidRDefault="00ED50A3">
      <w:pPr>
        <w:spacing w:after="0"/>
        <w:rPr>
          <w:lang w:eastAsia="zh-CN"/>
        </w:rPr>
      </w:pPr>
      <w:r>
        <w:rPr>
          <w:color w:val="000000"/>
          <w:lang w:eastAsia="zh-CN"/>
        </w:rPr>
        <w:t>5.D</w:t>
      </w:r>
      <w:r>
        <w:rPr>
          <w:color w:val="000000"/>
          <w:lang w:eastAsia="zh-CN"/>
        </w:rPr>
        <w:t>；</w:t>
      </w:r>
      <w:r>
        <w:rPr>
          <w:color w:val="000000"/>
          <w:lang w:eastAsia="zh-CN"/>
        </w:rPr>
        <w:t>D</w:t>
      </w:r>
      <w:r>
        <w:rPr>
          <w:color w:val="000000"/>
          <w:lang w:eastAsia="zh-CN"/>
        </w:rPr>
        <w:t>说法违背了能量守恒定律</w:t>
      </w:r>
      <w:r>
        <w:rPr>
          <w:color w:val="000000"/>
          <w:lang w:eastAsia="zh-CN"/>
        </w:rPr>
        <w:t xml:space="preserve">  </w:t>
      </w:r>
    </w:p>
    <w:p w:rsidR="00976B1E" w:rsidRDefault="00ED50A3">
      <w:pPr>
        <w:spacing w:after="0"/>
        <w:rPr>
          <w:lang w:eastAsia="zh-CN"/>
        </w:rPr>
      </w:pPr>
      <w:r>
        <w:rPr>
          <w:color w:val="000000"/>
          <w:lang w:eastAsia="zh-CN"/>
        </w:rPr>
        <w:t>6.6</w:t>
      </w:r>
      <w:r>
        <w:rPr>
          <w:color w:val="000000"/>
          <w:lang w:eastAsia="zh-CN"/>
        </w:rPr>
        <w:t>；</w:t>
      </w:r>
      <w:r>
        <w:rPr>
          <w:color w:val="000000"/>
          <w:lang w:eastAsia="zh-CN"/>
        </w:rPr>
        <w:t>20</w:t>
      </w:r>
      <w:r>
        <w:rPr>
          <w:color w:val="000000"/>
          <w:lang w:eastAsia="zh-CN"/>
        </w:rPr>
        <w:t>；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；</w:t>
      </w:r>
      <w:r>
        <w:rPr>
          <w:color w:val="000000"/>
          <w:lang w:eastAsia="zh-CN"/>
        </w:rPr>
        <w:t xml:space="preserve">3.2  </w:t>
      </w:r>
    </w:p>
    <w:p w:rsidR="00976B1E" w:rsidRDefault="00ED50A3">
      <w:pPr>
        <w:rPr>
          <w:lang w:eastAsia="zh-CN"/>
        </w:rPr>
      </w:pPr>
      <w:r>
        <w:rPr>
          <w:lang w:eastAsia="zh-CN"/>
        </w:rPr>
        <w:t>二、选择题</w:t>
      </w:r>
      <w:r>
        <w:rPr>
          <w:lang w:eastAsia="zh-CN"/>
        </w:rPr>
        <w:t xml:space="preserve">  </w:t>
      </w:r>
    </w:p>
    <w:p w:rsidR="00976B1E" w:rsidRDefault="00ED50A3">
      <w:pPr>
        <w:spacing w:after="0"/>
        <w:rPr>
          <w:lang w:eastAsia="zh-CN"/>
        </w:rPr>
      </w:pPr>
      <w:r>
        <w:rPr>
          <w:color w:val="000000"/>
          <w:lang w:eastAsia="zh-CN"/>
        </w:rPr>
        <w:t xml:space="preserve">7. B   8. D   9.C  10. B   11. A   12. C   13.BC  14. B,D   </w:t>
      </w:r>
    </w:p>
    <w:p w:rsidR="00976B1E" w:rsidRDefault="00ED50A3">
      <w:pPr>
        <w:rPr>
          <w:lang w:eastAsia="zh-CN"/>
        </w:rPr>
      </w:pPr>
      <w:r>
        <w:rPr>
          <w:lang w:eastAsia="zh-CN"/>
        </w:rPr>
        <w:t>三、作图题</w:t>
      </w:r>
      <w:r>
        <w:rPr>
          <w:lang w:eastAsia="zh-CN"/>
        </w:rPr>
        <w:t xml:space="preserve"> </w:t>
      </w:r>
    </w:p>
    <w:p w:rsidR="00976B1E" w:rsidRDefault="00ED50A3">
      <w:pPr>
        <w:spacing w:after="0"/>
        <w:rPr>
          <w:lang w:eastAsia="zh-CN"/>
        </w:rPr>
      </w:pPr>
      <w:r>
        <w:rPr>
          <w:color w:val="000000"/>
          <w:lang w:eastAsia="zh-CN"/>
        </w:rPr>
        <w:t>15.</w:t>
      </w:r>
      <w:r>
        <w:rPr>
          <w:color w:val="000000"/>
          <w:lang w:eastAsia="zh-CN"/>
        </w:rPr>
        <w:t>如图所示</w:t>
      </w:r>
      <w:r>
        <w:rPr>
          <w:color w:val="000000"/>
          <w:lang w:eastAsia="zh-CN"/>
        </w:rPr>
        <w:t>:</w:t>
      </w:r>
      <w:r w:rsidRPr="00011F01">
        <w:rPr>
          <w:color w:val="000000"/>
          <w:lang w:eastAsia="zh-CN"/>
        </w:rPr>
        <w:t xml:space="preserve"> </w:t>
      </w:r>
      <w:r>
        <w:rPr>
          <w:rFonts w:hint="eastAsia"/>
          <w:color w:val="000000"/>
          <w:lang w:eastAsia="zh-CN"/>
        </w:rPr>
        <w:t xml:space="preserve">                           </w:t>
      </w:r>
      <w:r>
        <w:rPr>
          <w:color w:val="000000"/>
          <w:lang w:eastAsia="zh-CN"/>
        </w:rPr>
        <w:t>16.</w:t>
      </w:r>
      <w:r>
        <w:rPr>
          <w:color w:val="000000"/>
          <w:lang w:eastAsia="zh-CN"/>
        </w:rPr>
        <w:t>（</w:t>
      </w:r>
      <w:r>
        <w:rPr>
          <w:rFonts w:hint="eastAsia"/>
          <w:color w:val="000000"/>
          <w:lang w:eastAsia="zh-CN"/>
        </w:rPr>
        <w:t>1</w:t>
      </w:r>
      <w:r>
        <w:rPr>
          <w:color w:val="000000"/>
          <w:lang w:eastAsia="zh-CN"/>
        </w:rPr>
        <w:t>）如图所示：</w:t>
      </w:r>
      <w:r>
        <w:rPr>
          <w:rFonts w:hint="eastAsia"/>
          <w:color w:val="000000"/>
          <w:lang w:eastAsia="zh-CN"/>
        </w:rPr>
        <w:t xml:space="preserve">  </w:t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）如图所示：</w:t>
      </w:r>
      <w:r>
        <w:rPr>
          <w:lang w:eastAsia="zh-CN"/>
        </w:rPr>
        <w:br/>
      </w:r>
      <w:r>
        <w:rPr>
          <w:noProof/>
          <w:lang w:eastAsia="zh-CN"/>
        </w:rPr>
        <w:drawing>
          <wp:inline distT="0" distB="0" distL="0" distR="0">
            <wp:extent cx="1394168" cy="935812"/>
            <wp:effectExtent l="0" t="0" r="0" b="0"/>
            <wp:docPr id="37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4168" cy="9358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 </w:t>
      </w:r>
      <w:r>
        <w:rPr>
          <w:noProof/>
          <w:lang w:eastAsia="zh-CN"/>
        </w:rPr>
        <w:drawing>
          <wp:inline distT="0" distB="0" distL="0" distR="0">
            <wp:extent cx="2148561" cy="2549614"/>
            <wp:effectExtent l="0" t="0" r="0" b="0"/>
            <wp:docPr id="38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48561" cy="25496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 </w:t>
      </w:r>
      <w:r>
        <w:rPr>
          <w:rFonts w:hint="eastAsia"/>
          <w:noProof/>
          <w:lang w:eastAsia="zh-CN"/>
        </w:rPr>
        <w:t xml:space="preserve">       </w:t>
      </w:r>
      <w:r>
        <w:rPr>
          <w:noProof/>
          <w:lang w:eastAsia="zh-CN"/>
        </w:rPr>
        <w:drawing>
          <wp:inline distT="0" distB="0" distL="0" distR="0">
            <wp:extent cx="1040854" cy="1842986"/>
            <wp:effectExtent l="0" t="0" r="0" b="0"/>
            <wp:docPr id="39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0854" cy="18429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76B1E" w:rsidRDefault="00ED50A3">
      <w:pPr>
        <w:rPr>
          <w:lang w:eastAsia="zh-CN"/>
        </w:rPr>
      </w:pPr>
      <w:r>
        <w:rPr>
          <w:lang w:eastAsia="zh-CN"/>
        </w:rPr>
        <w:t>四、实验探究题</w:t>
      </w:r>
      <w:r>
        <w:rPr>
          <w:lang w:eastAsia="zh-CN"/>
        </w:rPr>
        <w:t xml:space="preserve"> </w:t>
      </w:r>
    </w:p>
    <w:p w:rsidR="00976B1E" w:rsidRDefault="00ED50A3">
      <w:pPr>
        <w:spacing w:after="0"/>
        <w:rPr>
          <w:lang w:eastAsia="zh-CN"/>
        </w:rPr>
      </w:pPr>
      <w:r>
        <w:rPr>
          <w:color w:val="000000"/>
          <w:lang w:eastAsia="zh-CN"/>
        </w:rPr>
        <w:t>17.1.65cm</w:t>
      </w:r>
      <w:r>
        <w:rPr>
          <w:color w:val="000000"/>
          <w:lang w:eastAsia="zh-CN"/>
        </w:rPr>
        <w:t>；</w:t>
      </w:r>
      <w:r>
        <w:rPr>
          <w:color w:val="000000"/>
          <w:lang w:eastAsia="zh-CN"/>
        </w:rPr>
        <w:t>-5℃</w:t>
      </w:r>
      <w:r>
        <w:rPr>
          <w:color w:val="000000"/>
          <w:lang w:eastAsia="zh-CN"/>
        </w:rPr>
        <w:t>；</w:t>
      </w:r>
      <w:r>
        <w:rPr>
          <w:color w:val="000000"/>
          <w:lang w:eastAsia="zh-CN"/>
        </w:rPr>
        <w:t xml:space="preserve">5min37.5s (337.5s)  </w:t>
      </w:r>
    </w:p>
    <w:p w:rsidR="00976B1E" w:rsidRDefault="00ED50A3">
      <w:pPr>
        <w:spacing w:after="0"/>
        <w:rPr>
          <w:lang w:eastAsia="zh-CN"/>
        </w:rPr>
      </w:pPr>
      <w:r>
        <w:rPr>
          <w:color w:val="000000"/>
          <w:lang w:eastAsia="zh-CN"/>
        </w:rPr>
        <w:t>18.</w:t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）解：根据图像小芳从柳树镇到龙凤峡的总路程为</w:t>
      </w:r>
      <w:r>
        <w:rPr>
          <w:color w:val="000000"/>
          <w:lang w:eastAsia="zh-CN"/>
        </w:rPr>
        <w:t>15km</w:t>
      </w:r>
      <w:r>
        <w:rPr>
          <w:color w:val="000000"/>
          <w:lang w:eastAsia="zh-CN"/>
        </w:rPr>
        <w:t>，总时间为</w:t>
      </w:r>
      <w:r>
        <w:rPr>
          <w:color w:val="000000"/>
          <w:lang w:eastAsia="zh-CN"/>
        </w:rPr>
        <w:t xml:space="preserve">70min= </w:t>
      </w:r>
      <w:r>
        <w:rPr>
          <w:noProof/>
          <w:lang w:eastAsia="zh-CN"/>
        </w:rPr>
        <w:drawing>
          <wp:inline distT="0" distB="0" distL="0" distR="0">
            <wp:extent cx="200533" cy="267373"/>
            <wp:effectExtent l="0" t="0" r="0" b="0"/>
            <wp:docPr id="40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533" cy="2673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 </w:t>
      </w:r>
    </w:p>
    <w:p w:rsidR="00976B1E" w:rsidRDefault="00ED50A3">
      <w:pPr>
        <w:spacing w:after="0"/>
        <w:rPr>
          <w:lang w:eastAsia="zh-CN"/>
        </w:rPr>
      </w:pPr>
      <w:r>
        <w:rPr>
          <w:color w:val="000000"/>
          <w:lang w:eastAsia="zh-CN"/>
        </w:rPr>
        <w:t>平均速度</w:t>
      </w:r>
      <w:r>
        <w:rPr>
          <w:color w:val="000000"/>
          <w:lang w:eastAsia="zh-CN"/>
        </w:rPr>
        <w:t xml:space="preserve"> </w:t>
      </w:r>
      <w:r>
        <w:rPr>
          <w:noProof/>
          <w:lang w:eastAsia="zh-CN"/>
        </w:rPr>
        <w:drawing>
          <wp:inline distT="0" distB="0" distL="0" distR="0">
            <wp:extent cx="1642453" cy="420167"/>
            <wp:effectExtent l="0" t="0" r="0" b="0"/>
            <wp:docPr id="4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2453" cy="4201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）解：小明从柳树镇到龙凤峡需要的时间</w:t>
      </w:r>
      <w:r>
        <w:rPr>
          <w:color w:val="000000"/>
          <w:lang w:eastAsia="zh-CN"/>
        </w:rPr>
        <w:t xml:space="preserve"> </w:t>
      </w:r>
      <w:r>
        <w:rPr>
          <w:noProof/>
          <w:lang w:eastAsia="zh-CN"/>
        </w:rPr>
        <w:drawing>
          <wp:inline distT="0" distB="0" distL="0" distR="0">
            <wp:extent cx="1995767" cy="267373"/>
            <wp:effectExtent l="0" t="0" r="0" b="0"/>
            <wp:docPr id="42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95767" cy="2673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）解：小明在小芳出发</w:t>
      </w:r>
      <w:r>
        <w:rPr>
          <w:color w:val="000000"/>
          <w:lang w:eastAsia="zh-CN"/>
        </w:rPr>
        <w:t>10min</w:t>
      </w:r>
      <w:r>
        <w:rPr>
          <w:color w:val="000000"/>
          <w:lang w:eastAsia="zh-CN"/>
        </w:rPr>
        <w:t>后骑电动车，</w:t>
      </w:r>
      <w:r>
        <w:rPr>
          <w:color w:val="000000"/>
          <w:lang w:eastAsia="zh-CN"/>
        </w:rPr>
        <w:t>5min</w:t>
      </w:r>
      <w:r>
        <w:rPr>
          <w:color w:val="000000"/>
          <w:lang w:eastAsia="zh-CN"/>
        </w:rPr>
        <w:t>通过的路程为</w:t>
      </w:r>
      <w:r>
        <w:rPr>
          <w:color w:val="000000"/>
          <w:lang w:eastAsia="zh-CN"/>
        </w:rPr>
        <w:t>15km</w:t>
      </w:r>
      <w:r>
        <w:rPr>
          <w:color w:val="000000"/>
          <w:lang w:eastAsia="zh-CN"/>
        </w:rPr>
        <w:t>，描点连线得出一下图像</w:t>
      </w:r>
    </w:p>
    <w:p w:rsidR="00976B1E" w:rsidRDefault="00ED50A3">
      <w:pPr>
        <w:spacing w:after="0"/>
        <w:rPr>
          <w:lang w:eastAsia="zh-CN"/>
        </w:rPr>
      </w:pPr>
    </w:p>
    <w:p w:rsidR="00976B1E" w:rsidRDefault="00ED50A3">
      <w:pPr>
        <w:spacing w:after="0"/>
        <w:rPr>
          <w:lang w:eastAsia="zh-CN"/>
        </w:rPr>
      </w:pPr>
      <w:r>
        <w:rPr>
          <w:color w:val="000000"/>
          <w:lang w:eastAsia="zh-CN"/>
        </w:rPr>
        <w:t>由图可知小明大约在出发</w:t>
      </w:r>
      <w:r>
        <w:rPr>
          <w:color w:val="000000"/>
          <w:lang w:eastAsia="zh-CN"/>
        </w:rPr>
        <w:t>8km</w:t>
      </w:r>
      <w:r>
        <w:rPr>
          <w:color w:val="000000"/>
          <w:lang w:eastAsia="zh-CN"/>
        </w:rPr>
        <w:t>路程后追上小芳</w:t>
      </w:r>
      <w:r>
        <w:rPr>
          <w:color w:val="000000"/>
          <w:lang w:eastAsia="zh-CN"/>
        </w:rPr>
        <w:t>.</w:t>
      </w:r>
    </w:p>
    <w:p w:rsidR="00011F01" w:rsidRDefault="00ED50A3">
      <w:pPr>
        <w:spacing w:after="0"/>
        <w:rPr>
          <w:color w:val="000000"/>
          <w:lang w:eastAsia="zh-CN"/>
        </w:rPr>
      </w:pPr>
    </w:p>
    <w:p w:rsidR="00011F01" w:rsidRDefault="00ED50A3">
      <w:pPr>
        <w:spacing w:after="0"/>
        <w:rPr>
          <w:color w:val="000000"/>
          <w:lang w:eastAsia="zh-CN"/>
        </w:rPr>
      </w:pPr>
    </w:p>
    <w:p w:rsidR="00011F01" w:rsidRDefault="00ED50A3">
      <w:pPr>
        <w:spacing w:after="0"/>
        <w:rPr>
          <w:color w:val="000000"/>
          <w:lang w:eastAsia="zh-CN"/>
        </w:rPr>
      </w:pPr>
      <w:r>
        <w:rPr>
          <w:rFonts w:hint="eastAsia"/>
          <w:noProof/>
          <w:color w:val="000000"/>
          <w:lang w:eastAsia="zh-CN"/>
        </w:rPr>
        <w:lastRenderedPageBreak/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346710</wp:posOffset>
            </wp:positionH>
            <wp:positionV relativeFrom="paragraph">
              <wp:posOffset>184785</wp:posOffset>
            </wp:positionV>
            <wp:extent cx="2105025" cy="1924050"/>
            <wp:effectExtent l="19050" t="0" r="9525" b="0"/>
            <wp:wrapSquare wrapText="bothSides"/>
            <wp:docPr id="43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5025" cy="1924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11F01" w:rsidRDefault="00ED50A3">
      <w:pPr>
        <w:spacing w:after="0"/>
        <w:rPr>
          <w:color w:val="000000"/>
          <w:lang w:eastAsia="zh-CN"/>
        </w:rPr>
      </w:pPr>
    </w:p>
    <w:p w:rsidR="00011F01" w:rsidRDefault="00ED50A3">
      <w:pPr>
        <w:spacing w:after="0"/>
        <w:rPr>
          <w:color w:val="000000"/>
          <w:lang w:eastAsia="zh-CN"/>
        </w:rPr>
      </w:pPr>
    </w:p>
    <w:p w:rsidR="00011F01" w:rsidRDefault="00ED50A3">
      <w:pPr>
        <w:spacing w:after="0"/>
        <w:rPr>
          <w:color w:val="000000"/>
          <w:lang w:eastAsia="zh-CN"/>
        </w:rPr>
      </w:pPr>
    </w:p>
    <w:p w:rsidR="00011F01" w:rsidRDefault="00ED50A3">
      <w:pPr>
        <w:spacing w:after="0"/>
        <w:rPr>
          <w:color w:val="000000"/>
          <w:lang w:eastAsia="zh-CN"/>
        </w:rPr>
      </w:pPr>
    </w:p>
    <w:p w:rsidR="00011F01" w:rsidRDefault="00ED50A3">
      <w:pPr>
        <w:spacing w:after="0"/>
        <w:rPr>
          <w:color w:val="000000"/>
          <w:lang w:eastAsia="zh-CN"/>
        </w:rPr>
      </w:pPr>
    </w:p>
    <w:p w:rsidR="00011F01" w:rsidRDefault="00ED50A3">
      <w:pPr>
        <w:spacing w:after="0"/>
        <w:rPr>
          <w:color w:val="000000"/>
          <w:lang w:eastAsia="zh-CN"/>
        </w:rPr>
      </w:pPr>
    </w:p>
    <w:p w:rsidR="00011F01" w:rsidRDefault="00ED50A3">
      <w:pPr>
        <w:spacing w:after="0"/>
        <w:rPr>
          <w:color w:val="000000"/>
          <w:lang w:eastAsia="zh-CN"/>
        </w:rPr>
      </w:pPr>
    </w:p>
    <w:p w:rsidR="00011F01" w:rsidRDefault="00ED50A3">
      <w:pPr>
        <w:spacing w:after="0"/>
        <w:rPr>
          <w:color w:val="000000"/>
          <w:lang w:eastAsia="zh-CN"/>
        </w:rPr>
      </w:pPr>
    </w:p>
    <w:p w:rsidR="00011F01" w:rsidRDefault="00ED50A3">
      <w:pPr>
        <w:spacing w:after="0"/>
        <w:rPr>
          <w:color w:val="000000"/>
          <w:lang w:eastAsia="zh-CN"/>
        </w:rPr>
      </w:pPr>
    </w:p>
    <w:p w:rsidR="00976B1E" w:rsidRDefault="00ED50A3">
      <w:pPr>
        <w:spacing w:after="0"/>
      </w:pPr>
      <w:r>
        <w:rPr>
          <w:color w:val="000000"/>
        </w:rPr>
        <w:t>19.</w:t>
      </w:r>
      <w:r>
        <w:rPr>
          <w:color w:val="000000"/>
        </w:rPr>
        <w:t>（</w:t>
      </w:r>
      <w:r>
        <w:rPr>
          <w:color w:val="000000"/>
        </w:rPr>
        <w:t>1</w:t>
      </w:r>
      <w:r>
        <w:rPr>
          <w:color w:val="000000"/>
        </w:rPr>
        <w:t>）最右端</w:t>
      </w:r>
      <w:r>
        <w:br/>
      </w: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）左；</w:t>
      </w:r>
      <w:r>
        <w:rPr>
          <w:color w:val="000000"/>
        </w:rPr>
        <w:t>0.28</w:t>
      </w:r>
      <w:r>
        <w:rPr>
          <w:color w:val="000000"/>
        </w:rPr>
        <w:t>；</w:t>
      </w:r>
      <w:r>
        <w:rPr>
          <w:color w:val="000000"/>
        </w:rPr>
        <w:t>10</w:t>
      </w:r>
      <w:r>
        <w:br/>
      </w:r>
      <w:r>
        <w:rPr>
          <w:color w:val="000000"/>
        </w:rPr>
        <w:t>（</w:t>
      </w:r>
      <w:r>
        <w:rPr>
          <w:color w:val="000000"/>
        </w:rPr>
        <w:t>3</w:t>
      </w:r>
      <w:r>
        <w:rPr>
          <w:color w:val="000000"/>
        </w:rPr>
        <w:t>）</w:t>
      </w:r>
      <w:r>
        <w:rPr>
          <w:color w:val="000000"/>
        </w:rPr>
        <w:t>cd</w:t>
      </w:r>
      <w:r>
        <w:rPr>
          <w:color w:val="000000"/>
        </w:rPr>
        <w:t>；</w:t>
      </w:r>
      <w:r>
        <w:rPr>
          <w:color w:val="000000"/>
        </w:rPr>
        <w:t xml:space="preserve">②④  </w:t>
      </w:r>
    </w:p>
    <w:p w:rsidR="00976B1E" w:rsidRDefault="00ED50A3">
      <w:pPr>
        <w:rPr>
          <w:lang w:eastAsia="zh-CN"/>
        </w:rPr>
      </w:pPr>
      <w:r>
        <w:rPr>
          <w:lang w:eastAsia="zh-CN"/>
        </w:rPr>
        <w:t>五、综合应用题</w:t>
      </w:r>
      <w:r>
        <w:rPr>
          <w:lang w:eastAsia="zh-CN"/>
        </w:rPr>
        <w:t xml:space="preserve"> </w:t>
      </w:r>
    </w:p>
    <w:p w:rsidR="00976B1E" w:rsidRPr="00011F01" w:rsidRDefault="00ED50A3">
      <w:pPr>
        <w:spacing w:after="0"/>
        <w:rPr>
          <w:color w:val="000000"/>
          <w:lang w:eastAsia="zh-CN"/>
        </w:rPr>
      </w:pPr>
      <w:r>
        <w:rPr>
          <w:color w:val="000000"/>
          <w:lang w:eastAsia="zh-CN"/>
        </w:rPr>
        <w:t>20.</w:t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>4.2×10</w:t>
      </w:r>
      <w:r>
        <w:rPr>
          <w:color w:val="000000"/>
          <w:vertAlign w:val="superscript"/>
          <w:lang w:eastAsia="zh-CN"/>
        </w:rPr>
        <w:t>5</w:t>
      </w:r>
      <w:r>
        <w:rPr>
          <w:color w:val="000000"/>
          <w:lang w:eastAsia="zh-CN"/>
        </w:rPr>
        <w:t>J</w:t>
      </w:r>
      <w:r>
        <w:rPr>
          <w:color w:val="000000"/>
          <w:lang w:eastAsia="zh-CN"/>
        </w:rPr>
        <w:t>；（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>90%</w:t>
      </w:r>
      <w:r>
        <w:rPr>
          <w:color w:val="000000"/>
          <w:lang w:eastAsia="zh-CN"/>
        </w:rPr>
        <w:t>．</w:t>
      </w:r>
    </w:p>
    <w:p w:rsidR="00976B1E" w:rsidRPr="00011F01" w:rsidRDefault="00ED50A3">
      <w:pPr>
        <w:spacing w:after="0"/>
        <w:rPr>
          <w:color w:val="000000"/>
          <w:lang w:eastAsia="zh-CN"/>
        </w:rPr>
      </w:pPr>
      <w:r>
        <w:rPr>
          <w:color w:val="000000"/>
          <w:lang w:eastAsia="zh-CN"/>
        </w:rPr>
        <w:t>21.</w:t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>25s</w:t>
      </w: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</w:t>
      </w:r>
      <w:r>
        <w:rPr>
          <w:color w:val="000000"/>
        </w:rPr>
        <w:t>50%</w:t>
      </w:r>
    </w:p>
    <w:sectPr w:rsidR="00976B1E" w:rsidRPr="00011F01" w:rsidSect="00976B1E">
      <w:headerReference w:type="even" r:id="rId38"/>
      <w:footerReference w:type="default" r:id="rId39"/>
      <w:pgSz w:w="11907" w:h="16839"/>
      <w:pgMar w:top="1134" w:right="1134" w:bottom="1134" w:left="1134" w:header="397" w:footer="340" w:gutter="0"/>
      <w:pgNumType w:chapStyle="1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50A3" w:rsidRDefault="00ED50A3" w:rsidP="00FA14B5">
      <w:pPr>
        <w:spacing w:after="0" w:line="240" w:lineRule="auto"/>
      </w:pPr>
      <w:r>
        <w:separator/>
      </w:r>
    </w:p>
  </w:endnote>
  <w:endnote w:type="continuationSeparator" w:id="1">
    <w:p w:rsidR="00ED50A3" w:rsidRDefault="00ED50A3" w:rsidP="00FA14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6B1E" w:rsidRDefault="00ED50A3">
    <w:pPr>
      <w:pStyle w:val="2"/>
      <w:tabs>
        <w:tab w:val="right" w:pos="9639"/>
      </w:tabs>
    </w:pPr>
    <w:r>
      <w:rPr>
        <w:rFonts w:ascii="微软雅黑" w:eastAsia="微软雅黑" w:hAnsi="微软雅黑" w:cs="微软雅黑" w:hint="eastAsia"/>
        <w:sz w:val="18"/>
        <w:szCs w:val="18"/>
      </w:rPr>
      <w:t xml:space="preserve">                              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50A3" w:rsidRDefault="00ED50A3" w:rsidP="00FA14B5">
      <w:pPr>
        <w:spacing w:after="0" w:line="240" w:lineRule="auto"/>
      </w:pPr>
      <w:r>
        <w:separator/>
      </w:r>
    </w:p>
  </w:footnote>
  <w:footnote w:type="continuationSeparator" w:id="1">
    <w:p w:rsidR="00ED50A3" w:rsidRDefault="00ED50A3" w:rsidP="00FA14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6B1E" w:rsidRDefault="00FA14B5">
    <w:pPr>
      <w:pStyle w:val="a5"/>
      <w:pBdr>
        <w:bottom w:val="nil"/>
      </w:pBdr>
    </w:pPr>
    <w:r>
      <w:pict>
        <v:rect id="Rectangle 7" o:spid="_x0000_s2049" style="position:absolute;left:0;text-align:left;margin-left:1056.4pt;margin-top:-43pt;width:42.15pt;height:57pt;z-index:251658240" o:preferrelative="t" fillcolor="gray"/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Quad Arrow 1" o:spid="_x0000_s2050" type="#_x0000_t202" style="position:absolute;left:0;text-align:left;margin-left:1098.55pt;margin-top:-43pt;width:31.6pt;height:843pt;z-index:251659264;v-text-anchor:middle" o:preferrelative="t">
          <v:textbox style="layout-flow:vertical;mso-layout-flow-alt:bottom-to-top">
            <w:txbxContent>
              <w:p w:rsidR="00976B1E" w:rsidRDefault="00ED50A3">
                <w:pPr>
                  <w:spacing w:after="0" w:line="240" w:lineRule="auto"/>
                  <w:jc w:val="distribute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…………○…………外…………○…………装…………○…………订…………○…………线…………○…………</w:t>
                </w:r>
              </w:p>
            </w:txbxContent>
          </v:textbox>
        </v:shape>
      </w:pict>
    </w:r>
    <w:r>
      <w:pict>
        <v:shape id="Quad Arrow 3" o:spid="_x0000_s2051" type="#_x0000_t202" style="position:absolute;left:0;text-align:left;margin-left:1056.4pt;margin-top:-43pt;width:42.15pt;height:843pt;z-index:251660288;v-text-anchor:middle" o:preferrelative="t" fillcolor="#d8d8d8">
          <v:textbox style="layout-flow:vertical;mso-layout-flow-alt:bottom-to-top">
            <w:txbxContent>
              <w:p w:rsidR="00976B1E" w:rsidRDefault="00ED50A3" w:rsidP="00276E83">
                <w:pPr>
                  <w:spacing w:beforeLines="100" w:afterLines="100" w:line="240" w:lineRule="auto"/>
                  <w:jc w:val="center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※※请※※不※※要※※在※※装※※订※※线※※内※※答※※题※※</w:t>
                </w:r>
              </w:p>
            </w:txbxContent>
          </v:textbox>
        </v:shape>
      </w:pict>
    </w:r>
    <w:r>
      <w:pict>
        <v:shape id="Quad Arrow 5" o:spid="_x0000_s2052" type="#_x0000_t202" style="position:absolute;left:0;text-align:left;margin-left:1025.45pt;margin-top:-43pt;width:30.95pt;height:843pt;z-index:251661312;v-text-anchor:middle" o:preferrelative="t">
          <v:textbox style="layout-flow:vertical;mso-layout-flow-alt:bottom-to-top">
            <w:txbxContent>
              <w:p w:rsidR="00976B1E" w:rsidRDefault="00ED50A3">
                <w:pPr>
                  <w:spacing w:after="0" w:line="240" w:lineRule="auto"/>
                  <w:jc w:val="distribute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……</w:t>
                </w:r>
                <w:r>
                  <w:rPr>
                    <w:rFonts w:hint="eastAsia"/>
                    <w:lang w:eastAsia="zh-CN"/>
                  </w:rPr>
                  <w:t>……○…………内…………○…………装…………○…………订…………○…………线…………○…………</w:t>
                </w:r>
              </w:p>
            </w:txbxContent>
          </v:textbox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F6CC5"/>
    <w:multiLevelType w:val="hybridMultilevel"/>
    <w:tmpl w:val="1A966E38"/>
    <w:lvl w:ilvl="0" w:tplc="3F90F5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1809FB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FD4AA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08CE7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09A34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4446A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7DE164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26D6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BC4A9B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>
    <w:nsid w:val="3E7C4D46"/>
    <w:multiLevelType w:val="hybridMultilevel"/>
    <w:tmpl w:val="8522D516"/>
    <w:lvl w:ilvl="0" w:tplc="3920127A">
      <w:start w:val="1"/>
      <w:numFmt w:val="decimal"/>
      <w:lvlText w:val="%1."/>
      <w:lvlJc w:val="left"/>
      <w:pPr>
        <w:ind w:left="720" w:hanging="360"/>
      </w:pPr>
    </w:lvl>
    <w:lvl w:ilvl="1" w:tplc="129E9744" w:tentative="1">
      <w:start w:val="1"/>
      <w:numFmt w:val="lowerLetter"/>
      <w:lvlText w:val="%2."/>
      <w:lvlJc w:val="left"/>
      <w:pPr>
        <w:ind w:left="1440" w:hanging="360"/>
      </w:pPr>
    </w:lvl>
    <w:lvl w:ilvl="2" w:tplc="980EFA60" w:tentative="1">
      <w:start w:val="1"/>
      <w:numFmt w:val="lowerRoman"/>
      <w:lvlText w:val="%3."/>
      <w:lvlJc w:val="right"/>
      <w:pPr>
        <w:ind w:left="2160" w:hanging="180"/>
      </w:pPr>
    </w:lvl>
    <w:lvl w:ilvl="3" w:tplc="EA30D6F2" w:tentative="1">
      <w:start w:val="1"/>
      <w:numFmt w:val="decimal"/>
      <w:lvlText w:val="%4."/>
      <w:lvlJc w:val="left"/>
      <w:pPr>
        <w:ind w:left="2880" w:hanging="360"/>
      </w:pPr>
    </w:lvl>
    <w:lvl w:ilvl="4" w:tplc="8FD8EB36" w:tentative="1">
      <w:start w:val="1"/>
      <w:numFmt w:val="lowerLetter"/>
      <w:lvlText w:val="%5."/>
      <w:lvlJc w:val="left"/>
      <w:pPr>
        <w:ind w:left="3600" w:hanging="360"/>
      </w:pPr>
    </w:lvl>
    <w:lvl w:ilvl="5" w:tplc="319C9F8A" w:tentative="1">
      <w:start w:val="1"/>
      <w:numFmt w:val="lowerRoman"/>
      <w:lvlText w:val="%6."/>
      <w:lvlJc w:val="right"/>
      <w:pPr>
        <w:ind w:left="4320" w:hanging="180"/>
      </w:pPr>
    </w:lvl>
    <w:lvl w:ilvl="6" w:tplc="0456BF88" w:tentative="1">
      <w:start w:val="1"/>
      <w:numFmt w:val="decimal"/>
      <w:lvlText w:val="%7."/>
      <w:lvlJc w:val="left"/>
      <w:pPr>
        <w:ind w:left="5040" w:hanging="360"/>
      </w:pPr>
    </w:lvl>
    <w:lvl w:ilvl="7" w:tplc="67A48A22" w:tentative="1">
      <w:start w:val="1"/>
      <w:numFmt w:val="lowerLetter"/>
      <w:lvlText w:val="%8."/>
      <w:lvlJc w:val="left"/>
      <w:pPr>
        <w:ind w:left="5760" w:hanging="360"/>
      </w:pPr>
    </w:lvl>
    <w:lvl w:ilvl="8" w:tplc="A8347FA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>
    <w:nsid w:val="516B4C7F"/>
    <w:multiLevelType w:val="hybridMultilevel"/>
    <w:tmpl w:val="D562937E"/>
    <w:lvl w:ilvl="0" w:tplc="6F9E80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886FDD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BAA089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3C6822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4085C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2F4E2F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342F6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4E08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29A44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56792213"/>
    <w:multiLevelType w:val="hybridMultilevel"/>
    <w:tmpl w:val="C502613C"/>
    <w:lvl w:ilvl="0" w:tplc="8C7837E2">
      <w:start w:val="1"/>
      <w:numFmt w:val="decimal"/>
      <w:lvlText w:val="%1."/>
      <w:lvlJc w:val="left"/>
      <w:pPr>
        <w:ind w:left="720" w:hanging="360"/>
      </w:pPr>
    </w:lvl>
    <w:lvl w:ilvl="1" w:tplc="335A50CE" w:tentative="1">
      <w:start w:val="1"/>
      <w:numFmt w:val="lowerLetter"/>
      <w:lvlText w:val="%2."/>
      <w:lvlJc w:val="left"/>
      <w:pPr>
        <w:ind w:left="1440" w:hanging="360"/>
      </w:pPr>
    </w:lvl>
    <w:lvl w:ilvl="2" w:tplc="6B200EF6" w:tentative="1">
      <w:start w:val="1"/>
      <w:numFmt w:val="lowerRoman"/>
      <w:lvlText w:val="%3."/>
      <w:lvlJc w:val="right"/>
      <w:pPr>
        <w:ind w:left="2160" w:hanging="180"/>
      </w:pPr>
    </w:lvl>
    <w:lvl w:ilvl="3" w:tplc="74B6E1CC" w:tentative="1">
      <w:start w:val="1"/>
      <w:numFmt w:val="decimal"/>
      <w:lvlText w:val="%4."/>
      <w:lvlJc w:val="left"/>
      <w:pPr>
        <w:ind w:left="2880" w:hanging="360"/>
      </w:pPr>
    </w:lvl>
    <w:lvl w:ilvl="4" w:tplc="FE2A1504" w:tentative="1">
      <w:start w:val="1"/>
      <w:numFmt w:val="lowerLetter"/>
      <w:lvlText w:val="%5."/>
      <w:lvlJc w:val="left"/>
      <w:pPr>
        <w:ind w:left="3600" w:hanging="360"/>
      </w:pPr>
    </w:lvl>
    <w:lvl w:ilvl="5" w:tplc="8440E9BE" w:tentative="1">
      <w:start w:val="1"/>
      <w:numFmt w:val="lowerRoman"/>
      <w:lvlText w:val="%6."/>
      <w:lvlJc w:val="right"/>
      <w:pPr>
        <w:ind w:left="4320" w:hanging="180"/>
      </w:pPr>
    </w:lvl>
    <w:lvl w:ilvl="6" w:tplc="D812B6DA" w:tentative="1">
      <w:start w:val="1"/>
      <w:numFmt w:val="decimal"/>
      <w:lvlText w:val="%7."/>
      <w:lvlJc w:val="left"/>
      <w:pPr>
        <w:ind w:left="5040" w:hanging="360"/>
      </w:pPr>
    </w:lvl>
    <w:lvl w:ilvl="7" w:tplc="6602B2E8" w:tentative="1">
      <w:start w:val="1"/>
      <w:numFmt w:val="lowerLetter"/>
      <w:lvlText w:val="%8."/>
      <w:lvlJc w:val="left"/>
      <w:pPr>
        <w:ind w:left="5760" w:hanging="360"/>
      </w:pPr>
    </w:lvl>
    <w:lvl w:ilvl="8" w:tplc="FF5874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5"/>
  </w:num>
  <w:num w:numId="2">
    <w:abstractNumId w:val="7"/>
  </w:num>
  <w:num w:numId="3">
    <w:abstractNumId w:val="8"/>
  </w:num>
  <w:num w:numId="4">
    <w:abstractNumId w:val="6"/>
  </w:num>
  <w:num w:numId="5">
    <w:abstractNumId w:val="2"/>
  </w:num>
  <w:num w:numId="6">
    <w:abstractNumId w:val="1"/>
  </w:num>
  <w:num w:numId="7">
    <w:abstractNumId w:val="4"/>
  </w:num>
  <w:num w:numId="8">
    <w:abstractNumId w:val="0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A14B5"/>
    <w:rsid w:val="00276E83"/>
    <w:rsid w:val="00ED50A3"/>
    <w:rsid w:val="00FA14B5"/>
    <w:rsid w:val="00FE3A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 w:qFormat="1"/>
    <w:lsdException w:name="footer" w:semiHidden="0" w:uiPriority="99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semiHidden="0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iPriority="99" w:qFormat="1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6B1E"/>
    <w:pPr>
      <w:spacing w:after="120" w:line="288" w:lineRule="auto"/>
      <w:textAlignment w:val="center"/>
    </w:pPr>
    <w:rPr>
      <w:rFonts w:ascii="Calibri" w:hAnsi="Calibri"/>
      <w:sz w:val="21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976B1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976B1E"/>
    <w:pPr>
      <w:widowControl w:val="0"/>
      <w:tabs>
        <w:tab w:val="center" w:pos="4153"/>
        <w:tab w:val="right" w:pos="8306"/>
      </w:tabs>
      <w:snapToGrid w:val="0"/>
      <w:spacing w:after="0" w:line="240" w:lineRule="auto"/>
    </w:pPr>
    <w:rPr>
      <w:kern w:val="2"/>
      <w:sz w:val="18"/>
      <w:szCs w:val="18"/>
      <w:lang w:eastAsia="zh-CN"/>
    </w:rPr>
  </w:style>
  <w:style w:type="paragraph" w:styleId="a5">
    <w:name w:val="header"/>
    <w:basedOn w:val="a"/>
    <w:link w:val="Char1"/>
    <w:uiPriority w:val="99"/>
    <w:unhideWhenUsed/>
    <w:qFormat/>
    <w:rsid w:val="00976B1E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kern w:val="2"/>
      <w:sz w:val="18"/>
      <w:szCs w:val="18"/>
      <w:lang w:eastAsia="zh-CN"/>
    </w:rPr>
  </w:style>
  <w:style w:type="character" w:customStyle="1" w:styleId="Char1">
    <w:name w:val="页眉 Char"/>
    <w:link w:val="a5"/>
    <w:uiPriority w:val="99"/>
    <w:qFormat/>
    <w:rsid w:val="00976B1E"/>
    <w:rPr>
      <w:sz w:val="18"/>
      <w:szCs w:val="18"/>
    </w:rPr>
  </w:style>
  <w:style w:type="character" w:customStyle="1" w:styleId="Char0">
    <w:name w:val="页脚 Char"/>
    <w:link w:val="a4"/>
    <w:uiPriority w:val="99"/>
    <w:qFormat/>
    <w:rsid w:val="00976B1E"/>
    <w:rPr>
      <w:sz w:val="18"/>
      <w:szCs w:val="18"/>
    </w:rPr>
  </w:style>
  <w:style w:type="character" w:customStyle="1" w:styleId="Char">
    <w:name w:val="批注框文本 Char"/>
    <w:link w:val="a3"/>
    <w:uiPriority w:val="99"/>
    <w:semiHidden/>
    <w:qFormat/>
    <w:rsid w:val="00976B1E"/>
    <w:rPr>
      <w:sz w:val="18"/>
      <w:szCs w:val="18"/>
    </w:rPr>
  </w:style>
  <w:style w:type="paragraph" w:customStyle="1" w:styleId="1">
    <w:name w:val="正文1"/>
    <w:qFormat/>
    <w:rsid w:val="00976B1E"/>
    <w:pPr>
      <w:jc w:val="both"/>
    </w:pPr>
    <w:rPr>
      <w:kern w:val="2"/>
      <w:sz w:val="21"/>
      <w:szCs w:val="21"/>
    </w:rPr>
  </w:style>
  <w:style w:type="character" w:customStyle="1" w:styleId="15">
    <w:name w:val="15"/>
    <w:qFormat/>
    <w:rsid w:val="00976B1E"/>
    <w:rPr>
      <w:rFonts w:ascii="Times New Roman" w:hAnsi="Times New Roman" w:cs="Times New Roman" w:hint="default"/>
      <w:color w:val="0000FF"/>
      <w:u w:val="single"/>
    </w:rPr>
  </w:style>
  <w:style w:type="paragraph" w:customStyle="1" w:styleId="2">
    <w:name w:val="正文2"/>
    <w:qFormat/>
    <w:rsid w:val="00976B1E"/>
    <w:pPr>
      <w:jc w:val="both"/>
    </w:pPr>
    <w:rPr>
      <w:kern w:val="2"/>
      <w:sz w:val="21"/>
      <w:szCs w:val="21"/>
    </w:rPr>
  </w:style>
  <w:style w:type="character" w:customStyle="1" w:styleId="DefaultParagraphFontPHPDOCX">
    <w:name w:val="Default Paragraph Font PHPDOCX"/>
    <w:uiPriority w:val="1"/>
    <w:semiHidden/>
    <w:unhideWhenUsed/>
    <w:rsid w:val="00976B1E"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rsid w:val="00976B1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9" Type="http://schemas.openxmlformats.org/officeDocument/2006/relationships/footer" Target="footer1.xml"/><Relationship Id="rId3" Type="http://schemas.openxmlformats.org/officeDocument/2006/relationships/numbering" Target="numbering.xml"/><Relationship Id="rId21" Type="http://schemas.openxmlformats.org/officeDocument/2006/relationships/image" Target="media/image13.png"/><Relationship Id="rId34" Type="http://schemas.openxmlformats.org/officeDocument/2006/relationships/image" Target="media/image26.png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33" Type="http://schemas.openxmlformats.org/officeDocument/2006/relationships/image" Target="media/image25.png"/><Relationship Id="rId38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image" Target="media/image21.png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image" Target="media/image16.png"/><Relationship Id="rId32" Type="http://schemas.openxmlformats.org/officeDocument/2006/relationships/image" Target="media/image24.png"/><Relationship Id="rId37" Type="http://schemas.openxmlformats.org/officeDocument/2006/relationships/image" Target="media/image29.png"/><Relationship Id="rId40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image" Target="media/image20.png"/><Relationship Id="rId36" Type="http://schemas.openxmlformats.org/officeDocument/2006/relationships/image" Target="media/image28.png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31" Type="http://schemas.openxmlformats.org/officeDocument/2006/relationships/image" Target="media/image23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image" Target="media/image22.png"/><Relationship Id="rId35" Type="http://schemas.openxmlformats.org/officeDocument/2006/relationships/image" Target="media/image27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  <customShpInfo spid="_x0000_s4099"/>
    <customShpInfo spid="_x0000_s4100"/>
    <customShpInfo spid="_x0000_s4102" textRotate="1"/>
  </customShpExts>
</s:customData>
</file>

<file path=customXml/itemProps1.xml><?xml version="1.0" encoding="utf-8"?>
<ds:datastoreItem xmlns:ds="http://schemas.openxmlformats.org/officeDocument/2006/customXml" ds:itemID="{903E3BF0-9797-4D11-8B60-92F60EF13DA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611</Words>
  <Characters>3485</Characters>
  <Application>Microsoft Office Word</Application>
  <DocSecurity>0</DocSecurity>
  <Lines>29</Lines>
  <Paragraphs>8</Paragraphs>
  <ScaleCrop>false</ScaleCrop>
  <Company/>
  <LinksUpToDate>false</LinksUpToDate>
  <CharactersWithSpaces>4088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lam</dc:creator>
  <cp:lastModifiedBy>User</cp:lastModifiedBy>
  <cp:revision>5</cp:revision>
  <dcterms:created xsi:type="dcterms:W3CDTF">2019-03-31T23:40:00Z</dcterms:created>
  <dcterms:modified xsi:type="dcterms:W3CDTF">2019-06-05T07:10:00Z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2052-10.1.0.6235</vt:lpwstr>
  </property>
</Properties>
</file>