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F1" w:rsidRDefault="003A0CF1" w:rsidP="00003099">
      <w:pPr>
        <w:pStyle w:val="a3"/>
        <w:ind w:firstLineChars="200" w:firstLine="883"/>
        <w:jc w:val="center"/>
        <w:rPr>
          <w:rFonts w:ascii="Times New Roman" w:hAnsi="Times New Roman" w:cs="Times New Roman"/>
        </w:rPr>
      </w:pPr>
      <w:r w:rsidRPr="003A0CF1">
        <w:rPr>
          <w:rFonts w:ascii="Times New Roman" w:hAnsi="Times New Roman"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79pt;margin-top:869pt;width:27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43252E">
        <w:rPr>
          <w:rFonts w:ascii="Times New Roman" w:hAnsi="Times New Roman" w:cs="Times New Roman"/>
          <w:b/>
          <w:bCs/>
          <w:sz w:val="44"/>
          <w:szCs w:val="44"/>
        </w:rPr>
        <w:t>第</w:t>
      </w:r>
      <w:r w:rsidR="0043252E">
        <w:rPr>
          <w:rFonts w:ascii="Times New Roman" w:hAnsi="Times New Roman" w:cs="Times New Roman" w:hint="eastAsia"/>
          <w:b/>
          <w:bCs/>
          <w:sz w:val="44"/>
          <w:szCs w:val="44"/>
        </w:rPr>
        <w:t>十</w:t>
      </w:r>
      <w:r w:rsidR="0043252E">
        <w:rPr>
          <w:rFonts w:ascii="Times New Roman" w:hAnsi="Times New Roman" w:cs="Times New Roman"/>
          <w:b/>
          <w:bCs/>
          <w:sz w:val="44"/>
          <w:szCs w:val="44"/>
        </w:rPr>
        <w:t>章检测卷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45</w:t>
      </w:r>
      <w:r>
        <w:rPr>
          <w:rFonts w:ascii="Times New Roman" w:eastAsia="楷体_GB2312" w:hAnsi="Times New Roman" w:cs="Times New Roman"/>
        </w:rPr>
        <w:t>分钟　　　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pPr w:leftFromText="180" w:rightFromText="180" w:vertAnchor="text" w:horzAnchor="page" w:tblpX="2747" w:tblpY="70"/>
        <w:tblOverlap w:val="never"/>
        <w:tblW w:w="7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073"/>
        <w:gridCol w:w="1073"/>
        <w:gridCol w:w="1073"/>
        <w:gridCol w:w="1073"/>
        <w:gridCol w:w="1444"/>
      </w:tblGrid>
      <w:tr w:rsidR="003A0CF1">
        <w:trPr>
          <w:trHeight w:val="349"/>
        </w:trPr>
        <w:tc>
          <w:tcPr>
            <w:tcW w:w="1444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3A0CF1">
        <w:trPr>
          <w:trHeight w:val="359"/>
        </w:trPr>
        <w:tc>
          <w:tcPr>
            <w:tcW w:w="1444" w:type="dxa"/>
            <w:shd w:val="clear" w:color="auto" w:fill="auto"/>
            <w:vAlign w:val="center"/>
          </w:tcPr>
          <w:p w:rsidR="003A0CF1" w:rsidRDefault="004325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3A0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3A0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3A0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3A0CF1" w:rsidRDefault="003A0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A0CF1" w:rsidRDefault="003A0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</w:t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 w:hint="eastAsia"/>
        </w:rPr>
        <w:t>，每小题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分，其中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小题每小题给出的四个选项中只有一个选项是正确的；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两小题有一个或一个以上的选项正确，全选对的得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分，选对但选不全的得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分，有错选或不选的得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．火车站站台上标有一条安全线，乘客必须站在安全线之外候车，是为了避免乘客被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向列车的事故发生。这是因为列车进站时车体附近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．空气流速大，压强小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．空气流速大，压强大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．空气流速小，压强大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．空气流速小，压强小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．下列物体没有受</w:t>
      </w:r>
      <w:r>
        <w:rPr>
          <w:rFonts w:ascii="Times New Roman" w:hAnsi="Times New Roman" w:cs="Times New Roman" w:hint="eastAsia"/>
        </w:rPr>
        <w:t>到浮力作用的是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．漂在水中的树叶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．在蓝天飞翔的老鹰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．深海潜游的鲸鱼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．遨游太空的天宫二号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．把体积为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、重为</w:t>
      </w:r>
      <w:r>
        <w:rPr>
          <w:rFonts w:ascii="Times New Roman" w:hAnsi="Times New Roman" w:cs="Times New Roman"/>
        </w:rPr>
        <w:t>12N</w:t>
      </w:r>
      <w:r>
        <w:rPr>
          <w:rFonts w:ascii="Times New Roman" w:hAnsi="Times New Roman" w:cs="Times New Roman"/>
        </w:rPr>
        <w:t>的物块放入水中，当它静止时所处的状态及受到的浮力大小分别为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．漂浮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20N  B</w:t>
      </w:r>
      <w:r>
        <w:rPr>
          <w:rFonts w:ascii="Times New Roman" w:hAnsi="Times New Roman" w:cs="Times New Roman"/>
        </w:rPr>
        <w:t xml:space="preserve">．漂浮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12N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．沉底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20N  D</w:t>
      </w:r>
      <w:r>
        <w:rPr>
          <w:rFonts w:ascii="Times New Roman" w:hAnsi="Times New Roman" w:cs="Times New Roman"/>
        </w:rPr>
        <w:t xml:space="preserve">．沉底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12N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．有</w:t>
      </w:r>
      <w:r>
        <w:rPr>
          <w:rFonts w:ascii="Times New Roman" w:hAnsi="Times New Roman" w:cs="Times New Roman" w:hint="eastAsia"/>
        </w:rPr>
        <w:t>一种被称作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跟屁虫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的辅助装备是游泳安全的保护神。如图所示，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跟屁虫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由一个气囊和腰带组成，两者之间由一根线连接。正常游泳时，连接线是松弛的，气囊漂浮着，跟人如影相随。在体力不支等情况下，可将气囊压入水中，防止人下沉，在此情况下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3A0CF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32385</wp:posOffset>
            </wp:positionV>
            <wp:extent cx="1800860" cy="547370"/>
            <wp:effectExtent l="0" t="0" r="8890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．人的重力减小了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．人所受的重力方向改变了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．气囊排开水的体积变小了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．气囊受到的浮力变大了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．将质量为</w:t>
      </w:r>
      <w:r>
        <w:rPr>
          <w:rFonts w:ascii="Times New Roman" w:hAnsi="Times New Roman" w:cs="Times New Roman"/>
        </w:rPr>
        <w:t>0.5kg</w:t>
      </w:r>
      <w:r>
        <w:rPr>
          <w:rFonts w:ascii="Times New Roman" w:hAnsi="Times New Roman" w:cs="Times New Roman"/>
        </w:rPr>
        <w:t>的物体，轻轻放入盛满清水的溢水杯中，溢出</w:t>
      </w:r>
      <w:r>
        <w:rPr>
          <w:rFonts w:ascii="Times New Roman" w:hAnsi="Times New Roman" w:cs="Times New Roman"/>
        </w:rPr>
        <w:t>0.2kg</w:t>
      </w:r>
      <w:r>
        <w:rPr>
          <w:rFonts w:ascii="Times New Roman" w:hAnsi="Times New Roman" w:cs="Times New Roman"/>
        </w:rPr>
        <w:t>的水，则此物体受到</w:t>
      </w:r>
      <w:r>
        <w:rPr>
          <w:rFonts w:ascii="Times New Roman" w:hAnsi="Times New Roman" w:cs="Times New Roman" w:hint="eastAsia"/>
        </w:rPr>
        <w:t>的浮力是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5N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0.5N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2N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0.2N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．浸没在水中质量相等的实心铝球和铜球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铝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铜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，它们所受浮力的大小关系为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．铜球大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．铝球大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．大小相等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．无法确定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．三个体积相同的铜球、铁球、木球投入水中静止时，如图所示。则哪个球一定是空心的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．木球</w:t>
      </w:r>
      <w:r>
        <w:rPr>
          <w:rFonts w:ascii="Times New Roman" w:hAnsi="Times New Roman" w:cs="Times New Roman"/>
        </w:rPr>
        <w:t xml:space="preserve">  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26035</wp:posOffset>
            </wp:positionV>
            <wp:extent cx="886460" cy="492125"/>
            <wp:effectExtent l="0" t="0" r="8890" b="317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．铁球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．铜球</w:t>
      </w:r>
      <w:r>
        <w:rPr>
          <w:rFonts w:ascii="Times New Roman" w:hAnsi="Times New Roman" w:cs="Times New Roman"/>
        </w:rPr>
        <w:t xml:space="preserve">  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．都不是空心</w:t>
      </w:r>
      <w:r>
        <w:rPr>
          <w:rFonts w:ascii="Times New Roman" w:hAnsi="Times New Roman" w:cs="Times New Roman" w:hint="eastAsia"/>
        </w:rPr>
        <w:t>的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．如图所示，将盛有适量水的容器放在水平桌面上，然后把系在弹簧测力计下的铁块慢慢地浸入水中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水未溢出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，观察铁块从刚开始浸入水中到完全浸在水中的实验现象，并对一些物理量做出了如下判断：</w:t>
      </w:r>
      <w:r>
        <w:rPr>
          <w:rFonts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铁块受到的浮力变大；</w:t>
      </w: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t>弹簧测力计的示数变小；</w:t>
      </w:r>
      <w:r>
        <w:rPr>
          <w:rFonts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t>桌面受到的压力变大；</w:t>
      </w:r>
      <w:r>
        <w:rPr>
          <w:rFonts w:ascii="Times New Roman" w:hAnsi="Times New Roman" w:cs="Times New Roman"/>
        </w:rPr>
        <w:t>④</w:t>
      </w:r>
      <w:r>
        <w:rPr>
          <w:rFonts w:ascii="Times New Roman" w:hAnsi="Times New Roman" w:cs="Times New Roman"/>
        </w:rPr>
        <w:t>水对容器底部的压强变大。其中正确的是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①②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①②③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①②③④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①②④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192405</wp:posOffset>
            </wp:positionV>
            <wp:extent cx="595630" cy="762000"/>
            <wp:effectExtent l="0" t="0" r="13970" b="0"/>
            <wp:wrapTopAndBottom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A0CF1" w:rsidRPr="003A0C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9pt;margin-top:84.6pt;width:241.1pt;height:21.3pt;z-index:251663360;mso-position-horizontal-relative:text;mso-position-vertical-relative:text" filled="f" stroked="f">
            <v:textbox>
              <w:txbxContent>
                <w:p w:rsidR="003A0CF1" w:rsidRDefault="0043252E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8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9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</w:p>
                <w:p w:rsidR="003A0CF1" w:rsidRDefault="003A0CF1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3A0CF1" w:rsidRDefault="003A0CF1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341630</wp:posOffset>
            </wp:positionV>
            <wp:extent cx="1302385" cy="734060"/>
            <wp:effectExtent l="0" t="0" r="12065" b="8890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．如图所示，把一小球先后放入盛有不同液体的甲、乙两个容器中，在甲容器中小球漂浮在液面上，在乙容器中小球加速下沉到容器底部。已知：小球在甲容器中受到的浮力为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，小球在乙容器中受到的浮力为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，甲容器中的液体密度为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，乙容器中的液体密度为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>
        <w:rPr>
          <w:rFonts w:ascii="Times New Roman" w:hAnsi="Times New Roman" w:cs="Times New Roman"/>
        </w:rPr>
        <w:t>．边长为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的正方体铁块从图示的实线位置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此时该正方体的下表面恰与水面齐平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减速下降至图示的虚线位置。则下列反映铁块所受水的浮力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、水对铁块下表面的压强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与铁块下表面在水中的</w:t>
      </w:r>
      <w:r>
        <w:rPr>
          <w:rFonts w:ascii="Times New Roman" w:hAnsi="Times New Roman" w:cs="Times New Roman"/>
        </w:rPr>
        <w:t>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的关系图像中，正确的是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02555" cy="817245"/>
            <wp:effectExtent l="0" t="0" r="17145" b="190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分。请将正确答案填在题中的横线上</w:t>
      </w:r>
      <w:r>
        <w:rPr>
          <w:rFonts w:ascii="Times New Roman" w:eastAsia="黑体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．飞机是我们重要的交通工具之一，它在起飞时机翼上方空气流速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，压强小，会产生向上的升力，飞机在爬升过程中外界大气压会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，所以机舱要密封。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．某物体的质量是</w:t>
      </w:r>
      <w:r>
        <w:rPr>
          <w:rFonts w:ascii="Times New Roman" w:hAnsi="Times New Roman" w:cs="Times New Roman"/>
        </w:rPr>
        <w:t>100g</w:t>
      </w:r>
      <w:r>
        <w:rPr>
          <w:rFonts w:ascii="Times New Roman" w:hAnsi="Times New Roman" w:cs="Times New Roman"/>
        </w:rPr>
        <w:t>，体积为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，则密度为</w:t>
      </w:r>
      <w:r>
        <w:rPr>
          <w:rFonts w:ascii="Times New Roman" w:hAnsi="Times New Roman" w:cs="Times New Roman"/>
        </w:rPr>
        <w:t>____________kg/m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；用手向下将该物体浸没在水中，此时物体受到浮力为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，松手后物体将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上浮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下沉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悬浮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49530</wp:posOffset>
            </wp:positionV>
            <wp:extent cx="1205230" cy="803275"/>
            <wp:effectExtent l="0" t="0" r="13970" b="1587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．中国舰队前往波罗的海参与中俄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海上联合－</w:t>
      </w:r>
      <w:r>
        <w:rPr>
          <w:rFonts w:ascii="Times New Roman" w:hAnsi="Times New Roman" w:cs="Times New Roman"/>
        </w:rPr>
        <w:t>2017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军事演习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的途中，英国、荷兰等多个北约成员国军舰分别在各自领海伴航护送。某艘军舰船底某处距海面深度为</w:t>
      </w:r>
      <w:r>
        <w:rPr>
          <w:rFonts w:ascii="Times New Roman" w:hAnsi="Times New Roman" w:cs="Times New Roman"/>
        </w:rPr>
        <w:t>5m</w:t>
      </w:r>
      <w:r>
        <w:rPr>
          <w:rFonts w:ascii="Times New Roman" w:hAnsi="Times New Roman" w:cs="Times New Roman"/>
        </w:rPr>
        <w:t>，该处受到的海水压强为</w:t>
      </w:r>
      <w:r>
        <w:rPr>
          <w:rFonts w:ascii="Times New Roman" w:hAnsi="Times New Roman" w:cs="Times New Roman"/>
        </w:rPr>
        <w:t>____________Pa</w:t>
      </w:r>
      <w:r>
        <w:rPr>
          <w:rFonts w:ascii="Times New Roman" w:hAnsi="Times New Roman" w:cs="Times New Roman" w:hint="eastAsia"/>
        </w:rPr>
        <w:t>。若船从海里驶入河里，船身将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一些。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海水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．某一物体的体积为</w:t>
      </w:r>
      <w:r>
        <w:rPr>
          <w:rFonts w:ascii="Times New Roman" w:hAnsi="Times New Roman" w:cs="Times New Roman"/>
        </w:rPr>
        <w:t>100cm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，密度为</w:t>
      </w:r>
      <w:r>
        <w:rPr>
          <w:rFonts w:ascii="Times New Roman" w:hAnsi="Times New Roman" w:cs="Times New Roman"/>
        </w:rPr>
        <w:t>0.8×10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，把它浸没在水中后放手，它将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上浮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</w:rPr>
        <w:t>下沉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悬浮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，它最终静止时所受到的浮力为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3A0CF1" w:rsidRDefault="003A0CF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 xml:space="preserve">　　　　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858520</wp:posOffset>
            </wp:positionV>
            <wp:extent cx="983615" cy="879475"/>
            <wp:effectExtent l="0" t="0" r="6985" b="158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．物质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的质量和体积的关系如图所示，由图可以判断出它们的密度关系为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，若用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两种物质分别制成质量相等的实心物体甲和乙，然后将甲、乙用轻质细线拴在一起压入水面以下，放手后，它将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上浮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lastRenderedPageBreak/>
        <w:t>沉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悬浮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273685</wp:posOffset>
            </wp:positionV>
            <wp:extent cx="914400" cy="595630"/>
            <wp:effectExtent l="0" t="0" r="0" b="13970"/>
            <wp:wrapTopAndBottom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A0CF1" w:rsidRPr="003A0CF1">
        <w:pict>
          <v:shape id="_x0000_s1027" type="#_x0000_t202" style="position:absolute;left:0;text-align:left;margin-left:81.65pt;margin-top:78.6pt;width:293.55pt;height:21.3pt;z-index:251667456;mso-position-horizontal-relative:text;mso-position-vertical-relative:text" filled="f" stroked="f">
            <v:textbox>
              <w:txbxContent>
                <w:p w:rsidR="003A0CF1" w:rsidRDefault="0043252E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15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16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</w:p>
                <w:p w:rsidR="003A0CF1" w:rsidRDefault="003A0CF1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3A0CF1" w:rsidRDefault="003A0CF1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．如图所示，一木块在水中静止时有</w:t>
      </w:r>
      <w:r w:rsidR="003A0CF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\f(3,5)</w:instrText>
      </w:r>
      <w:r w:rsidR="003A0C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的体积浸入水中，排开的水重为</w:t>
      </w:r>
      <w:r>
        <w:rPr>
          <w:rFonts w:ascii="Times New Roman" w:hAnsi="Times New Roman" w:cs="Times New Roman"/>
        </w:rPr>
        <w:t>1.2N</w:t>
      </w:r>
      <w:r>
        <w:rPr>
          <w:rFonts w:ascii="Times New Roman" w:hAnsi="Times New Roman" w:cs="Times New Roman"/>
        </w:rPr>
        <w:t>，则木块重为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，木块的密度为</w:t>
      </w:r>
      <w:r>
        <w:rPr>
          <w:rFonts w:ascii="Times New Roman" w:hAnsi="Times New Roman" w:cs="Times New Roman"/>
        </w:rPr>
        <w:t>____________kg/m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三、作图与实验探究题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小</w:t>
      </w:r>
      <w:r>
        <w:rPr>
          <w:rFonts w:ascii="Times New Roman" w:eastAsia="黑体" w:hAnsi="Times New Roman" w:cs="Times New Roman" w:hint="eastAsia"/>
        </w:rPr>
        <w:t>题，第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 xml:space="preserve"> 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19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12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．在图中，画出静止在水面上的小球的受力示意图，并标注力的符号。</w:t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43000" cy="5264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．某科学兴趣小组用以下器材设计实验，探究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物体漂浮时，所受浮力与自身重力的大小关系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。器材：弹簧测力计、量筒、小塑料瓶、细线、若干玻璃珠。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07645" cy="893445"/>
            <wp:effectExtent l="0" t="0" r="1905" b="190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向量筒中注入适量的水，读出量筒中水的体积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30mL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在质量为</w:t>
      </w:r>
      <w:r>
        <w:rPr>
          <w:rFonts w:ascii="Times New Roman" w:hAnsi="Times New Roman" w:cs="Times New Roman"/>
        </w:rPr>
        <w:t>5g</w:t>
      </w:r>
      <w:r>
        <w:rPr>
          <w:rFonts w:ascii="Times New Roman" w:hAnsi="Times New Roman" w:cs="Times New Roman"/>
        </w:rPr>
        <w:t>的小塑料瓶中放入适量的玻璃珠，测出放有玻璃珠的小塑料瓶的重力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将该小塑料瓶放入量筒中，使它浮在水面上。稳定时读出水面对应的刻度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90mL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比较小塑料瓶的重力和所受的浮力的大小关系，可以初步得出结论。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使用测量仪器前，应观察它的量程和最小刻度值。图示弹簧测力计的量程是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小塑料瓶本身就能浮在水面，实验时为什么还要放入适量的玻璃珠？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A0CF1" w:rsidRDefault="0043252E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计算放有玻璃珠的小塑料瓶所受的浮力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9</w:t>
      </w:r>
      <w:r>
        <w:rPr>
          <w:rFonts w:ascii="Times New Roman" w:hAnsi="Times New Roman" w:cs="Times New Roman"/>
        </w:rPr>
        <w:t>．如图甲是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探究浮力大小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的实验过程示意图。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771140" cy="1059815"/>
            <wp:effectExtent l="0" t="0" r="10160" b="6985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实验步骤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可以探究浮力大小与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的关系，步骤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可以测出物块浸没在水中时受到的浮力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，步骤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可以测出物块排开的水所受重力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；比较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，可以得到浮力的大小跟物体排开的水所受重力的关系。</w:t>
      </w:r>
    </w:p>
    <w:p w:rsidR="003A0CF1" w:rsidRDefault="0043252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15060" cy="1226185"/>
            <wp:effectExtent l="0" t="0" r="8890" b="1206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30" r:link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图乙是物块缓慢浸入水中</w:t>
      </w:r>
      <w:r>
        <w:rPr>
          <w:rFonts w:ascii="Times New Roman" w:hAnsi="Times New Roman" w:cs="Times New Roman" w:hint="eastAsia"/>
        </w:rPr>
        <w:t>时，弹簧测力计示数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随浸入深度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变化的关系图像。分析图像，可得关于浮力大小的初步结论：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物块浸没前，</w:t>
      </w: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，物块所受的浮力越大；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物块浸没后，物块所受的浮力大小与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无关。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此物块的密度是</w:t>
      </w:r>
      <w:r>
        <w:rPr>
          <w:rFonts w:ascii="Times New Roman" w:hAnsi="Times New Roman" w:cs="Times New Roman"/>
        </w:rPr>
        <w:t>____________g/cm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小</w:t>
      </w:r>
      <w:r>
        <w:rPr>
          <w:rFonts w:ascii="Times New Roman" w:eastAsia="黑体" w:hAnsi="Times New Roman" w:cs="Times New Roman" w:hint="eastAsia"/>
        </w:rPr>
        <w:t>题，第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12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分。解答时，要求有必要的文字说明，公式和计算步骤等，只写最后结果不得分</w:t>
      </w:r>
      <w:r>
        <w:rPr>
          <w:rFonts w:ascii="Times New Roman" w:eastAsia="黑体" w:hAnsi="Times New Roman" w:cs="Times New Roman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．手握如图所示的两张纸，让纸自由下垂，在两张纸的中间向下吹气，你将看到什么现象？此现象能说明什么物理知识？请举出日常生活中应用此物理知识的一个实例。</w:t>
      </w:r>
    </w:p>
    <w:p w:rsidR="003A0CF1" w:rsidRDefault="003A0CF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182880</wp:posOffset>
            </wp:positionV>
            <wp:extent cx="768985" cy="1198245"/>
            <wp:effectExtent l="0" t="0" r="12065" b="1905"/>
            <wp:wrapSquare wrapText="bothSides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．如</w:t>
      </w:r>
      <w:r>
        <w:rPr>
          <w:rFonts w:ascii="Times New Roman" w:hAnsi="Times New Roman" w:cs="Times New Roman"/>
        </w:rPr>
        <w:t>图所示，将质量为</w:t>
      </w:r>
      <w:r>
        <w:rPr>
          <w:rFonts w:ascii="Times New Roman" w:hAnsi="Times New Roman" w:cs="Times New Roman"/>
        </w:rPr>
        <w:t>2kg</w:t>
      </w:r>
      <w:r>
        <w:rPr>
          <w:rFonts w:ascii="Times New Roman" w:hAnsi="Times New Roman" w:cs="Times New Roman"/>
        </w:rPr>
        <w:t>的正方体物块，放入盛有水的水槽内，待物块静止时，其下表面距水面</w:t>
      </w:r>
      <w:r>
        <w:rPr>
          <w:rFonts w:ascii="Times New Roman" w:hAnsi="Times New Roman" w:cs="Times New Roman"/>
        </w:rPr>
        <w:t>6cm</w:t>
      </w:r>
      <w:r>
        <w:rPr>
          <w:rFonts w:ascii="Times New Roman" w:hAnsi="Times New Roman" w:cs="Times New Roman"/>
        </w:rPr>
        <w:t>。求：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物块受到水的浮力大小；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水对物块下表面的压强大小。</w:t>
      </w:r>
    </w:p>
    <w:p w:rsidR="003A0CF1" w:rsidRDefault="003A0CF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123825</wp:posOffset>
            </wp:positionV>
            <wp:extent cx="547370" cy="685800"/>
            <wp:effectExtent l="0" t="0" r="508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．物理兴趣小组的同学对物体的浮沉条件进行了研究。在一个圆柱形玻璃容器底部，放一个边长为</w:t>
      </w:r>
      <w:r>
        <w:rPr>
          <w:rFonts w:ascii="Times New Roman" w:hAnsi="Times New Roman" w:cs="Times New Roman"/>
        </w:rPr>
        <w:t>10cm</w:t>
      </w:r>
      <w:r>
        <w:rPr>
          <w:rFonts w:ascii="Times New Roman" w:hAnsi="Times New Roman" w:cs="Times New Roman"/>
        </w:rPr>
        <w:t>的正方体物块，然后逐渐向容器中倒水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水始终未溢出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，通过测量容器中水的深度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，分别计算出该物块所受到的浮力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，并绘制了如图所示的图像。请解答下列问题。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分析图像可知，水的深度由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逐渐增加到</w:t>
      </w:r>
      <w:r>
        <w:rPr>
          <w:rFonts w:ascii="Times New Roman" w:hAnsi="Times New Roman" w:cs="Times New Roman"/>
        </w:rPr>
        <w:t>8cm</w:t>
      </w:r>
      <w:r>
        <w:rPr>
          <w:rFonts w:ascii="Times New Roman" w:hAnsi="Times New Roman" w:cs="Times New Roman"/>
        </w:rPr>
        <w:t>前的过程中，物块受到的浮力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165735</wp:posOffset>
            </wp:positionV>
            <wp:extent cx="1163955" cy="817245"/>
            <wp:effectExtent l="0" t="0" r="17145" b="190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6" r:link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水深</w:t>
      </w:r>
      <w:r>
        <w:rPr>
          <w:rFonts w:ascii="Times New Roman" w:hAnsi="Times New Roman" w:cs="Times New Roman"/>
        </w:rPr>
        <w:t>10cm</w:t>
      </w:r>
      <w:r>
        <w:rPr>
          <w:rFonts w:ascii="Times New Roman" w:hAnsi="Times New Roman" w:cs="Times New Roman"/>
        </w:rPr>
        <w:t>时水对容器底的压强是</w:t>
      </w:r>
      <w:r>
        <w:rPr>
          <w:rFonts w:ascii="Times New Roman" w:hAnsi="Times New Roman" w:cs="Times New Roman"/>
        </w:rPr>
        <w:t>________Pa</w:t>
      </w:r>
      <w:r>
        <w:rPr>
          <w:rFonts w:ascii="Times New Roman" w:hAnsi="Times New Roman" w:cs="Times New Roman"/>
        </w:rPr>
        <w:t>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当容器中水深超过</w:t>
      </w:r>
      <w:r>
        <w:rPr>
          <w:rFonts w:ascii="Times New Roman" w:hAnsi="Times New Roman" w:cs="Times New Roman"/>
        </w:rPr>
        <w:t>8cm</w:t>
      </w:r>
      <w:r>
        <w:rPr>
          <w:rFonts w:ascii="Times New Roman" w:hAnsi="Times New Roman" w:cs="Times New Roman"/>
        </w:rPr>
        <w:t>以后，物块处于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状态；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物块的密度为多少？</w:t>
      </w:r>
    </w:p>
    <w:p w:rsidR="003A0CF1" w:rsidRDefault="003A0CF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3A0CF1" w:rsidRDefault="003A0CF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A0CF1" w:rsidRDefault="0043252E">
      <w:pPr>
        <w:pStyle w:val="2"/>
        <w:jc w:val="center"/>
        <w:rPr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参考答案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2.D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点拨：运用假设法来解答，假设物块在水中完全浸没，可求出假设情况下物块受到的浮力，再与物块的自身重力相比较，即可判断。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C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点拨：此题应用物体的浮沉条件分析即可；根据物体的浮沉条件判断两者所受到的浮力关系和液体的密度关系。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点拨：铁块在没有完全浸没时，随浸没的深度的增加，排开水的体积变大，根据公式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可知，物体所受浮力变大，当完全浸没后，排开水的体积不再变化，不管浸入多深，所受浮力将不再改变，故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错误。铁块下降过程中，由于深度逐渐增加，根据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可知，液体产生的压强逐渐变大，故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正确。故选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．大　减小　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　下沉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5.15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下沉　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69850</wp:posOffset>
            </wp:positionV>
            <wp:extent cx="817245" cy="789940"/>
            <wp:effectExtent l="0" t="0" r="1905" b="10160"/>
            <wp:wrapSquare wrapText="bothSides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38" r:link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 xml:space="preserve">上浮　</w:t>
      </w:r>
      <w:r>
        <w:rPr>
          <w:rFonts w:ascii="Times New Roman" w:hAnsi="Times New Roman" w:cs="Times New Roman"/>
        </w:rPr>
        <w:t>0.8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　上浮　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16.1.2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．如图所示。　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(1)5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小塑料瓶的质量较小，加入玻璃珠能用弹簧测力计更准确地测出整体的重力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(3)0.6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点拨：此题中先根据体积差法测量出小塑料瓶漂浮时排开水的体积，再根据阿基米德原理公式计算它此时受到的浮力；由于小塑料瓶的质量较小，加入玻璃珠能增大整体物重。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排开的液体体积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E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物块排开的液体体积越大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浸没的深度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(3)2.5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．当向中间</w:t>
      </w:r>
      <w:r>
        <w:rPr>
          <w:rFonts w:ascii="Times New Roman" w:hAnsi="Times New Roman" w:cs="Times New Roman" w:hint="eastAsia"/>
        </w:rPr>
        <w:t>吹气时，中间的空气流动速度增大，压强减小，纸外侧的压强不变，纸受到向内的压强大于向外的压强，受到向内的压力大于向外的压力，将看到纸在压力差的作用下向中间靠拢；此现象说明气体流速越大的地方压强越小。在生产、生活中，喷雾器就是应用这个原理工作的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合理即可</w:t>
      </w:r>
      <w:r>
        <w:rPr>
          <w:rFonts w:ascii="Times New Roman" w:hAnsi="Times New Roman" w:cs="Times New Roman" w:hint="eastAsia"/>
        </w:rPr>
        <w:t>)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物块漂浮，物块受到水的浮力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20N</w:t>
      </w:r>
      <w:r>
        <w:rPr>
          <w:rFonts w:ascii="Times New Roman" w:hAnsi="Times New Roman" w:cs="Times New Roman"/>
        </w:rPr>
        <w:t>；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水对物块下表面的压强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0.06m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600Pa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变大　</w:t>
      </w:r>
      <w:r>
        <w:rPr>
          <w:rFonts w:ascii="Times New Roman" w:hAnsi="Times New Roman" w:cs="Times New Roman"/>
        </w:rPr>
        <w:t>(2)1000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漂浮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由图像知，</w:t>
      </w:r>
      <w:r>
        <w:rPr>
          <w:rFonts w:ascii="Times New Roman" w:hAnsi="Times New Roman" w:cs="Times New Roman"/>
        </w:rPr>
        <w:t>物块漂浮时所受的浮力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8N</w:t>
      </w:r>
      <w:r>
        <w:rPr>
          <w:rFonts w:ascii="Times New Roman" w:hAnsi="Times New Roman" w:cs="Times New Roman"/>
        </w:rPr>
        <w:t>，因为漂浮，所以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8N</w:t>
      </w:r>
      <w:r>
        <w:rPr>
          <w:rFonts w:ascii="Times New Roman" w:hAnsi="Times New Roman" w:cs="Times New Roman"/>
        </w:rPr>
        <w:t>；由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得，物块的质量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="003A0CF1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G,g</w:instrText>
      </w:r>
      <w:r>
        <w:rPr>
          <w:rFonts w:ascii="Times New Roman" w:hAnsi="Times New Roman" w:cs="Times New Roman"/>
        </w:rPr>
        <w:instrText>)</w:instrText>
      </w:r>
      <w:r w:rsidR="003A0CF1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3A0CF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\f(8N,10N/kg)</w:instrText>
      </w:r>
      <w:r w:rsidR="003A0C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0.8kg</w:t>
      </w:r>
      <w:r>
        <w:rPr>
          <w:rFonts w:ascii="Times New Roman" w:hAnsi="Times New Roman" w:cs="Times New Roman"/>
        </w:rPr>
        <w:t>；所以物块的密度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3A0CF1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m,V</w:instrText>
      </w:r>
      <w:r>
        <w:rPr>
          <w:rFonts w:ascii="Times New Roman" w:hAnsi="Times New Roman" w:cs="Times New Roman"/>
        </w:rPr>
        <w:instrText>)</w:instrText>
      </w:r>
      <w:r w:rsidR="003A0CF1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3A0CF1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\f(0.8kg,10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  <w:vertAlign w:val="superscript"/>
        </w:rPr>
        <w:instrText>6</w:instrText>
      </w:r>
      <w:r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3A0C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</w:p>
    <w:p w:rsidR="003A0CF1" w:rsidRDefault="0043252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点拨：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物块的高为</w:t>
      </w:r>
      <w:r>
        <w:rPr>
          <w:rFonts w:ascii="Times New Roman" w:hAnsi="Times New Roman" w:cs="Times New Roman"/>
        </w:rPr>
        <w:t>10cm</w:t>
      </w:r>
      <w:r>
        <w:rPr>
          <w:rFonts w:ascii="Times New Roman" w:hAnsi="Times New Roman" w:cs="Times New Roman"/>
        </w:rPr>
        <w:t>，水的深度增大到</w:t>
      </w:r>
      <w:r>
        <w:rPr>
          <w:rFonts w:ascii="Times New Roman" w:hAnsi="Times New Roman" w:cs="Times New Roman"/>
        </w:rPr>
        <w:t>8cm</w:t>
      </w:r>
      <w:r>
        <w:rPr>
          <w:rFonts w:ascii="Times New Roman" w:hAnsi="Times New Roman" w:cs="Times New Roman"/>
        </w:rPr>
        <w:t>后，物块没</w:t>
      </w:r>
      <w:r>
        <w:rPr>
          <w:rFonts w:ascii="Times New Roman" w:hAnsi="Times New Roman" w:cs="Times New Roman" w:hint="eastAsia"/>
        </w:rPr>
        <w:t>有完全浸没，但物块受到的浮力不再改变，说明物块漂浮。</w:t>
      </w:r>
    </w:p>
    <w:p w:rsidR="003A0CF1" w:rsidRDefault="003A0CF1">
      <w:pPr>
        <w:pStyle w:val="a3"/>
        <w:jc w:val="left"/>
      </w:pPr>
    </w:p>
    <w:sectPr w:rsidR="003A0CF1" w:rsidSect="003A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2E" w:rsidRDefault="0043252E" w:rsidP="00003099">
      <w:pPr>
        <w:spacing w:after="0" w:line="240" w:lineRule="auto"/>
      </w:pPr>
      <w:r>
        <w:separator/>
      </w:r>
    </w:p>
  </w:endnote>
  <w:endnote w:type="continuationSeparator" w:id="1">
    <w:p w:rsidR="0043252E" w:rsidRDefault="0043252E" w:rsidP="000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2E" w:rsidRDefault="0043252E" w:rsidP="00003099">
      <w:pPr>
        <w:spacing w:after="0" w:line="240" w:lineRule="auto"/>
      </w:pPr>
      <w:r>
        <w:separator/>
      </w:r>
    </w:p>
  </w:footnote>
  <w:footnote w:type="continuationSeparator" w:id="1">
    <w:p w:rsidR="0043252E" w:rsidRDefault="0043252E" w:rsidP="0000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CF1"/>
    <w:rsid w:val="00003099"/>
    <w:rsid w:val="003A0CF1"/>
    <w:rsid w:val="0043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C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3A0C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3A0C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A0CF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rsid w:val="0000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099"/>
    <w:rPr>
      <w:kern w:val="2"/>
      <w:sz w:val="18"/>
      <w:szCs w:val="18"/>
    </w:rPr>
  </w:style>
  <w:style w:type="paragraph" w:styleId="a5">
    <w:name w:val="footer"/>
    <w:basedOn w:val="a"/>
    <w:link w:val="Char0"/>
    <w:rsid w:val="000030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099"/>
    <w:rPr>
      <w:kern w:val="2"/>
      <w:sz w:val="18"/>
      <w:szCs w:val="18"/>
    </w:rPr>
  </w:style>
  <w:style w:type="paragraph" w:styleId="a6">
    <w:name w:val="Balloon Text"/>
    <w:basedOn w:val="a"/>
    <w:link w:val="Char1"/>
    <w:rsid w:val="0000309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0030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N26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WL496.TIF" TargetMode="External"/><Relationship Id="rId3" Type="http://schemas.openxmlformats.org/officeDocument/2006/relationships/settings" Target="settings.xml"/><Relationship Id="rId21" Type="http://schemas.openxmlformats.org/officeDocument/2006/relationships/image" Target="8W152.TIF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18CJKBW107.TIF" TargetMode="External"/><Relationship Id="rId25" Type="http://schemas.openxmlformats.org/officeDocument/2006/relationships/image" Target="WL419.TIF" TargetMode="External"/><Relationship Id="rId33" Type="http://schemas.openxmlformats.org/officeDocument/2006/relationships/image" Target="N28.tif" TargetMode="External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N30.ti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18CJKBW106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18CJKBW109.TI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N27.TIF" TargetMode="External"/><Relationship Id="rId23" Type="http://schemas.openxmlformats.org/officeDocument/2006/relationships/image" Target="WL417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18CJKBW108.TIF" TargetMode="External"/><Relationship Id="rId31" Type="http://schemas.openxmlformats.org/officeDocument/2006/relationships/image" Target="N31A.TIF" TargetMode="External"/><Relationship Id="rId4" Type="http://schemas.openxmlformats.org/officeDocument/2006/relationships/webSettings" Target="webSettings.xml"/><Relationship Id="rId9" Type="http://schemas.openxmlformats.org/officeDocument/2006/relationships/image" Target="D58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N29.TIF" TargetMode="External"/><Relationship Id="rId30" Type="http://schemas.openxmlformats.org/officeDocument/2006/relationships/image" Target="media/image13.png"/><Relationship Id="rId35" Type="http://schemas.openxmlformats.org/officeDocument/2006/relationships/image" Target="N3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2014-10-29T12:08:00Z</dcterms:created>
  <dcterms:modified xsi:type="dcterms:W3CDTF">2019-04-06T14:01:00Z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