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C0" w:rsidRDefault="000E1C5D">
      <w:pPr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867pt;margin-top:979pt;width:26pt;height:37pt;z-index:251658240;mso-position-horizontal-relative:page;mso-position-vertical-relative:top-margin-area">
            <v:imagedata r:id="rId8" o:title=""/>
            <w10:wrap anchorx="page"/>
          </v:shape>
        </w:pict>
      </w:r>
      <w:r w:rsidR="00C77259"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安徽省泗县2018——2019学年度第一学期九年级教学质量检测四</w:t>
      </w:r>
    </w:p>
    <w:p w:rsidR="00C93CC0" w:rsidRDefault="00C77259">
      <w:pPr>
        <w:jc w:val="center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346075</wp:posOffset>
            </wp:positionV>
            <wp:extent cx="150495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327" y="21207"/>
                <wp:lineTo x="21327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物理试卷</w:t>
      </w: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一、填空题。（每空1分，共24分。将答案直接写在横线上，不必写过程）</w:t>
      </w: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1、到2018年年底，我国已有18颗北斗卫星发射升空，服务区覆盖“一带一路”沿线国家及周边国家．长征三号乙运载火箭起飞过程中</w:t>
      </w:r>
      <w:r>
        <w:rPr>
          <w:rFonts w:asciiTheme="majorEastAsia" w:eastAsiaTheme="majorEastAsia" w:hAnsiTheme="majorEastAsia" w:cstheme="majorEastAsia" w:hint="eastAsia"/>
          <w:sz w:val="24"/>
          <w:u w:val="single"/>
        </w:rPr>
        <w:t xml:space="preserve">　   　</w:t>
      </w:r>
      <w:r>
        <w:rPr>
          <w:rFonts w:asciiTheme="majorEastAsia" w:eastAsiaTheme="majorEastAsia" w:hAnsiTheme="majorEastAsia" w:cstheme="majorEastAsia" w:hint="eastAsia"/>
          <w:sz w:val="24"/>
        </w:rPr>
        <w:t>能将转化为</w:t>
      </w:r>
      <w:r>
        <w:rPr>
          <w:rFonts w:asciiTheme="majorEastAsia" w:eastAsiaTheme="majorEastAsia" w:hAnsiTheme="majorEastAsia" w:cstheme="majorEastAsia" w:hint="eastAsia"/>
          <w:sz w:val="24"/>
          <w:u w:val="single"/>
        </w:rPr>
        <w:t xml:space="preserve">　   　</w:t>
      </w:r>
      <w:r>
        <w:rPr>
          <w:rFonts w:asciiTheme="majorEastAsia" w:eastAsiaTheme="majorEastAsia" w:hAnsiTheme="majorEastAsia" w:cstheme="majorEastAsia" w:hint="eastAsia"/>
          <w:sz w:val="24"/>
        </w:rPr>
        <w:t>能。</w:t>
      </w:r>
    </w:p>
    <w:p w:rsidR="00C93CC0" w:rsidRDefault="00C77259">
      <w:pPr>
        <w:pStyle w:val="a3"/>
        <w:snapToGrid w:val="0"/>
        <w:rPr>
          <w:rFonts w:asciiTheme="majorEastAsia" w:eastAsiaTheme="majorEastAsia" w:hAnsiTheme="majorEastAsia" w:cstheme="majorEastAsia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412115</wp:posOffset>
            </wp:positionV>
            <wp:extent cx="898525" cy="1558290"/>
            <wp:effectExtent l="0" t="0" r="15875" b="3810"/>
            <wp:wrapSquare wrapText="bothSides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szCs w:val="24"/>
        </w:rPr>
        <w:t>2、在图中，甲容器内盛有水，乙容器内盛有下表所列的一种液体，在1.01×10</w:t>
      </w:r>
      <w:r>
        <w:rPr>
          <w:rFonts w:asciiTheme="majorEastAsia" w:eastAsiaTheme="majorEastAsia" w:hAnsiTheme="majorEastAsia" w:cstheme="majorEastAsia" w:hint="eastAsia"/>
          <w:szCs w:val="24"/>
          <w:vertAlign w:val="superscript"/>
        </w:rPr>
        <w:t>5</w:t>
      </w:r>
      <w:r>
        <w:rPr>
          <w:rFonts w:asciiTheme="majorEastAsia" w:eastAsiaTheme="majorEastAsia" w:hAnsiTheme="majorEastAsia" w:cstheme="majorEastAsia" w:hint="eastAsia"/>
          <w:szCs w:val="24"/>
        </w:rPr>
        <w:t xml:space="preserve"> Pa大气压下，若对甲容器的底部继续加热，最终发现乙容器内的液体发生沸腾，则乙容器内盛的液体是________。</w:t>
      </w:r>
    </w:p>
    <w:tbl>
      <w:tblPr>
        <w:tblpPr w:leftFromText="180" w:rightFromText="180" w:vertAnchor="text" w:horzAnchor="page" w:tblpX="2142" w:tblpY="216"/>
        <w:tblOverlap w:val="never"/>
        <w:tblW w:w="2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446"/>
      </w:tblGrid>
      <w:tr w:rsidR="00C93CC0">
        <w:tc>
          <w:tcPr>
            <w:tcW w:w="816" w:type="dxa"/>
            <w:shd w:val="clear" w:color="auto" w:fill="auto"/>
            <w:vAlign w:val="center"/>
          </w:tcPr>
          <w:p w:rsidR="00C93CC0" w:rsidRDefault="00C77259">
            <w:pPr>
              <w:pStyle w:val="a3"/>
              <w:snapToGrid w:val="0"/>
              <w:jc w:val="center"/>
              <w:rPr>
                <w:rFonts w:asciiTheme="majorEastAsia" w:eastAsiaTheme="majorEastAsia" w:hAnsiTheme="majorEastAsia" w:cstheme="majorEastAsia"/>
                <w:i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Cs w:val="24"/>
              </w:rPr>
              <w:t>物质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93CC0" w:rsidRDefault="00C77259">
            <w:pPr>
              <w:pStyle w:val="a3"/>
              <w:snapToGrid w:val="0"/>
              <w:jc w:val="center"/>
              <w:rPr>
                <w:rFonts w:asciiTheme="majorEastAsia" w:eastAsiaTheme="majorEastAsia" w:hAnsiTheme="majorEastAsia" w:cstheme="majorEastAsia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Cs w:val="24"/>
              </w:rPr>
              <w:t>沸点（℃）</w:t>
            </w:r>
          </w:p>
        </w:tc>
      </w:tr>
      <w:tr w:rsidR="00C93CC0">
        <w:tc>
          <w:tcPr>
            <w:tcW w:w="816" w:type="dxa"/>
            <w:shd w:val="clear" w:color="auto" w:fill="auto"/>
            <w:vAlign w:val="center"/>
          </w:tcPr>
          <w:p w:rsidR="00C93CC0" w:rsidRDefault="00C77259">
            <w:pPr>
              <w:pStyle w:val="a3"/>
              <w:snapToGrid w:val="0"/>
              <w:jc w:val="center"/>
              <w:rPr>
                <w:rFonts w:asciiTheme="majorEastAsia" w:eastAsiaTheme="majorEastAsia" w:hAnsiTheme="majorEastAsia" w:cstheme="majorEastAsia"/>
                <w:i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Cs w:val="24"/>
              </w:rPr>
              <w:t>酒精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93CC0" w:rsidRDefault="00C77259">
            <w:pPr>
              <w:pStyle w:val="a3"/>
              <w:snapToGrid w:val="0"/>
              <w:jc w:val="center"/>
              <w:rPr>
                <w:rFonts w:asciiTheme="majorEastAsia" w:eastAsiaTheme="majorEastAsia" w:hAnsiTheme="majorEastAsia" w:cstheme="majorEastAsia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Cs w:val="24"/>
              </w:rPr>
              <w:t>78</w:t>
            </w:r>
          </w:p>
        </w:tc>
      </w:tr>
      <w:tr w:rsidR="00C93CC0">
        <w:tc>
          <w:tcPr>
            <w:tcW w:w="816" w:type="dxa"/>
            <w:shd w:val="clear" w:color="auto" w:fill="auto"/>
            <w:vAlign w:val="center"/>
          </w:tcPr>
          <w:p w:rsidR="00C93CC0" w:rsidRDefault="00C77259">
            <w:pPr>
              <w:pStyle w:val="a3"/>
              <w:snapToGrid w:val="0"/>
              <w:jc w:val="center"/>
              <w:rPr>
                <w:rFonts w:asciiTheme="majorEastAsia" w:eastAsiaTheme="majorEastAsia" w:hAnsiTheme="majorEastAsia" w:cstheme="majorEastAsia"/>
                <w:i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Cs w:val="24"/>
              </w:rPr>
              <w:t>水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93CC0" w:rsidRDefault="00C77259">
            <w:pPr>
              <w:pStyle w:val="a3"/>
              <w:snapToGrid w:val="0"/>
              <w:jc w:val="center"/>
              <w:rPr>
                <w:rFonts w:asciiTheme="majorEastAsia" w:eastAsiaTheme="majorEastAsia" w:hAnsiTheme="majorEastAsia" w:cstheme="majorEastAsia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Cs w:val="24"/>
              </w:rPr>
              <w:t>100</w:t>
            </w:r>
          </w:p>
        </w:tc>
      </w:tr>
      <w:tr w:rsidR="00C93CC0">
        <w:tc>
          <w:tcPr>
            <w:tcW w:w="816" w:type="dxa"/>
            <w:shd w:val="clear" w:color="auto" w:fill="auto"/>
            <w:vAlign w:val="center"/>
          </w:tcPr>
          <w:p w:rsidR="00C93CC0" w:rsidRDefault="00C77259">
            <w:pPr>
              <w:pStyle w:val="a3"/>
              <w:snapToGrid w:val="0"/>
              <w:jc w:val="center"/>
              <w:rPr>
                <w:rFonts w:asciiTheme="majorEastAsia" w:eastAsiaTheme="majorEastAsia" w:hAnsiTheme="majorEastAsia" w:cstheme="majorEastAsia"/>
                <w:i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Cs w:val="24"/>
              </w:rPr>
              <w:t>煤油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93CC0" w:rsidRDefault="00C77259">
            <w:pPr>
              <w:pStyle w:val="a3"/>
              <w:snapToGrid w:val="0"/>
              <w:jc w:val="center"/>
              <w:rPr>
                <w:rFonts w:asciiTheme="majorEastAsia" w:eastAsiaTheme="majorEastAsia" w:hAnsiTheme="majorEastAsia" w:cstheme="majorEastAsia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Cs w:val="24"/>
              </w:rPr>
              <w:t>150</w:t>
            </w:r>
          </w:p>
        </w:tc>
      </w:tr>
    </w:tbl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numPr>
          <w:ilvl w:val="0"/>
          <w:numId w:val="1"/>
        </w:num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用凉水冷却滚烫的鸡蛋，鸡蛋内能是通过的方式改变的。如果水的质量是1kg，初温为20℃，鸡蛋取出时水温为30℃，水吸收的热量为__________J。</w:t>
      </w:r>
    </w:p>
    <w:p w:rsidR="00C93CC0" w:rsidRDefault="00C77259">
      <w:pPr>
        <w:spacing w:line="340" w:lineRule="exac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4、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汽车用水作为冷却剂，是因为水的</w:t>
      </w:r>
      <w:r>
        <w:rPr>
          <w:rFonts w:asciiTheme="majorEastAsia" w:eastAsiaTheme="majorEastAsia" w:hAnsiTheme="majorEastAsia" w:cstheme="majorEastAsia" w:hint="eastAsia"/>
          <w:kern w:val="0"/>
          <w:sz w:val="24"/>
          <w:u w:val="single"/>
        </w:rPr>
        <w:t xml:space="preserve">　　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较大。汽车在行驶过程中消耗了2kg汽油，若汽油完全燃烧则放出的热量为</w:t>
      </w:r>
      <w:r>
        <w:rPr>
          <w:rFonts w:asciiTheme="majorEastAsia" w:eastAsiaTheme="majorEastAsia" w:hAnsiTheme="majorEastAsia" w:cstheme="majorEastAsia" w:hint="eastAsia"/>
          <w:kern w:val="0"/>
          <w:sz w:val="24"/>
          <w:u w:val="single"/>
        </w:rPr>
        <w:t xml:space="preserve">　　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J（汽油的热值为4.6×10</w:t>
      </w:r>
      <w:r>
        <w:rPr>
          <w:rFonts w:asciiTheme="majorEastAsia" w:eastAsiaTheme="majorEastAsia" w:hAnsiTheme="majorEastAsia" w:cstheme="majorEastAsia" w:hint="eastAsia"/>
          <w:kern w:val="0"/>
          <w:sz w:val="24"/>
          <w:vertAlign w:val="superscript"/>
        </w:rPr>
        <w:t>7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J/kg）。</w:t>
      </w: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3873500</wp:posOffset>
            </wp:positionH>
            <wp:positionV relativeFrom="paragraph">
              <wp:posOffset>541655</wp:posOffset>
            </wp:positionV>
            <wp:extent cx="1533525" cy="1047750"/>
            <wp:effectExtent l="0" t="0" r="9525" b="0"/>
            <wp:wrapSquare wrapText="bothSides"/>
            <wp:docPr id="18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sz w:val="24"/>
        </w:rPr>
        <w:t>5、验电器是根据__________________的原理制成的。有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A</w:t>
      </w:r>
      <w:r>
        <w:rPr>
          <w:rFonts w:asciiTheme="majorEastAsia" w:eastAsiaTheme="majorEastAsia" w:hAnsiTheme="majorEastAsia" w:cstheme="majorEastAsia" w:hint="eastAsia"/>
          <w:sz w:val="24"/>
        </w:rPr>
        <w:t>、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B</w:t>
      </w:r>
      <w:r>
        <w:rPr>
          <w:rFonts w:asciiTheme="majorEastAsia" w:eastAsiaTheme="majorEastAsia" w:hAnsiTheme="majorEastAsia" w:cstheme="majorEastAsia" w:hint="eastAsia"/>
          <w:sz w:val="24"/>
        </w:rPr>
        <w:t>两验电器，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A</w:t>
      </w:r>
      <w:r>
        <w:rPr>
          <w:rFonts w:asciiTheme="majorEastAsia" w:eastAsiaTheme="majorEastAsia" w:hAnsiTheme="majorEastAsia" w:cstheme="majorEastAsia" w:hint="eastAsia"/>
          <w:sz w:val="24"/>
        </w:rPr>
        <w:t>带正电，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B</w:t>
      </w:r>
      <w:r>
        <w:rPr>
          <w:rFonts w:asciiTheme="majorEastAsia" w:eastAsiaTheme="majorEastAsia" w:hAnsiTheme="majorEastAsia" w:cstheme="majorEastAsia" w:hint="eastAsia"/>
          <w:sz w:val="24"/>
        </w:rPr>
        <w:t>不带，现用金属棒把验电器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A</w:t>
      </w:r>
      <w:r>
        <w:rPr>
          <w:rFonts w:asciiTheme="majorEastAsia" w:eastAsiaTheme="majorEastAsia" w:hAnsiTheme="majorEastAsia" w:cstheme="majorEastAsia" w:hint="eastAsia"/>
          <w:sz w:val="24"/>
        </w:rPr>
        <w:t>、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B</w:t>
      </w:r>
      <w:r>
        <w:rPr>
          <w:rFonts w:asciiTheme="majorEastAsia" w:eastAsiaTheme="majorEastAsia" w:hAnsiTheme="majorEastAsia" w:cstheme="majorEastAsia" w:hint="eastAsia"/>
          <w:sz w:val="24"/>
        </w:rPr>
        <w:t>两金属球连接起来的瞬间，金属棒中电流方向从____到____(填“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A</w:t>
      </w:r>
      <w:r>
        <w:rPr>
          <w:rFonts w:asciiTheme="majorEastAsia" w:eastAsiaTheme="majorEastAsia" w:hAnsiTheme="majorEastAsia" w:cstheme="majorEastAsia" w:hint="eastAsia"/>
          <w:sz w:val="24"/>
        </w:rPr>
        <w:t>”或“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B</w:t>
      </w:r>
      <w:r>
        <w:rPr>
          <w:rFonts w:asciiTheme="majorEastAsia" w:eastAsiaTheme="majorEastAsia" w:hAnsiTheme="majorEastAsia" w:cstheme="majorEastAsia" w:hint="eastAsia"/>
          <w:sz w:val="24"/>
        </w:rPr>
        <w:t>”)。</w:t>
      </w: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6、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如图所示的电路，当开关S闭合后，若电阻R</w:t>
      </w:r>
      <w:r>
        <w:rPr>
          <w:rFonts w:asciiTheme="majorEastAsia" w:eastAsiaTheme="majorEastAsia" w:hAnsiTheme="majorEastAsia" w:cstheme="majorEastAsia" w:hint="eastAsia"/>
          <w:kern w:val="0"/>
          <w:sz w:val="24"/>
          <w:vertAlign w:val="subscript"/>
        </w:rPr>
        <w:t>1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、R</w:t>
      </w:r>
      <w:r>
        <w:rPr>
          <w:rFonts w:asciiTheme="majorEastAsia" w:eastAsiaTheme="majorEastAsia" w:hAnsiTheme="majorEastAsia" w:cstheme="majorEastAsia" w:hint="eastAsia"/>
          <w:kern w:val="0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并联且能正常工作，则甲表是表（填“电流”或“</w:t>
      </w:r>
      <w:r>
        <w:rPr>
          <w:rFonts w:asciiTheme="majorEastAsia" w:eastAsiaTheme="majorEastAsia" w:hAnsiTheme="majorEastAsia" w:cstheme="majorEastAsia" w:hint="eastAsia"/>
          <w:noProof/>
          <w:kern w:val="0"/>
          <w:sz w:val="24"/>
        </w:rPr>
        <w:drawing>
          <wp:inline distT="0" distB="0" distL="114300" distR="114300">
            <wp:extent cx="18415" cy="15240"/>
            <wp:effectExtent l="0" t="0" r="0" b="0"/>
            <wp:docPr id="19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电压”），乙表测的是的（填“电流”或“电</w:t>
      </w:r>
      <w:r>
        <w:rPr>
          <w:rFonts w:asciiTheme="majorEastAsia" w:eastAsiaTheme="majorEastAsia" w:hAnsiTheme="majorEastAsia" w:cstheme="majorEastAsia" w:hint="eastAsia"/>
          <w:noProof/>
          <w:kern w:val="0"/>
          <w:sz w:val="24"/>
        </w:rPr>
        <w:drawing>
          <wp:inline distT="0" distB="0" distL="114300" distR="114300">
            <wp:extent cx="18415" cy="19050"/>
            <wp:effectExtent l="0" t="0" r="0" b="0"/>
            <wp:docPr id="20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压”）。</w:t>
      </w: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4233545</wp:posOffset>
            </wp:positionH>
            <wp:positionV relativeFrom="paragraph">
              <wp:posOffset>16510</wp:posOffset>
            </wp:positionV>
            <wp:extent cx="1167130" cy="892810"/>
            <wp:effectExtent l="0" t="0" r="13970" b="2540"/>
            <wp:wrapSquare wrapText="bothSides"/>
            <wp:docPr id="389723975" name="0 Imagen" descr="images/1de7587e-2ca7-4d00-a524-3b5418be7b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723975" name="0 Imagen" descr="images/1de7587e-2ca7-4d00-a524-3b5418be7b00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sz w:val="24"/>
        </w:rPr>
        <w:t>7、如图所示,已知电源为四节新的干电池串联而成,电压表V</w:t>
      </w:r>
      <w:r>
        <w:rPr>
          <w:rFonts w:asciiTheme="majorEastAsia" w:eastAsiaTheme="majorEastAsia" w:hAnsiTheme="majorEastAsia" w:cstheme="majorEastAsia" w:hint="eastAsia"/>
          <w:position w:val="-4"/>
          <w:sz w:val="24"/>
          <w:vertAlign w:val="subscript"/>
        </w:rPr>
        <w:t>1</w:t>
      </w:r>
      <w:r>
        <w:rPr>
          <w:rFonts w:asciiTheme="majorEastAsia" w:eastAsiaTheme="majorEastAsia" w:hAnsiTheme="majorEastAsia" w:cstheme="majorEastAsia" w:hint="eastAsia"/>
          <w:sz w:val="24"/>
        </w:rPr>
        <w:t>的读数为3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.</w:t>
      </w:r>
      <w:r>
        <w:rPr>
          <w:rFonts w:asciiTheme="majorEastAsia" w:eastAsiaTheme="majorEastAsia" w:hAnsiTheme="majorEastAsia" w:cstheme="majorEastAsia" w:hint="eastAsia"/>
          <w:sz w:val="24"/>
        </w:rPr>
        <w:t>8 V,那么电压表V的读数是</w:t>
      </w:r>
      <w:r>
        <w:rPr>
          <w:rFonts w:asciiTheme="majorEastAsia" w:eastAsiaTheme="majorEastAsia" w:hAnsiTheme="majorEastAsia" w:cstheme="majorEastAsia" w:hint="eastAsia"/>
          <w:i/>
          <w:iCs/>
          <w:sz w:val="24"/>
          <w:u w:val="single"/>
        </w:rPr>
        <w:t xml:space="preserve">　　　　</w:t>
      </w:r>
      <w:r>
        <w:rPr>
          <w:rFonts w:asciiTheme="majorEastAsia" w:eastAsiaTheme="majorEastAsia" w:hAnsiTheme="majorEastAsia" w:cstheme="majorEastAsia" w:hint="eastAsia"/>
          <w:sz w:val="24"/>
        </w:rPr>
        <w:t>V,V</w:t>
      </w:r>
      <w:r>
        <w:rPr>
          <w:rFonts w:asciiTheme="majorEastAsia" w:eastAsiaTheme="majorEastAsia" w:hAnsiTheme="majorEastAsia" w:cstheme="majorEastAsia" w:hint="eastAsia"/>
          <w:position w:val="-4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sz w:val="24"/>
        </w:rPr>
        <w:t>的读数是</w:t>
      </w:r>
      <w:r>
        <w:rPr>
          <w:rFonts w:asciiTheme="majorEastAsia" w:eastAsiaTheme="majorEastAsia" w:hAnsiTheme="majorEastAsia" w:cstheme="majorEastAsia" w:hint="eastAsia"/>
          <w:i/>
          <w:iCs/>
          <w:sz w:val="24"/>
          <w:u w:val="single"/>
        </w:rPr>
        <w:t xml:space="preserve">　　　　</w:t>
      </w:r>
      <w:r>
        <w:rPr>
          <w:rFonts w:asciiTheme="majorEastAsia" w:eastAsiaTheme="majorEastAsia" w:hAnsiTheme="majorEastAsia" w:cstheme="majorEastAsia" w:hint="eastAsia"/>
          <w:sz w:val="24"/>
        </w:rPr>
        <w:lastRenderedPageBreak/>
        <w:t>V。 </w:t>
      </w: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spacing w:line="360" w:lineRule="exact"/>
        <w:jc w:val="lef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15875</wp:posOffset>
            </wp:positionV>
            <wp:extent cx="1200150" cy="873125"/>
            <wp:effectExtent l="0" t="0" r="0" b="3175"/>
            <wp:wrapSquare wrapText="bothSides"/>
            <wp:docPr id="2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 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sz w:val="24"/>
        </w:rPr>
        <w:t>8、如图所示，开关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S</w:t>
      </w:r>
      <w:r>
        <w:rPr>
          <w:rFonts w:asciiTheme="majorEastAsia" w:eastAsiaTheme="majorEastAsia" w:hAnsiTheme="majorEastAsia" w:cstheme="majorEastAsia" w:hint="eastAsia"/>
          <w:sz w:val="24"/>
        </w:rPr>
        <w:t>闭合后，A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1</w:t>
      </w:r>
      <w:r>
        <w:rPr>
          <w:rFonts w:asciiTheme="majorEastAsia" w:eastAsiaTheme="majorEastAsia" w:hAnsiTheme="majorEastAsia" w:cstheme="majorEastAsia" w:hint="eastAsia"/>
          <w:sz w:val="24"/>
        </w:rPr>
        <w:t>的示数为0.9A，A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3</w:t>
      </w:r>
      <w:r>
        <w:rPr>
          <w:rFonts w:asciiTheme="majorEastAsia" w:eastAsiaTheme="majorEastAsia" w:hAnsiTheme="majorEastAsia" w:cstheme="majorEastAsia" w:hint="eastAsia"/>
          <w:sz w:val="24"/>
        </w:rPr>
        <w:t>的示数为0.4A。则通过灯泡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L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1</w:t>
      </w:r>
      <w:r>
        <w:rPr>
          <w:rFonts w:asciiTheme="majorEastAsia" w:eastAsiaTheme="majorEastAsia" w:hAnsiTheme="majorEastAsia" w:cstheme="majorEastAsia" w:hint="eastAsia"/>
          <w:sz w:val="24"/>
        </w:rPr>
        <w:t>的电流是，通过灯泡</w:t>
      </w:r>
      <w:r>
        <w:rPr>
          <w:rFonts w:asciiTheme="majorEastAsia" w:eastAsiaTheme="majorEastAsia" w:hAnsiTheme="majorEastAsia" w:cstheme="majorEastAsia" w:hint="eastAsia"/>
          <w:i/>
          <w:sz w:val="24"/>
        </w:rPr>
        <w:t>L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sz w:val="24"/>
        </w:rPr>
        <w:t>的电流是，A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sz w:val="24"/>
        </w:rPr>
        <w:t>的示数为。</w:t>
      </w: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3936365</wp:posOffset>
            </wp:positionH>
            <wp:positionV relativeFrom="paragraph">
              <wp:posOffset>-24130</wp:posOffset>
            </wp:positionV>
            <wp:extent cx="1295400" cy="809625"/>
            <wp:effectExtent l="0" t="0" r="0" b="9525"/>
            <wp:wrapSquare wrapText="bothSides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sz w:val="24"/>
        </w:rPr>
        <w:t>9、如图所示，电源电压恒为6V，R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1</w:t>
      </w:r>
      <w:r>
        <w:rPr>
          <w:rFonts w:asciiTheme="majorEastAsia" w:eastAsiaTheme="majorEastAsia" w:hAnsiTheme="majorEastAsia" w:cstheme="majorEastAsia" w:hint="eastAsia"/>
          <w:sz w:val="24"/>
        </w:rPr>
        <w:t>的阻值为8Ω，R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sz w:val="24"/>
        </w:rPr>
        <w:t>两端的电压为4V，则通过b点的电流为________A，1分钟时间R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sz w:val="24"/>
        </w:rPr>
        <w:t>消耗的电能是________J</w:t>
      </w: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4069080</wp:posOffset>
            </wp:positionH>
            <wp:positionV relativeFrom="paragraph">
              <wp:posOffset>131445</wp:posOffset>
            </wp:positionV>
            <wp:extent cx="1232535" cy="819150"/>
            <wp:effectExtent l="0" t="0" r="5715" b="0"/>
            <wp:wrapSquare wrapText="bothSides"/>
            <wp:docPr id="4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 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sz w:val="24"/>
        </w:rPr>
        <w:t>10、电工修理如图所示的照明电路时，发现电灯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R</w:t>
      </w:r>
      <w:r>
        <w:rPr>
          <w:rFonts w:asciiTheme="majorEastAsia" w:eastAsiaTheme="majorEastAsia" w:hAnsiTheme="majorEastAsia" w:cstheme="majorEastAsia" w:hint="eastAsia"/>
          <w:sz w:val="24"/>
        </w:rPr>
        <w:t>不亮，用测电笔测试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C</w:t>
      </w:r>
      <w:r>
        <w:rPr>
          <w:rFonts w:asciiTheme="majorEastAsia" w:eastAsiaTheme="majorEastAsia" w:hAnsiTheme="majorEastAsia" w:cstheme="majorEastAsia" w:hint="eastAsia"/>
          <w:sz w:val="24"/>
        </w:rPr>
        <w:t>、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D</w:t>
      </w:r>
      <w:r>
        <w:rPr>
          <w:rFonts w:asciiTheme="majorEastAsia" w:eastAsiaTheme="majorEastAsia" w:hAnsiTheme="majorEastAsia" w:cstheme="majorEastAsia" w:hint="eastAsia"/>
          <w:sz w:val="24"/>
        </w:rPr>
        <w:t>后，发现这两处都能使氖管发光，而测试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A</w:t>
      </w:r>
      <w:r>
        <w:rPr>
          <w:rFonts w:asciiTheme="majorEastAsia" w:eastAsiaTheme="majorEastAsia" w:hAnsiTheme="majorEastAsia" w:cstheme="majorEastAsia" w:hint="eastAsia"/>
          <w:sz w:val="24"/>
        </w:rPr>
        <w:t>、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B</w:t>
      </w:r>
      <w:r>
        <w:rPr>
          <w:rFonts w:asciiTheme="majorEastAsia" w:eastAsiaTheme="majorEastAsia" w:hAnsiTheme="majorEastAsia" w:cstheme="majorEastAsia" w:hint="eastAsia"/>
          <w:sz w:val="24"/>
        </w:rPr>
        <w:t>两点时，只有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A</w:t>
      </w:r>
      <w:r>
        <w:rPr>
          <w:rFonts w:asciiTheme="majorEastAsia" w:eastAsiaTheme="majorEastAsia" w:hAnsiTheme="majorEastAsia" w:cstheme="majorEastAsia" w:hint="eastAsia"/>
          <w:sz w:val="24"/>
        </w:rPr>
        <w:t>点氖管发光，则故障可能发生在段</w:t>
      </w:r>
    </w:p>
    <w:p w:rsidR="00C93CC0" w:rsidRDefault="00C77259">
      <w:pPr>
        <w:spacing w:line="360" w:lineRule="auto"/>
        <w:textAlignment w:val="center"/>
        <w:rPr>
          <w:rFonts w:asciiTheme="majorEastAsia" w:eastAsiaTheme="majorEastAsia" w:hAnsiTheme="majorEastAsia" w:cstheme="majorEastAsia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b/>
          <w:sz w:val="24"/>
        </w:rPr>
        <w:t>11、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根据“电磁感应现象”人类发明了；利用电流的</w:t>
      </w:r>
      <w:r>
        <w:rPr>
          <w:rFonts w:asciiTheme="majorEastAsia" w:eastAsiaTheme="majorEastAsia" w:hAnsiTheme="majorEastAsia" w:cstheme="majorEastAsia" w:hint="eastAsia"/>
          <w:kern w:val="0"/>
          <w:sz w:val="24"/>
          <w:u w:val="single"/>
        </w:rPr>
        <w:t xml:space="preserve">　　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制造了电饭锅,电动机的工作时，利用自动改变线圈中的电流方向，实现了线圈的持续转动。</w:t>
      </w:r>
    </w:p>
    <w:p w:rsidR="00C93CC0" w:rsidRDefault="00C93CC0">
      <w:pPr>
        <w:rPr>
          <w:rFonts w:asciiTheme="majorEastAsia" w:eastAsiaTheme="majorEastAsia" w:hAnsiTheme="majorEastAsia" w:cstheme="majorEastAsia"/>
          <w:b/>
          <w:sz w:val="24"/>
        </w:rPr>
      </w:pP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b/>
          <w:sz w:val="24"/>
        </w:rPr>
        <w:t>二、选择题（每小题3分，共30分；每小题给出的四个选项中，只有一个选项符合题意，请把符合题意的选项序号填入下列表格内，未填入表格的不能得分）</w:t>
      </w:r>
    </w:p>
    <w:tbl>
      <w:tblPr>
        <w:tblpPr w:leftFromText="180" w:rightFromText="180" w:vertAnchor="text" w:horzAnchor="page" w:tblpX="2025" w:tblpY="278"/>
        <w:tblOverlap w:val="never"/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695"/>
        <w:gridCol w:w="698"/>
        <w:gridCol w:w="696"/>
        <w:gridCol w:w="697"/>
        <w:gridCol w:w="697"/>
        <w:gridCol w:w="698"/>
        <w:gridCol w:w="698"/>
        <w:gridCol w:w="692"/>
        <w:gridCol w:w="681"/>
        <w:gridCol w:w="682"/>
      </w:tblGrid>
      <w:tr w:rsidR="00C93CC0">
        <w:trPr>
          <w:trHeight w:val="486"/>
        </w:trPr>
        <w:tc>
          <w:tcPr>
            <w:tcW w:w="696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题号</w:t>
            </w:r>
          </w:p>
        </w:tc>
        <w:tc>
          <w:tcPr>
            <w:tcW w:w="695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12</w:t>
            </w:r>
          </w:p>
        </w:tc>
        <w:tc>
          <w:tcPr>
            <w:tcW w:w="698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13</w:t>
            </w:r>
          </w:p>
        </w:tc>
        <w:tc>
          <w:tcPr>
            <w:tcW w:w="696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14</w:t>
            </w:r>
          </w:p>
        </w:tc>
        <w:tc>
          <w:tcPr>
            <w:tcW w:w="697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15</w:t>
            </w:r>
          </w:p>
        </w:tc>
        <w:tc>
          <w:tcPr>
            <w:tcW w:w="697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16</w:t>
            </w:r>
          </w:p>
        </w:tc>
        <w:tc>
          <w:tcPr>
            <w:tcW w:w="698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17</w:t>
            </w:r>
          </w:p>
        </w:tc>
        <w:tc>
          <w:tcPr>
            <w:tcW w:w="698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18</w:t>
            </w:r>
          </w:p>
        </w:tc>
        <w:tc>
          <w:tcPr>
            <w:tcW w:w="692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19</w:t>
            </w:r>
          </w:p>
        </w:tc>
        <w:tc>
          <w:tcPr>
            <w:tcW w:w="681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20</w:t>
            </w:r>
          </w:p>
        </w:tc>
        <w:tc>
          <w:tcPr>
            <w:tcW w:w="682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21</w:t>
            </w:r>
          </w:p>
        </w:tc>
      </w:tr>
      <w:tr w:rsidR="00C93CC0">
        <w:trPr>
          <w:trHeight w:val="510"/>
        </w:trPr>
        <w:tc>
          <w:tcPr>
            <w:tcW w:w="696" w:type="dxa"/>
            <w:vAlign w:val="center"/>
          </w:tcPr>
          <w:p w:rsidR="00C93CC0" w:rsidRDefault="00C77259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答案</w:t>
            </w:r>
          </w:p>
        </w:tc>
        <w:tc>
          <w:tcPr>
            <w:tcW w:w="695" w:type="dxa"/>
            <w:vAlign w:val="center"/>
          </w:tcPr>
          <w:p w:rsidR="00C93CC0" w:rsidRDefault="00C93CC0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</w:p>
        </w:tc>
        <w:tc>
          <w:tcPr>
            <w:tcW w:w="698" w:type="dxa"/>
            <w:vAlign w:val="center"/>
          </w:tcPr>
          <w:p w:rsidR="00C93CC0" w:rsidRDefault="00C93CC0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</w:p>
        </w:tc>
        <w:tc>
          <w:tcPr>
            <w:tcW w:w="696" w:type="dxa"/>
            <w:vAlign w:val="center"/>
          </w:tcPr>
          <w:p w:rsidR="00C93CC0" w:rsidRDefault="00C93CC0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</w:p>
        </w:tc>
        <w:tc>
          <w:tcPr>
            <w:tcW w:w="697" w:type="dxa"/>
            <w:vAlign w:val="center"/>
          </w:tcPr>
          <w:p w:rsidR="00C93CC0" w:rsidRDefault="00C93CC0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</w:p>
        </w:tc>
        <w:tc>
          <w:tcPr>
            <w:tcW w:w="697" w:type="dxa"/>
            <w:vAlign w:val="center"/>
          </w:tcPr>
          <w:p w:rsidR="00C93CC0" w:rsidRDefault="00C93CC0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</w:p>
        </w:tc>
        <w:tc>
          <w:tcPr>
            <w:tcW w:w="698" w:type="dxa"/>
            <w:vAlign w:val="center"/>
          </w:tcPr>
          <w:p w:rsidR="00C93CC0" w:rsidRDefault="00C93CC0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</w:p>
        </w:tc>
        <w:tc>
          <w:tcPr>
            <w:tcW w:w="698" w:type="dxa"/>
            <w:vAlign w:val="center"/>
          </w:tcPr>
          <w:p w:rsidR="00C93CC0" w:rsidRDefault="00C93CC0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</w:p>
        </w:tc>
        <w:tc>
          <w:tcPr>
            <w:tcW w:w="692" w:type="dxa"/>
            <w:vAlign w:val="center"/>
          </w:tcPr>
          <w:p w:rsidR="00C93CC0" w:rsidRDefault="00C93CC0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</w:p>
        </w:tc>
        <w:tc>
          <w:tcPr>
            <w:tcW w:w="681" w:type="dxa"/>
            <w:vAlign w:val="center"/>
          </w:tcPr>
          <w:p w:rsidR="00C93CC0" w:rsidRDefault="00C93CC0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</w:p>
        </w:tc>
        <w:tc>
          <w:tcPr>
            <w:tcW w:w="682" w:type="dxa"/>
            <w:vAlign w:val="center"/>
          </w:tcPr>
          <w:p w:rsidR="00C93CC0" w:rsidRDefault="00C93CC0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</w:p>
        </w:tc>
      </w:tr>
    </w:tbl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pStyle w:val="a3"/>
        <w:snapToGrid w:val="0"/>
        <w:spacing w:line="340" w:lineRule="exact"/>
        <w:rPr>
          <w:rFonts w:asciiTheme="majorEastAsia" w:eastAsiaTheme="majorEastAsia" w:hAnsiTheme="majorEastAsia" w:cstheme="majorEastAsia"/>
          <w:szCs w:val="24"/>
        </w:rPr>
      </w:pPr>
      <w:r>
        <w:rPr>
          <w:rFonts w:asciiTheme="majorEastAsia" w:eastAsiaTheme="majorEastAsia" w:hAnsiTheme="majorEastAsia" w:cstheme="majorEastAsia" w:hint="eastAsia"/>
          <w:szCs w:val="24"/>
        </w:rPr>
        <w:t>12、下列物理现象发生的过程，吸收热量的一组是（　　）</w:t>
      </w:r>
    </w:p>
    <w:p w:rsidR="00C93CC0" w:rsidRDefault="00C77259" w:rsidP="00084555">
      <w:pPr>
        <w:pStyle w:val="a3"/>
        <w:snapToGrid w:val="0"/>
        <w:spacing w:line="340" w:lineRule="exact"/>
        <w:ind w:firstLineChars="200" w:firstLine="480"/>
        <w:rPr>
          <w:rFonts w:asciiTheme="majorEastAsia" w:eastAsiaTheme="majorEastAsia" w:hAnsiTheme="majorEastAsia" w:cstheme="majorEastAsia"/>
          <w:szCs w:val="24"/>
        </w:rPr>
      </w:pPr>
      <w:r>
        <w:rPr>
          <w:rFonts w:asciiTheme="majorEastAsia" w:eastAsiaTheme="majorEastAsia" w:hAnsiTheme="majorEastAsia" w:cstheme="majorEastAsia" w:hint="eastAsia"/>
          <w:szCs w:val="24"/>
        </w:rPr>
        <w:t>①高山上的冰雪融化②清晨的大雾在太阳出来后散去</w:t>
      </w:r>
    </w:p>
    <w:p w:rsidR="00C93CC0" w:rsidRDefault="00C77259" w:rsidP="00084555">
      <w:pPr>
        <w:pStyle w:val="a3"/>
        <w:snapToGrid w:val="0"/>
        <w:spacing w:line="340" w:lineRule="exact"/>
        <w:ind w:firstLineChars="200" w:firstLine="480"/>
        <w:rPr>
          <w:rFonts w:asciiTheme="majorEastAsia" w:eastAsiaTheme="majorEastAsia" w:hAnsiTheme="majorEastAsia" w:cstheme="majorEastAsia"/>
          <w:szCs w:val="24"/>
        </w:rPr>
      </w:pPr>
      <w:r>
        <w:rPr>
          <w:rFonts w:asciiTheme="majorEastAsia" w:eastAsiaTheme="majorEastAsia" w:hAnsiTheme="majorEastAsia" w:cstheme="majorEastAsia" w:hint="eastAsia"/>
          <w:szCs w:val="24"/>
        </w:rPr>
        <w:t>③用铁水铸造成机器零件④寒冷的夜晚陆地上产生霜</w:t>
      </w:r>
    </w:p>
    <w:p w:rsidR="00C93CC0" w:rsidRDefault="00C77259" w:rsidP="00084555">
      <w:pPr>
        <w:pStyle w:val="a3"/>
        <w:snapToGrid w:val="0"/>
        <w:spacing w:line="340" w:lineRule="exact"/>
        <w:ind w:firstLineChars="200" w:firstLine="480"/>
        <w:rPr>
          <w:rFonts w:asciiTheme="majorEastAsia" w:eastAsiaTheme="majorEastAsia" w:hAnsiTheme="majorEastAsia" w:cstheme="majorEastAsia"/>
          <w:szCs w:val="24"/>
        </w:rPr>
      </w:pPr>
      <w:r>
        <w:rPr>
          <w:rFonts w:asciiTheme="majorEastAsia" w:eastAsiaTheme="majorEastAsia" w:hAnsiTheme="majorEastAsia" w:cstheme="majorEastAsia" w:hint="eastAsia"/>
          <w:noProof/>
          <w:szCs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3830320</wp:posOffset>
            </wp:positionH>
            <wp:positionV relativeFrom="paragraph">
              <wp:posOffset>236855</wp:posOffset>
            </wp:positionV>
            <wp:extent cx="1762760" cy="1306830"/>
            <wp:effectExtent l="0" t="0" r="8890" b="7620"/>
            <wp:wrapSquare wrapText="bothSides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306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szCs w:val="24"/>
        </w:rPr>
        <w:t>A．①③　　　B．①②C．②③ D．③④</w:t>
      </w:r>
    </w:p>
    <w:p w:rsidR="00C93CC0" w:rsidRDefault="00C77259">
      <w:pPr>
        <w:spacing w:line="280" w:lineRule="exac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13、用稳定的热源给一个物体加热，得到它的熔化图像，如图所示，那么它在固态时的比热容和在液态时的比热容之比为（    ）</w:t>
      </w:r>
    </w:p>
    <w:p w:rsidR="00C93CC0" w:rsidRDefault="00C77259">
      <w:pPr>
        <w:spacing w:line="280" w:lineRule="exac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A.1:2    B.2:1       C.1:4        D.4:1</w:t>
      </w:r>
    </w:p>
    <w:p w:rsidR="00C93CC0" w:rsidRDefault="00C93CC0">
      <w:pPr>
        <w:spacing w:line="280" w:lineRule="exact"/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14、由热值的定义可知，热值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q</w:t>
      </w:r>
      <w:r>
        <w:rPr>
          <w:rFonts w:asciiTheme="majorEastAsia" w:eastAsiaTheme="majorEastAsia" w:hAnsiTheme="majorEastAsia" w:cstheme="majorEastAsia" w:hint="eastAsia"/>
          <w:sz w:val="24"/>
        </w:rPr>
        <w:t>=</w:t>
      </w:r>
      <m:oMath>
        <m:f>
          <m:fPr>
            <m:ctrlPr>
              <w:rPr>
                <w:rFonts w:ascii="Cambria Math" w:eastAsiaTheme="majorEastAsia" w:hAnsi="Cambria Math" w:cstheme="majorEastAsia" w:hint="eastAsia"/>
                <w:sz w:val="24"/>
              </w:rPr>
            </m:ctrlPr>
          </m:fPr>
          <m:num>
            <m:r>
              <w:rPr>
                <w:rFonts w:ascii="Cambria Math" w:eastAsiaTheme="majorEastAsia" w:hAnsi="Cambria Math" w:cstheme="majorEastAsia" w:hint="eastAsia"/>
                <w:sz w:val="24"/>
              </w:rPr>
              <m:t>Q</m:t>
            </m:r>
          </m:num>
          <m:den>
            <m:r>
              <w:rPr>
                <w:rFonts w:ascii="Cambria Math" w:eastAsiaTheme="majorEastAsia" w:hAnsi="Cambria Math" w:cstheme="majorEastAsia" w:hint="eastAsia"/>
                <w:sz w:val="24"/>
              </w:rPr>
              <m:t>m</m:t>
            </m:r>
          </m:den>
        </m:f>
      </m:oMath>
      <w:r>
        <w:rPr>
          <w:rFonts w:asciiTheme="majorEastAsia" w:eastAsiaTheme="majorEastAsia" w:hAnsiTheme="majorEastAsia" w:cstheme="majorEastAsia" w:hint="eastAsia"/>
          <w:sz w:val="24"/>
        </w:rPr>
        <w:t>，式中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m</w:t>
      </w:r>
      <w:r>
        <w:rPr>
          <w:rFonts w:asciiTheme="majorEastAsia" w:eastAsiaTheme="majorEastAsia" w:hAnsiTheme="majorEastAsia" w:cstheme="majorEastAsia" w:hint="eastAsia"/>
          <w:sz w:val="24"/>
        </w:rPr>
        <w:t xml:space="preserve">是燃料的质量，Q是燃料完全燃烧放出的热量，那么（　　） </w:t>
      </w:r>
      <w:r>
        <w:rPr>
          <w:rFonts w:asciiTheme="majorEastAsia" w:eastAsiaTheme="majorEastAsia" w:hAnsiTheme="majorEastAsia" w:cstheme="majorEastAsia" w:hint="eastAsia"/>
          <w:sz w:val="24"/>
        </w:rPr>
        <w:br/>
        <w:t xml:space="preserve">A.热值的大小与Q成正比 </w:t>
      </w: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B.热值的大小与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m</w:t>
      </w:r>
      <w:r>
        <w:rPr>
          <w:rFonts w:asciiTheme="majorEastAsia" w:eastAsiaTheme="majorEastAsia" w:hAnsiTheme="majorEastAsia" w:cstheme="majorEastAsia" w:hint="eastAsia"/>
          <w:sz w:val="24"/>
        </w:rPr>
        <w:t xml:space="preserve">成反比 </w:t>
      </w:r>
      <w:r>
        <w:rPr>
          <w:rFonts w:asciiTheme="majorEastAsia" w:eastAsiaTheme="majorEastAsia" w:hAnsiTheme="majorEastAsia" w:cstheme="majorEastAsia" w:hint="eastAsia"/>
          <w:sz w:val="24"/>
        </w:rPr>
        <w:br/>
        <w:t>C.热值的大小与Q、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m</w:t>
      </w:r>
      <w:r>
        <w:rPr>
          <w:rFonts w:asciiTheme="majorEastAsia" w:eastAsiaTheme="majorEastAsia" w:hAnsiTheme="majorEastAsia" w:cstheme="majorEastAsia" w:hint="eastAsia"/>
          <w:sz w:val="24"/>
        </w:rPr>
        <w:t>都有关，由Q与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m</w:t>
      </w:r>
      <w:r>
        <w:rPr>
          <w:rFonts w:asciiTheme="majorEastAsia" w:eastAsiaTheme="majorEastAsia" w:hAnsiTheme="majorEastAsia" w:cstheme="majorEastAsia" w:hint="eastAsia"/>
          <w:sz w:val="24"/>
        </w:rPr>
        <w:t xml:space="preserve">共同决定 </w:t>
      </w:r>
      <w:r>
        <w:rPr>
          <w:rFonts w:asciiTheme="majorEastAsia" w:eastAsiaTheme="majorEastAsia" w:hAnsiTheme="majorEastAsia" w:cstheme="majorEastAsia" w:hint="eastAsia"/>
          <w:sz w:val="24"/>
        </w:rPr>
        <w:br/>
        <w:t>D.热值的大小与Q、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m</w:t>
      </w:r>
      <w:r>
        <w:rPr>
          <w:rFonts w:asciiTheme="majorEastAsia" w:eastAsiaTheme="majorEastAsia" w:hAnsiTheme="majorEastAsia" w:cstheme="majorEastAsia" w:hint="eastAsia"/>
          <w:sz w:val="24"/>
        </w:rPr>
        <w:t>都无关，由燃料的种类决定</w:t>
      </w:r>
    </w:p>
    <w:p w:rsidR="00C93CC0" w:rsidRDefault="00C77259">
      <w:pPr>
        <w:ind w:rightChars="-159" w:right="-334"/>
        <w:jc w:val="lef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15、下图是内燃机工作的一个循环，其中正确的顺序是：</w:t>
      </w:r>
    </w:p>
    <w:p w:rsidR="00C93CC0" w:rsidRDefault="000E1C5D" w:rsidP="00084555">
      <w:pPr>
        <w:ind w:leftChars="200" w:left="2100" w:rightChars="-159" w:right="-334" w:hangingChars="700" w:hanging="1680"/>
        <w:jc w:val="lef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/>
          <w:sz w:val="24"/>
        </w:rPr>
        <w:pict>
          <v:shape id="_x0000_s1026" type="#_x0000_t75" style="position:absolute;left:0;text-align:left;margin-left:27pt;margin-top:7.8pt;width:315pt;height:109.2pt;z-index:251667456">
            <v:imagedata r:id="rId19" o:title="" gain="1.5625" blacklevel="-7864f"/>
          </v:shape>
          <o:OLEObject Type="Embed" ProgID="PBrush" ShapeID="_x0000_s1026" DrawAspect="Content" ObjectID="_1611063973" r:id="rId20"/>
        </w:pict>
      </w:r>
    </w:p>
    <w:p w:rsidR="00C93CC0" w:rsidRDefault="00C93CC0" w:rsidP="00084555">
      <w:pPr>
        <w:ind w:leftChars="200" w:left="2100" w:rightChars="-159" w:right="-334" w:hangingChars="700" w:hanging="1680"/>
        <w:jc w:val="left"/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 w:rsidP="00084555">
      <w:pPr>
        <w:ind w:leftChars="200" w:left="2100" w:rightChars="-159" w:right="-334" w:hangingChars="700" w:hanging="1680"/>
        <w:jc w:val="left"/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 w:rsidP="00084555">
      <w:pPr>
        <w:ind w:leftChars="200" w:left="2100" w:rightChars="-159" w:right="-334" w:hangingChars="700" w:hanging="1680"/>
        <w:jc w:val="left"/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 w:rsidP="00084555">
      <w:pPr>
        <w:ind w:leftChars="200" w:left="2100" w:rightChars="-159" w:right="-334" w:hangingChars="700" w:hanging="1680"/>
        <w:jc w:val="left"/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ind w:rightChars="-159" w:right="-334"/>
        <w:jc w:val="lef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 xml:space="preserve">          A、 D-B-A-C     B、 A-B-C-D   C、 D-A-C-B   D、 B-A-C-D </w:t>
      </w:r>
    </w:p>
    <w:p w:rsidR="00C93CC0" w:rsidRDefault="00C77259">
      <w:pPr>
        <w:spacing w:line="360" w:lineRule="auto"/>
        <w:textAlignment w:val="center"/>
        <w:rPr>
          <w:rFonts w:asciiTheme="majorEastAsia" w:eastAsiaTheme="majorEastAsia" w:hAnsiTheme="majorEastAsia" w:cstheme="majorEastAsia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16、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将规格都是“220V 180W”的一台电冰箱、一台电脑和一床电热毯，分别接入同一家庭电路中，若通电时间相同，则下列说法正确的是（　　）</w:t>
      </w:r>
    </w:p>
    <w:p w:rsidR="00C93CC0" w:rsidRDefault="00C77259">
      <w:pPr>
        <w:spacing w:line="360" w:lineRule="auto"/>
        <w:textAlignment w:val="center"/>
        <w:rPr>
          <w:rFonts w:asciiTheme="majorEastAsia" w:eastAsiaTheme="majorEastAsia" w:hAnsiTheme="majorEastAsia" w:cstheme="majorEastAsia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kern w:val="0"/>
          <w:sz w:val="24"/>
        </w:rPr>
        <w:t>A．电冰箱产生的热量最多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ab/>
        <w:t>B．电脑产生的热量最多</w:t>
      </w:r>
    </w:p>
    <w:p w:rsidR="00C93CC0" w:rsidRDefault="00C77259">
      <w:pPr>
        <w:spacing w:line="360" w:lineRule="auto"/>
        <w:textAlignment w:val="center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kern w:val="0"/>
          <w:sz w:val="24"/>
        </w:rPr>
        <w:t>C．电热毯产生的热量最多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ab/>
        <w:t>D．三者产生的热量一样多</w:t>
      </w:r>
    </w:p>
    <w:p w:rsidR="00C93CC0" w:rsidRDefault="00C77259">
      <w:pPr>
        <w:spacing w:line="360" w:lineRule="auto"/>
        <w:textAlignment w:val="center"/>
        <w:rPr>
          <w:rFonts w:asciiTheme="majorEastAsia" w:eastAsiaTheme="majorEastAsia" w:hAnsiTheme="majorEastAsia" w:cstheme="majorEastAsia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17、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在图中的a表示垂直于纸面的一根导线，它是闭合电路的一部分。它在磁场中按箭头方向运动时，能够产生感应电流的是（　　）</w:t>
      </w:r>
    </w:p>
    <w:p w:rsidR="00C93CC0" w:rsidRDefault="00C77259">
      <w:pPr>
        <w:spacing w:line="360" w:lineRule="auto"/>
        <w:textAlignment w:val="center"/>
        <w:rPr>
          <w:rFonts w:asciiTheme="majorEastAsia" w:eastAsiaTheme="majorEastAsia" w:hAnsiTheme="majorEastAsia" w:cstheme="majorEastAsia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kern w:val="0"/>
          <w:sz w:val="24"/>
        </w:rPr>
        <w:lastRenderedPageBreak/>
        <w:t>A．</w:t>
      </w:r>
      <w:r>
        <w:rPr>
          <w:rFonts w:asciiTheme="majorEastAsia" w:eastAsiaTheme="majorEastAsia" w:hAnsiTheme="majorEastAsia" w:cstheme="majorEastAsia" w:hint="eastAsia"/>
          <w:noProof/>
          <w:kern w:val="0"/>
          <w:sz w:val="24"/>
        </w:rPr>
        <w:drawing>
          <wp:inline distT="0" distB="0" distL="114300" distR="114300">
            <wp:extent cx="599440" cy="828040"/>
            <wp:effectExtent l="0" t="0" r="10160" b="10160"/>
            <wp:docPr id="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rcRect r="1666" b="1212"/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ab/>
        <w:t>B．</w:t>
      </w:r>
      <w:r>
        <w:rPr>
          <w:rFonts w:asciiTheme="majorEastAsia" w:eastAsiaTheme="majorEastAsia" w:hAnsiTheme="majorEastAsia" w:cstheme="majorEastAsia" w:hint="eastAsia"/>
          <w:noProof/>
          <w:kern w:val="0"/>
          <w:sz w:val="24"/>
        </w:rPr>
        <w:drawing>
          <wp:inline distT="0" distB="0" distL="114300" distR="114300">
            <wp:extent cx="618490" cy="828040"/>
            <wp:effectExtent l="0" t="0" r="10160" b="10160"/>
            <wp:docPr id="1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rcRect r="1616" b="1212"/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ab/>
        <w:t>C．</w:t>
      </w:r>
      <w:r>
        <w:rPr>
          <w:rFonts w:asciiTheme="majorEastAsia" w:eastAsiaTheme="majorEastAsia" w:hAnsiTheme="majorEastAsia" w:cstheme="majorEastAsia" w:hint="eastAsia"/>
          <w:noProof/>
          <w:kern w:val="0"/>
          <w:sz w:val="24"/>
        </w:rPr>
        <w:drawing>
          <wp:inline distT="0" distB="0" distL="114300" distR="114300">
            <wp:extent cx="589915" cy="828040"/>
            <wp:effectExtent l="0" t="0" r="635" b="10160"/>
            <wp:docPr id="1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rcRect r="1694" b="1212"/>
                    <a:stretch>
                      <a:fillRect/>
                    </a:stretch>
                  </pic:blipFill>
                  <pic:spPr>
                    <a:xfrm>
                      <a:off x="0" y="0"/>
                      <a:ext cx="589915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ab/>
        <w:t>D．</w:t>
      </w:r>
      <w:r>
        <w:rPr>
          <w:rFonts w:asciiTheme="majorEastAsia" w:eastAsiaTheme="majorEastAsia" w:hAnsiTheme="majorEastAsia" w:cstheme="majorEastAsia" w:hint="eastAsia"/>
          <w:noProof/>
          <w:kern w:val="0"/>
          <w:sz w:val="24"/>
        </w:rPr>
        <w:drawing>
          <wp:inline distT="0" distB="0" distL="114300" distR="114300">
            <wp:extent cx="608965" cy="847090"/>
            <wp:effectExtent l="0" t="0" r="635" b="10160"/>
            <wp:docPr id="1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rcRect r="1640" b="1186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847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3CC0" w:rsidRDefault="00C77259">
      <w:pPr>
        <w:widowControl/>
        <w:spacing w:after="0" w:line="240" w:lineRule="atLeas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4055110</wp:posOffset>
            </wp:positionH>
            <wp:positionV relativeFrom="paragraph">
              <wp:posOffset>159385</wp:posOffset>
            </wp:positionV>
            <wp:extent cx="1400175" cy="954405"/>
            <wp:effectExtent l="0" t="0" r="9525" b="17145"/>
            <wp:wrapSquare wrapText="bothSides"/>
            <wp:docPr id="383262418" name="0 Imagen" descr="images/2b76ab18-746f-4600-9143-dbd4df5f7a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62418" name="0 Imagen" descr="images/2b76ab18-746f-4600-9143-dbd4df5f7a5a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CC0" w:rsidRDefault="00C77259">
      <w:pPr>
        <w:widowControl/>
        <w:spacing w:after="0" w:line="240" w:lineRule="atLeas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18、如图所示的电路，电源电压为6 V且保持不变，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R</w:t>
      </w:r>
      <w:r>
        <w:rPr>
          <w:rFonts w:asciiTheme="majorEastAsia" w:eastAsiaTheme="majorEastAsia" w:hAnsiTheme="majorEastAsia" w:cstheme="majorEastAsia" w:hint="eastAsia"/>
          <w:sz w:val="24"/>
        </w:rPr>
        <w:t xml:space="preserve">＝10 Ω，当闭合开关S，电压表的示数为2 V。以下判断正确的是(　　)　</w:t>
      </w:r>
    </w:p>
    <w:p w:rsidR="00C93CC0" w:rsidRDefault="00C77259">
      <w:pPr>
        <w:widowControl/>
        <w:spacing w:after="0" w:line="240" w:lineRule="atLeas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A. 通过电阻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R</w:t>
      </w:r>
      <w:r>
        <w:rPr>
          <w:rFonts w:asciiTheme="majorEastAsia" w:eastAsiaTheme="majorEastAsia" w:hAnsiTheme="majorEastAsia" w:cstheme="majorEastAsia" w:hint="eastAsia"/>
          <w:sz w:val="24"/>
        </w:rPr>
        <w:t>的电流是0.6 A</w:t>
      </w: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B. 电阻</w:t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R</w:t>
      </w:r>
      <w:r>
        <w:rPr>
          <w:rFonts w:asciiTheme="majorEastAsia" w:eastAsiaTheme="majorEastAsia" w:hAnsiTheme="majorEastAsia" w:cstheme="majorEastAsia" w:hint="eastAsia"/>
          <w:sz w:val="24"/>
        </w:rPr>
        <w:t>两端的电压是2 V             </w:t>
      </w:r>
      <w:r>
        <w:rPr>
          <w:rFonts w:asciiTheme="majorEastAsia" w:eastAsiaTheme="majorEastAsia" w:hAnsiTheme="majorEastAsia" w:cstheme="majorEastAsia" w:hint="eastAsia"/>
          <w:sz w:val="24"/>
        </w:rPr>
        <w:br/>
        <w:t>C. 通过灯泡L的电流是0.2 A             </w:t>
      </w: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D. 灯泡L两端的电压是2 V</w:t>
      </w:r>
    </w:p>
    <w:p w:rsidR="00C93CC0" w:rsidRDefault="00C77259">
      <w:pPr>
        <w:spacing w:line="360" w:lineRule="auto"/>
        <w:textAlignment w:val="center"/>
        <w:rPr>
          <w:rFonts w:asciiTheme="majorEastAsia" w:eastAsiaTheme="majorEastAsia" w:hAnsiTheme="majorEastAsia" w:cstheme="majorEastAsia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19、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将规格为“2.5V 0.3A”的小灯泡L</w:t>
      </w:r>
      <w:r>
        <w:rPr>
          <w:rFonts w:asciiTheme="majorEastAsia" w:eastAsiaTheme="majorEastAsia" w:hAnsiTheme="majorEastAsia" w:cstheme="majorEastAsia" w:hint="eastAsia"/>
          <w:kern w:val="0"/>
          <w:sz w:val="24"/>
          <w:vertAlign w:val="subscript"/>
        </w:rPr>
        <w:t>1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和规格为“3.8V 0.3A”的小灯泡L</w:t>
      </w:r>
      <w:r>
        <w:rPr>
          <w:rFonts w:asciiTheme="majorEastAsia" w:eastAsiaTheme="majorEastAsia" w:hAnsiTheme="majorEastAsia" w:cstheme="majorEastAsia" w:hint="eastAsia"/>
          <w:kern w:val="0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串联，接在3V的电源上，下列判断正确的是（　　）</w:t>
      </w:r>
    </w:p>
    <w:p w:rsidR="00C93CC0" w:rsidRDefault="00C77259">
      <w:pPr>
        <w:spacing w:line="360" w:lineRule="auto"/>
        <w:textAlignment w:val="center"/>
        <w:rPr>
          <w:rFonts w:asciiTheme="majorEastAsia" w:eastAsiaTheme="majorEastAsia" w:hAnsiTheme="majorEastAsia" w:cstheme="majorEastAsia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kern w:val="0"/>
          <w:sz w:val="24"/>
        </w:rPr>
        <w:t>A．L</w:t>
      </w:r>
      <w:r>
        <w:rPr>
          <w:rFonts w:asciiTheme="majorEastAsia" w:eastAsiaTheme="majorEastAsia" w:hAnsiTheme="majorEastAsia" w:cstheme="majorEastAsia" w:hint="eastAsia"/>
          <w:kern w:val="0"/>
          <w:sz w:val="24"/>
          <w:vertAlign w:val="subscript"/>
        </w:rPr>
        <w:t>1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的电阻大于L</w:t>
      </w:r>
      <w:r>
        <w:rPr>
          <w:rFonts w:asciiTheme="majorEastAsia" w:eastAsiaTheme="majorEastAsia" w:hAnsiTheme="majorEastAsia" w:cstheme="majorEastAsia" w:hint="eastAsia"/>
          <w:kern w:val="0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的电阻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ab/>
        <w:t>B．L</w:t>
      </w:r>
      <w:r>
        <w:rPr>
          <w:rFonts w:asciiTheme="majorEastAsia" w:eastAsiaTheme="majorEastAsia" w:hAnsiTheme="majorEastAsia" w:cstheme="majorEastAsia" w:hint="eastAsia"/>
          <w:kern w:val="0"/>
          <w:sz w:val="24"/>
          <w:vertAlign w:val="subscript"/>
        </w:rPr>
        <w:t>1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的亮度比L</w:t>
      </w:r>
      <w:r>
        <w:rPr>
          <w:rFonts w:asciiTheme="majorEastAsia" w:eastAsiaTheme="majorEastAsia" w:hAnsiTheme="majorEastAsia" w:cstheme="majorEastAsia" w:hint="eastAsia"/>
          <w:kern w:val="0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>的亮度更小</w:t>
      </w:r>
    </w:p>
    <w:p w:rsidR="00C93CC0" w:rsidRDefault="00C77259">
      <w:pPr>
        <w:spacing w:line="360" w:lineRule="auto"/>
        <w:textAlignment w:val="center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kern w:val="0"/>
          <w:sz w:val="24"/>
        </w:rPr>
        <w:t>C．两只灯泡都正常发光</w:t>
      </w:r>
      <w:r>
        <w:rPr>
          <w:rFonts w:asciiTheme="majorEastAsia" w:eastAsiaTheme="majorEastAsia" w:hAnsiTheme="majorEastAsia" w:cstheme="majorEastAsia" w:hint="eastAsia"/>
          <w:kern w:val="0"/>
          <w:sz w:val="24"/>
        </w:rPr>
        <w:tab/>
        <w:t>D．两只灯泡实际功率相等</w:t>
      </w:r>
    </w:p>
    <w:p w:rsidR="00C93CC0" w:rsidRDefault="00C77259">
      <w:pPr>
        <w:widowControl/>
        <w:spacing w:line="320" w:lineRule="exact"/>
        <w:textAlignment w:val="center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4378960</wp:posOffset>
            </wp:positionH>
            <wp:positionV relativeFrom="line">
              <wp:posOffset>135890</wp:posOffset>
            </wp:positionV>
            <wp:extent cx="1028700" cy="514350"/>
            <wp:effectExtent l="0" t="0" r="0" b="0"/>
            <wp:wrapSquare wrapText="bothSides"/>
            <wp:docPr id="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sz w:val="24"/>
        </w:rPr>
        <w:t xml:space="preserve">20、李子晗家的电能表11月1日和12月1日的读数如图所示，若电价为0.5元/度，则她家11月份应交电费是（　　） </w:t>
      </w:r>
      <w:r>
        <w:rPr>
          <w:rFonts w:asciiTheme="majorEastAsia" w:eastAsiaTheme="majorEastAsia" w:hAnsiTheme="majorEastAsia" w:cstheme="majorEastAsia" w:hint="eastAsia"/>
          <w:sz w:val="24"/>
        </w:rPr>
        <w:br/>
        <w:t>A.33.95元  B.27.75元   C.30.62元   D.277.5元</w:t>
      </w:r>
    </w:p>
    <w:p w:rsidR="00C93CC0" w:rsidRDefault="00C77259">
      <w:pPr>
        <w:spacing w:line="240" w:lineRule="auto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4341495</wp:posOffset>
            </wp:positionH>
            <wp:positionV relativeFrom="paragraph">
              <wp:posOffset>99060</wp:posOffset>
            </wp:positionV>
            <wp:extent cx="1190625" cy="809625"/>
            <wp:effectExtent l="0" t="0" r="9525" b="9525"/>
            <wp:wrapSquare wrapText="bothSides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sz w:val="24"/>
        </w:rPr>
        <w:t>21、甲、乙两个线圈套在同一根玻璃棒上，且能够自由滑动，按图所示连接电路。当开关闭合后，这两个线圈（   ）。</w:t>
      </w: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A.将向左右分开B.将向中间靠拢</w:t>
      </w:r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C.均静止不动D.先向左右分开，再向中间靠拢</w:t>
      </w: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rPr>
          <w:rFonts w:asciiTheme="majorEastAsia" w:eastAsiaTheme="majorEastAsia" w:hAnsiTheme="majorEastAsia" w:cstheme="majorEastAsia"/>
          <w:b/>
          <w:sz w:val="24"/>
        </w:rPr>
      </w:pPr>
      <w:r>
        <w:rPr>
          <w:rFonts w:asciiTheme="majorEastAsia" w:eastAsiaTheme="majorEastAsia" w:hAnsiTheme="majorEastAsia" w:cstheme="majorEastAsia" w:hint="eastAsia"/>
          <w:b/>
          <w:sz w:val="24"/>
        </w:rPr>
        <w:t>三、实验与探究题（每空2分，共26分）</w:t>
      </w:r>
    </w:p>
    <w:p w:rsidR="00C93CC0" w:rsidRDefault="00C77259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4405630</wp:posOffset>
            </wp:positionH>
            <wp:positionV relativeFrom="paragraph">
              <wp:posOffset>132715</wp:posOffset>
            </wp:positionV>
            <wp:extent cx="1199515" cy="1076960"/>
            <wp:effectExtent l="0" t="0" r="635" b="8890"/>
            <wp:wrapSquare wrapText="bothSides"/>
            <wp:docPr id="98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>
                      <a:grayscl/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i/>
          <w:iCs/>
          <w:sz w:val="24"/>
        </w:rPr>
        <w:t>22、</w:t>
      </w:r>
      <w:r>
        <w:rPr>
          <w:rFonts w:asciiTheme="majorEastAsia" w:eastAsiaTheme="majorEastAsia" w:hAnsiTheme="majorEastAsia" w:cstheme="majorEastAsia" w:hint="eastAsia"/>
          <w:sz w:val="24"/>
        </w:rPr>
        <w:t>在“探究串联电路电压的特点”活动中。</w:t>
      </w:r>
    </w:p>
    <w:p w:rsidR="00C93CC0" w:rsidRDefault="00C77259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（1）如图所示，连接电路时，至少需要根导线；实验中应选择规格（相同／不同）的小灯泡。</w:t>
      </w:r>
    </w:p>
    <w:p w:rsidR="00C93CC0" w:rsidRDefault="00C77259">
      <w:pPr>
        <w:adjustRightInd w:val="0"/>
        <w:snapToGrid w:val="0"/>
        <w:spacing w:line="500" w:lineRule="exact"/>
        <w:jc w:val="lef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（2）在测L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1</w:t>
      </w:r>
      <w:r>
        <w:rPr>
          <w:rFonts w:asciiTheme="majorEastAsia" w:eastAsiaTheme="majorEastAsia" w:hAnsiTheme="majorEastAsia" w:cstheme="majorEastAsia" w:hint="eastAsia"/>
          <w:sz w:val="24"/>
        </w:rPr>
        <w:t>两端电压时，闭合开关，发现电压表示数为零，原因</w:t>
      </w:r>
      <w:r>
        <w:rPr>
          <w:rFonts w:asciiTheme="majorEastAsia" w:eastAsiaTheme="majorEastAsia" w:hAnsiTheme="majorEastAsia" w:cstheme="majorEastAsia" w:hint="eastAsia"/>
          <w:sz w:val="24"/>
        </w:rPr>
        <w:lastRenderedPageBreak/>
        <w:t>可能是（填出一种即可）。</w:t>
      </w:r>
    </w:p>
    <w:p w:rsidR="00C93CC0" w:rsidRDefault="00C77259">
      <w:pPr>
        <w:adjustRightInd w:val="0"/>
        <w:snapToGrid w:val="0"/>
        <w:spacing w:line="500" w:lineRule="exact"/>
        <w:jc w:val="lef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（3）小芳保持电压表的B连接点不动，只断开A连接点，并改接到C连接点上，测量L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sz w:val="24"/>
        </w:rPr>
        <w:t>两端电压。她能否测出L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sz w:val="24"/>
        </w:rPr>
        <w:t>两端电压？，理由是。</w:t>
      </w:r>
    </w:p>
    <w:p w:rsidR="00C93CC0" w:rsidRDefault="00C77259">
      <w:pPr>
        <w:adjustRightInd w:val="0"/>
        <w:snapToGrid w:val="0"/>
        <w:spacing w:line="500" w:lineRule="exact"/>
        <w:jc w:val="lef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（4）小明分别测出AB、BC、AC间的电压并记录在如下表格中，分析实验数据得出结论：串联电路总电压等于各部分电路两端电压之</w:t>
      </w: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inline distT="0" distB="0" distL="114300" distR="114300">
            <wp:extent cx="18415" cy="20320"/>
            <wp:effectExtent l="0" t="0" r="0" b="0"/>
            <wp:docPr id="15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theme="majorEastAsia" w:hint="eastAsia"/>
          <w:sz w:val="24"/>
        </w:rPr>
        <w:t>和。请对小明的做法进</w:t>
      </w: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inline distT="0" distB="0" distL="114300" distR="114300">
            <wp:extent cx="17780" cy="22860"/>
            <wp:effectExtent l="0" t="0" r="0" b="0"/>
            <wp:docPr id="96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theme="majorEastAsia" w:hint="eastAsia"/>
          <w:sz w:val="24"/>
        </w:rPr>
        <w:t>行评价： ，改进方法是。</w:t>
      </w:r>
    </w:p>
    <w:p w:rsidR="00C93CC0" w:rsidRDefault="00C77259">
      <w:pPr>
        <w:adjustRightInd w:val="0"/>
        <w:snapToGrid w:val="0"/>
        <w:spacing w:line="700" w:lineRule="exact"/>
        <w:jc w:val="center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127000</wp:posOffset>
            </wp:positionV>
            <wp:extent cx="436245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1506" y="21268"/>
                <wp:lineTo x="21506" y="0"/>
                <wp:lineTo x="0" y="0"/>
              </wp:wrapPolygon>
            </wp:wrapTight>
            <wp:docPr id="97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C93CC0" w:rsidRDefault="00C93CC0">
      <w:pPr>
        <w:spacing w:line="700" w:lineRule="exact"/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numPr>
          <w:ilvl w:val="0"/>
          <w:numId w:val="2"/>
        </w:numPr>
        <w:spacing w:line="600" w:lineRule="exac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2343150</wp:posOffset>
            </wp:positionV>
            <wp:extent cx="5125085" cy="1933575"/>
            <wp:effectExtent l="0" t="0" r="18415" b="9525"/>
            <wp:wrapTight wrapText="bothSides">
              <wp:wrapPolygon edited="0">
                <wp:start x="0" y="0"/>
                <wp:lineTo x="0" y="21494"/>
                <wp:lineTo x="21517" y="21494"/>
                <wp:lineTo x="21517" y="0"/>
                <wp:lineTo x="0" y="0"/>
              </wp:wrapPolygon>
            </wp:wrapTight>
            <wp:docPr id="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  <w:sz w:val="24"/>
        </w:rPr>
        <w:t xml:space="preserve">用电流表和电压表测额定电压为2.5V小灯泡正常发光的电阻与功率 </w:t>
      </w:r>
      <w:r>
        <w:rPr>
          <w:rFonts w:asciiTheme="majorEastAsia" w:eastAsiaTheme="majorEastAsia" w:hAnsiTheme="majorEastAsia" w:cstheme="majorEastAsia" w:hint="eastAsia"/>
          <w:sz w:val="24"/>
        </w:rPr>
        <w:br/>
        <w:t xml:space="preserve">（1）如图甲所示，闭合开关之前，滑动变阻器的滑片应滑到 ______ 端． </w:t>
      </w:r>
      <w:r>
        <w:rPr>
          <w:rFonts w:asciiTheme="majorEastAsia" w:eastAsiaTheme="majorEastAsia" w:hAnsiTheme="majorEastAsia" w:cstheme="majorEastAsia" w:hint="eastAsia"/>
          <w:sz w:val="24"/>
        </w:rPr>
        <w:br/>
        <w:t xml:space="preserve">（2）闭合开关，将滑动变阻器的滑片滑到如图甲所示的位置，电压表示数如图丙所示，则电压表示数是 ______ V．为测小灯泡的额定电功率，滑动变阻器的滑片应向 ______ 继续滑动． </w:t>
      </w:r>
      <w:r>
        <w:rPr>
          <w:rFonts w:asciiTheme="majorEastAsia" w:eastAsiaTheme="majorEastAsia" w:hAnsiTheme="majorEastAsia" w:cstheme="majorEastAsia" w:hint="eastAsia"/>
          <w:sz w:val="24"/>
        </w:rPr>
        <w:br/>
        <w:t xml:space="preserve">（3）将滑动变阻器的滑片滑到某个位置时，电压表示数为2.5V，电流表示数如图乙所示，则电流表示数是 ______ A． </w:t>
      </w:r>
      <w:r>
        <w:rPr>
          <w:rFonts w:asciiTheme="majorEastAsia" w:eastAsiaTheme="majorEastAsia" w:hAnsiTheme="majorEastAsia" w:cstheme="majorEastAsia" w:hint="eastAsia"/>
          <w:sz w:val="24"/>
        </w:rPr>
        <w:br/>
        <w:t>（4）小灯泡正常发光的电阻是 ______ Ω，小灯泡的额定电功率是 ______ W．</w:t>
      </w:r>
    </w:p>
    <w:p w:rsidR="00C93CC0" w:rsidRDefault="00C93CC0">
      <w:pPr>
        <w:spacing w:line="700" w:lineRule="exact"/>
        <w:rPr>
          <w:rFonts w:asciiTheme="majorEastAsia" w:eastAsiaTheme="majorEastAsia" w:hAnsiTheme="majorEastAsia" w:cstheme="majorEastAsia"/>
          <w:sz w:val="24"/>
        </w:rPr>
      </w:pPr>
    </w:p>
    <w:p w:rsidR="00C93CC0" w:rsidRDefault="00C77259">
      <w:pPr>
        <w:numPr>
          <w:ilvl w:val="0"/>
          <w:numId w:val="3"/>
        </w:numPr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计算与简答（24题8分，25题12分，共20分）</w:t>
      </w:r>
    </w:p>
    <w:p w:rsidR="00C93CC0" w:rsidRDefault="00C77259">
      <w:pPr>
        <w:numPr>
          <w:ilvl w:val="0"/>
          <w:numId w:val="4"/>
        </w:numPr>
        <w:rPr>
          <w:rFonts w:asciiTheme="majorEastAsia" w:eastAsiaTheme="majorEastAsia" w:hAnsiTheme="majorEastAsia" w:cstheme="majorEastAsia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kern w:val="0"/>
          <w:sz w:val="24"/>
        </w:rPr>
        <w:t>某电吹风工作6min，能使如图所示的电能表的转盘转过120转，则该电吹风电功率为多少瓦？电吹风6min消耗的电能可供一只“220V10W”的LED灯正常工作多少小时？，</w:t>
      </w:r>
    </w:p>
    <w:p w:rsidR="00C93CC0" w:rsidRDefault="00C77259">
      <w:pPr>
        <w:rPr>
          <w:rFonts w:asciiTheme="majorEastAsia" w:eastAsiaTheme="majorEastAsia" w:hAnsiTheme="majorEastAsia" w:cstheme="majorEastAsia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kern w:val="0"/>
          <w:sz w:val="24"/>
        </w:rPr>
        <w:drawing>
          <wp:inline distT="0" distB="0" distL="114300" distR="114300">
            <wp:extent cx="1304290" cy="1466215"/>
            <wp:effectExtent l="0" t="0" r="10160" b="635"/>
            <wp:docPr id="1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5"/>
                    <pic:cNvPicPr>
                      <a:picLocks noChangeAspect="1"/>
                    </pic:cNvPicPr>
                  </pic:nvPicPr>
                  <pic:blipFill>
                    <a:blip r:embed="rId33"/>
                    <a:srcRect r="774" b="688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3CC0" w:rsidRDefault="00C93CC0">
      <w:pPr>
        <w:rPr>
          <w:rFonts w:asciiTheme="majorEastAsia" w:eastAsiaTheme="majorEastAsia" w:hAnsiTheme="majorEastAsia" w:cstheme="majorEastAsia"/>
          <w:kern w:val="0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kern w:val="0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kern w:val="0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kern w:val="0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kern w:val="0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kern w:val="0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kern w:val="0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kern w:val="0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kern w:val="0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b/>
          <w:bCs/>
          <w:sz w:val="24"/>
        </w:rPr>
      </w:pPr>
    </w:p>
    <w:p w:rsidR="00C93CC0" w:rsidRDefault="00C77259">
      <w:pPr>
        <w:spacing w:line="360" w:lineRule="auto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25、如图所示是一种电热水龙头和它的电路简图．旋转手柄可使扇形开关S同时接触两个相邻触点，从而控制流出的水为冷水、温水或热水．已知R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1</w:t>
      </w:r>
      <w:r>
        <w:rPr>
          <w:rFonts w:asciiTheme="majorEastAsia" w:eastAsiaTheme="majorEastAsia" w:hAnsiTheme="majorEastAsia" w:cstheme="majorEastAsia" w:hint="eastAsia"/>
          <w:sz w:val="24"/>
        </w:rPr>
        <w:t>、R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sz w:val="24"/>
        </w:rPr>
        <w:t>是电热丝，R</w:t>
      </w:r>
      <w:r>
        <w:rPr>
          <w:rFonts w:asciiTheme="majorEastAsia" w:eastAsiaTheme="majorEastAsia" w:hAnsiTheme="majorEastAsia" w:cstheme="majorEastAsia" w:hint="eastAsia"/>
          <w:sz w:val="24"/>
          <w:vertAlign w:val="subscript"/>
        </w:rPr>
        <w:t>2</w:t>
      </w:r>
      <w:r>
        <w:rPr>
          <w:rFonts w:asciiTheme="majorEastAsia" w:eastAsiaTheme="majorEastAsia" w:hAnsiTheme="majorEastAsia" w:cstheme="majorEastAsia" w:hint="eastAsia"/>
          <w:sz w:val="24"/>
        </w:rPr>
        <w:t>=55Ω，温水档的电功率是2.2kW．求：</w:t>
      </w:r>
    </w:p>
    <w:p w:rsidR="00C93CC0" w:rsidRDefault="00C77259">
      <w:pPr>
        <w:spacing w:line="360" w:lineRule="auto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（1）当流出水为温水时，接入电阻的值；</w:t>
      </w:r>
    </w:p>
    <w:p w:rsidR="00C93CC0" w:rsidRDefault="00C77259">
      <w:pPr>
        <w:spacing w:line="360" w:lineRule="auto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（2）当流出水为温水时，该水龙头1min消耗的电能若由燃油燃烧提供，所需燃</w:t>
      </w:r>
      <w:r>
        <w:rPr>
          <w:rFonts w:asciiTheme="majorEastAsia" w:eastAsiaTheme="majorEastAsia" w:hAnsiTheme="majorEastAsia" w:cstheme="majorEastAsia" w:hint="eastAsia"/>
          <w:sz w:val="24"/>
        </w:rPr>
        <w:lastRenderedPageBreak/>
        <w:t>油的质量；（燃油的热值为4.4×10</w:t>
      </w:r>
      <w:r>
        <w:rPr>
          <w:rFonts w:asciiTheme="majorEastAsia" w:eastAsiaTheme="majorEastAsia" w:hAnsiTheme="majorEastAsia" w:cstheme="majorEastAsia" w:hint="eastAsia"/>
          <w:sz w:val="24"/>
          <w:vertAlign w:val="superscript"/>
        </w:rPr>
        <w:t xml:space="preserve">7 </w:t>
      </w:r>
      <w:r>
        <w:rPr>
          <w:rFonts w:asciiTheme="majorEastAsia" w:eastAsiaTheme="majorEastAsia" w:hAnsiTheme="majorEastAsia" w:cstheme="majorEastAsia" w:hint="eastAsia"/>
          <w:sz w:val="24"/>
        </w:rPr>
        <w:t>J/kg）</w:t>
      </w:r>
    </w:p>
    <w:p w:rsidR="00C93CC0" w:rsidRDefault="00C77259">
      <w:pPr>
        <w:spacing w:line="360" w:lineRule="auto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（3）若该水龙头1min能放出约1kg的温水，效率为84%，则温水升高的温度．</w:t>
      </w:r>
    </w:p>
    <w:p w:rsidR="00C93CC0" w:rsidRDefault="00C77259">
      <w:pPr>
        <w:widowControl/>
        <w:spacing w:line="240" w:lineRule="auto"/>
        <w:jc w:val="left"/>
        <w:textAlignment w:val="center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drawing>
          <wp:inline distT="0" distB="0" distL="114300" distR="114300">
            <wp:extent cx="2581275" cy="1104900"/>
            <wp:effectExtent l="0" t="0" r="9525" b="0"/>
            <wp:docPr id="1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  <w:bookmarkStart w:id="0" w:name="_GoBack"/>
      <w:bookmarkEnd w:id="0"/>
    </w:p>
    <w:p w:rsidR="00C93CC0" w:rsidRDefault="00C77259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</w:rPr>
        <w:lastRenderedPageBreak/>
        <w:drawing>
          <wp:inline distT="0" distB="0" distL="114300" distR="114300">
            <wp:extent cx="5269865" cy="7026910"/>
            <wp:effectExtent l="0" t="0" r="6985" b="2540"/>
            <wp:docPr id="9" name="图片 9" descr="IMG_20190121_173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190121_173750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p w:rsidR="00C93CC0" w:rsidRDefault="00C93CC0">
      <w:pPr>
        <w:rPr>
          <w:rFonts w:asciiTheme="majorEastAsia" w:eastAsiaTheme="majorEastAsia" w:hAnsiTheme="majorEastAsia" w:cstheme="majorEastAsia"/>
          <w:sz w:val="24"/>
        </w:rPr>
      </w:pPr>
    </w:p>
    <w:sectPr w:rsidR="00C93CC0" w:rsidSect="00C93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5C5" w:rsidRDefault="006F25C5" w:rsidP="00084555">
      <w:pPr>
        <w:spacing w:after="0" w:line="240" w:lineRule="auto"/>
      </w:pPr>
      <w:r>
        <w:separator/>
      </w:r>
    </w:p>
  </w:endnote>
  <w:endnote w:type="continuationSeparator" w:id="1">
    <w:p w:rsidR="006F25C5" w:rsidRDefault="006F25C5" w:rsidP="0008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5C5" w:rsidRDefault="006F25C5" w:rsidP="00084555">
      <w:pPr>
        <w:spacing w:after="0" w:line="240" w:lineRule="auto"/>
      </w:pPr>
      <w:r>
        <w:separator/>
      </w:r>
    </w:p>
  </w:footnote>
  <w:footnote w:type="continuationSeparator" w:id="1">
    <w:p w:rsidR="006F25C5" w:rsidRDefault="006F25C5" w:rsidP="00084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B62A8D"/>
    <w:multiLevelType w:val="singleLevel"/>
    <w:tmpl w:val="D1B62A8D"/>
    <w:lvl w:ilvl="0">
      <w:start w:val="3"/>
      <w:numFmt w:val="decimal"/>
      <w:suff w:val="nothing"/>
      <w:lvlText w:val="%1、"/>
      <w:lvlJc w:val="left"/>
    </w:lvl>
  </w:abstractNum>
  <w:abstractNum w:abstractNumId="1">
    <w:nsid w:val="095CC940"/>
    <w:multiLevelType w:val="singleLevel"/>
    <w:tmpl w:val="095CC940"/>
    <w:lvl w:ilvl="0">
      <w:start w:val="23"/>
      <w:numFmt w:val="decimal"/>
      <w:suff w:val="nothing"/>
      <w:lvlText w:val="%1、"/>
      <w:lvlJc w:val="left"/>
    </w:lvl>
  </w:abstractNum>
  <w:abstractNum w:abstractNumId="2">
    <w:nsid w:val="0E241787"/>
    <w:multiLevelType w:val="singleLevel"/>
    <w:tmpl w:val="0E241787"/>
    <w:lvl w:ilvl="0">
      <w:start w:val="24"/>
      <w:numFmt w:val="decimal"/>
      <w:suff w:val="nothing"/>
      <w:lvlText w:val="%1、"/>
      <w:lvlJc w:val="left"/>
    </w:lvl>
  </w:abstractNum>
  <w:abstractNum w:abstractNumId="3">
    <w:nsid w:val="243EF3C7"/>
    <w:multiLevelType w:val="singleLevel"/>
    <w:tmpl w:val="243EF3C7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3CC0"/>
    <w:rsid w:val="00014E4A"/>
    <w:rsid w:val="00084555"/>
    <w:rsid w:val="000E1C5D"/>
    <w:rsid w:val="00460323"/>
    <w:rsid w:val="006F25C5"/>
    <w:rsid w:val="00C77259"/>
    <w:rsid w:val="00C93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3CC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C93CC0"/>
    <w:pPr>
      <w:widowControl/>
      <w:spacing w:line="240" w:lineRule="auto"/>
      <w:jc w:val="left"/>
    </w:pPr>
    <w:rPr>
      <w:rFonts w:ascii="宋体" w:hAnsi="Courier New" w:cs="Courier New"/>
      <w:sz w:val="24"/>
      <w:szCs w:val="21"/>
    </w:rPr>
  </w:style>
  <w:style w:type="paragraph" w:styleId="a4">
    <w:name w:val="Balloon Text"/>
    <w:basedOn w:val="a"/>
    <w:link w:val="Char"/>
    <w:rsid w:val="00084555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0845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084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845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08455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0845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1.bin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ts1409702103</dc:creator>
  <cp:lastModifiedBy>User</cp:lastModifiedBy>
  <cp:revision>4</cp:revision>
  <dcterms:created xsi:type="dcterms:W3CDTF">2018-12-29T05:05:00Z</dcterms:created>
  <dcterms:modified xsi:type="dcterms:W3CDTF">2019-02-07T09:00:00Z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