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327" w:rsidRDefault="00734B5E">
      <w:pPr>
        <w:spacing w:after="0" w:line="200" w:lineRule="exac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73" type="#_x0000_t75" style="position:absolute;margin-left:843pt;margin-top:886pt;width:24pt;height:28pt;z-index:251658240;mso-position-horizontal-relative:page;mso-position-vertical-relative:top-margin-area">
            <v:imagedata r:id="rId6" o:title=""/>
            <w10:wrap anchorx="page"/>
          </v:shape>
        </w:pict>
      </w:r>
    </w:p>
    <w:p w:rsidR="00D72327" w:rsidRDefault="00734B5E">
      <w:pPr>
        <w:spacing w:after="0" w:line="200" w:lineRule="exact"/>
        <w:rPr>
          <w:sz w:val="20"/>
          <w:szCs w:val="20"/>
        </w:rPr>
      </w:pPr>
    </w:p>
    <w:p w:rsidR="00D72327" w:rsidRDefault="00734B5E">
      <w:pPr>
        <w:spacing w:before="5" w:after="0" w:line="260" w:lineRule="exact"/>
        <w:rPr>
          <w:sz w:val="26"/>
          <w:szCs w:val="26"/>
        </w:rPr>
      </w:pPr>
    </w:p>
    <w:p w:rsidR="00D72327" w:rsidRDefault="00734B5E">
      <w:pPr>
        <w:spacing w:after="0" w:line="385" w:lineRule="exact"/>
        <w:ind w:left="955" w:right="935"/>
        <w:jc w:val="center"/>
        <w:rPr>
          <w:rFonts w:ascii="PMingLiU" w:eastAsia="PMingLiU" w:hAnsi="PMingLiU" w:cs="PMingLiU"/>
          <w:sz w:val="34"/>
          <w:szCs w:val="34"/>
          <w:lang w:eastAsia="zh-CN"/>
        </w:rPr>
      </w:pPr>
      <w:r>
        <w:rPr>
          <w:rFonts w:ascii="PMingLiU" w:eastAsia="PMingLiU" w:hAnsi="PMingLiU" w:cs="PMingLiU"/>
          <w:color w:val="231F20"/>
          <w:sz w:val="34"/>
          <w:szCs w:val="34"/>
          <w:lang w:eastAsia="zh-CN"/>
        </w:rPr>
        <w:t>2018</w:t>
      </w:r>
      <w:r>
        <w:rPr>
          <w:rFonts w:ascii="PMingLiU" w:eastAsia="PMingLiU" w:hAnsi="PMingLiU" w:cs="PMingLiU"/>
          <w:color w:val="231F20"/>
          <w:spacing w:val="35"/>
          <w:sz w:val="34"/>
          <w:szCs w:val="34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34"/>
          <w:szCs w:val="34"/>
          <w:lang w:eastAsia="zh-CN"/>
        </w:rPr>
        <w:t>年乌鲁木齐市初中毕业生学业水平测试</w:t>
      </w:r>
    </w:p>
    <w:p w:rsidR="00D72327" w:rsidRDefault="00734B5E">
      <w:pPr>
        <w:spacing w:after="0" w:line="561" w:lineRule="exact"/>
        <w:ind w:left="1823" w:right="1763"/>
        <w:jc w:val="center"/>
        <w:rPr>
          <w:rFonts w:ascii="PMingLiU" w:eastAsia="PMingLiU" w:hAnsi="PMingLiU" w:cs="PMingLiU"/>
          <w:sz w:val="40"/>
          <w:szCs w:val="40"/>
          <w:lang w:eastAsia="zh-CN"/>
        </w:rPr>
      </w:pPr>
      <w:r>
        <w:rPr>
          <w:rFonts w:ascii="PMingLiU" w:eastAsia="PMingLiU" w:hAnsi="PMingLiU" w:cs="PMingLiU"/>
          <w:color w:val="231F20"/>
          <w:spacing w:val="40"/>
          <w:position w:val="-2"/>
          <w:sz w:val="40"/>
          <w:szCs w:val="40"/>
          <w:lang w:eastAsia="zh-CN"/>
        </w:rPr>
        <w:t>化学、</w:t>
      </w:r>
      <w:r>
        <w:rPr>
          <w:rFonts w:ascii="PMingLiU" w:eastAsia="PMingLiU" w:hAnsi="PMingLiU" w:cs="PMingLiU"/>
          <w:color w:val="231F20"/>
          <w:position w:val="-2"/>
          <w:sz w:val="40"/>
          <w:szCs w:val="40"/>
          <w:lang w:eastAsia="zh-CN"/>
        </w:rPr>
        <w:t>物</w:t>
      </w:r>
      <w:r>
        <w:rPr>
          <w:rFonts w:ascii="PMingLiU" w:eastAsia="PMingLiU" w:hAnsi="PMingLiU" w:cs="PMingLiU"/>
          <w:color w:val="231F20"/>
          <w:spacing w:val="-64"/>
          <w:position w:val="-2"/>
          <w:sz w:val="40"/>
          <w:szCs w:val="4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2"/>
          <w:sz w:val="40"/>
          <w:szCs w:val="40"/>
          <w:lang w:eastAsia="zh-CN"/>
        </w:rPr>
        <w:t>理</w:t>
      </w:r>
      <w:r>
        <w:rPr>
          <w:rFonts w:ascii="PMingLiU" w:eastAsia="PMingLiU" w:hAnsi="PMingLiU" w:cs="PMingLiU"/>
          <w:color w:val="231F20"/>
          <w:spacing w:val="-64"/>
          <w:position w:val="-2"/>
          <w:sz w:val="40"/>
          <w:szCs w:val="4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2"/>
          <w:sz w:val="40"/>
          <w:szCs w:val="40"/>
          <w:lang w:eastAsia="zh-CN"/>
        </w:rPr>
        <w:t>试</w:t>
      </w:r>
      <w:r>
        <w:rPr>
          <w:rFonts w:ascii="PMingLiU" w:eastAsia="PMingLiU" w:hAnsi="PMingLiU" w:cs="PMingLiU"/>
          <w:color w:val="231F20"/>
          <w:spacing w:val="-64"/>
          <w:position w:val="-2"/>
          <w:sz w:val="40"/>
          <w:szCs w:val="4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0"/>
          <w:position w:val="-2"/>
          <w:sz w:val="40"/>
          <w:szCs w:val="40"/>
          <w:lang w:eastAsia="zh-CN"/>
        </w:rPr>
        <w:t>卷（问卷</w:t>
      </w:r>
      <w:r>
        <w:rPr>
          <w:rFonts w:ascii="PMingLiU" w:eastAsia="PMingLiU" w:hAnsi="PMingLiU" w:cs="PMingLiU"/>
          <w:color w:val="231F20"/>
          <w:position w:val="-2"/>
          <w:sz w:val="40"/>
          <w:szCs w:val="40"/>
          <w:lang w:eastAsia="zh-CN"/>
        </w:rPr>
        <w:t>）</w:t>
      </w:r>
      <w:r>
        <w:rPr>
          <w:rFonts w:ascii="PMingLiU" w:eastAsia="PMingLiU" w:hAnsi="PMingLiU" w:cs="PMingLiU"/>
          <w:color w:val="231F20"/>
          <w:spacing w:val="-64"/>
          <w:position w:val="-2"/>
          <w:sz w:val="40"/>
          <w:szCs w:val="40"/>
          <w:lang w:eastAsia="zh-CN"/>
        </w:rPr>
        <w:t xml:space="preserve"> </w:t>
      </w:r>
    </w:p>
    <w:p w:rsidR="00D72327" w:rsidRDefault="00734B5E">
      <w:pPr>
        <w:spacing w:before="2" w:after="0" w:line="140" w:lineRule="exact"/>
        <w:rPr>
          <w:sz w:val="14"/>
          <w:szCs w:val="14"/>
          <w:lang w:eastAsia="zh-CN"/>
        </w:rPr>
      </w:pPr>
    </w:p>
    <w:p w:rsidR="00D72327" w:rsidRDefault="00734B5E">
      <w:pPr>
        <w:spacing w:after="0" w:line="200" w:lineRule="exact"/>
        <w:rPr>
          <w:sz w:val="20"/>
          <w:szCs w:val="20"/>
          <w:lang w:eastAsia="zh-CN"/>
        </w:rPr>
      </w:pPr>
    </w:p>
    <w:p w:rsidR="00D72327" w:rsidRDefault="00734B5E">
      <w:pPr>
        <w:spacing w:after="0" w:line="240" w:lineRule="auto"/>
        <w:ind w:left="163" w:right="-20"/>
        <w:rPr>
          <w:rFonts w:ascii="Microsoft JhengHei" w:eastAsia="Microsoft JhengHei" w:hAnsi="Microsoft JhengHei" w:cs="Microsoft JhengHei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4"/>
          <w:szCs w:val="24"/>
          <w:lang w:eastAsia="zh-CN"/>
        </w:rPr>
        <w:t>注意事项：</w:t>
      </w:r>
    </w:p>
    <w:p w:rsidR="00D72327" w:rsidRDefault="00734B5E">
      <w:pPr>
        <w:spacing w:after="0" w:line="266" w:lineRule="exact"/>
        <w:ind w:left="616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1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．</w:t>
      </w:r>
      <w:r>
        <w:rPr>
          <w:rFonts w:ascii="Microsoft JhengHei" w:eastAsia="Microsoft JhengHei" w:hAnsi="Microsoft JhengHei" w:cs="Microsoft JhengHei"/>
          <w:color w:val="231F20"/>
          <w:spacing w:val="4"/>
          <w:sz w:val="20"/>
          <w:szCs w:val="20"/>
          <w:lang w:eastAsia="zh-CN"/>
        </w:rPr>
        <w:t>本试卷分化学和物理两部分，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8</w:t>
      </w:r>
      <w:r>
        <w:rPr>
          <w:rFonts w:ascii="Microsoft JhengHei" w:eastAsia="Microsoft JhengHei" w:hAnsi="Microsoft JhengHei" w:cs="Microsoft JhengHei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4"/>
          <w:sz w:val="20"/>
          <w:szCs w:val="20"/>
          <w:lang w:eastAsia="zh-CN"/>
        </w:rPr>
        <w:t>页。答题可使用计算器。</w:t>
      </w:r>
    </w:p>
    <w:p w:rsidR="00D72327" w:rsidRDefault="00734B5E">
      <w:pPr>
        <w:spacing w:before="6" w:after="0" w:line="240" w:lineRule="auto"/>
        <w:ind w:left="616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2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．答题前，考生须将自己的姓名、准考证号、考场号、座位号填写在指定的位置上。</w:t>
      </w:r>
    </w:p>
    <w:p w:rsidR="00D72327" w:rsidRDefault="00734B5E">
      <w:pPr>
        <w:spacing w:before="6" w:after="0" w:line="244" w:lineRule="auto"/>
        <w:ind w:left="162" w:right="89" w:firstLine="454"/>
        <w:jc w:val="both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3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．选择题的每小题选出答案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后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用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2B</w:t>
      </w:r>
      <w:r>
        <w:rPr>
          <w:rFonts w:ascii="Microsoft JhengHei" w:eastAsia="Microsoft JhengHei" w:hAnsi="Microsoft JhengHei" w:cs="Microsoft JhengHei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铅笔把答题卡上对应题目的答案标号涂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黑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。如需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>改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动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>，用橡皮擦干净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后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>，再选涂其它答案标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号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>。非选择题须用黑色字迹的签字笔按照题号顺序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在答题卡上的答题区域内作答。在草稿纸、本问卷上答题无效。</w:t>
      </w:r>
    </w:p>
    <w:p w:rsidR="00D72327" w:rsidRDefault="00734B5E">
      <w:pPr>
        <w:spacing w:before="1" w:after="0" w:line="240" w:lineRule="auto"/>
        <w:ind w:left="616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4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．作图须用黑色字迹的签字笔。</w:t>
      </w:r>
    </w:p>
    <w:p w:rsidR="00D72327" w:rsidRDefault="00734B5E">
      <w:pPr>
        <w:spacing w:before="6" w:after="0" w:line="240" w:lineRule="auto"/>
        <w:ind w:left="616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5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．考试结束后，将本试卷和答题卡一并交回。</w:t>
      </w:r>
    </w:p>
    <w:p w:rsidR="00D72327" w:rsidRDefault="00734B5E">
      <w:pPr>
        <w:spacing w:before="1" w:after="0" w:line="260" w:lineRule="exact"/>
        <w:rPr>
          <w:sz w:val="26"/>
          <w:szCs w:val="26"/>
          <w:lang w:eastAsia="zh-CN"/>
        </w:rPr>
      </w:pPr>
    </w:p>
    <w:p w:rsidR="00D72327" w:rsidRDefault="00734B5E">
      <w:pPr>
        <w:spacing w:before="5" w:after="0" w:line="260" w:lineRule="exact"/>
        <w:rPr>
          <w:sz w:val="26"/>
          <w:szCs w:val="26"/>
          <w:lang w:eastAsia="zh-CN"/>
        </w:rPr>
      </w:pPr>
    </w:p>
    <w:p w:rsidR="00D72327" w:rsidRDefault="00734B5E">
      <w:pPr>
        <w:spacing w:after="0" w:line="385" w:lineRule="exact"/>
        <w:ind w:left="2825" w:right="2805"/>
        <w:jc w:val="center"/>
        <w:rPr>
          <w:rFonts w:ascii="PMingLiU" w:eastAsia="PMingLiU" w:hAnsi="PMingLiU" w:cs="PMingLiU"/>
          <w:sz w:val="34"/>
          <w:szCs w:val="34"/>
          <w:lang w:eastAsia="zh-CN"/>
        </w:rPr>
      </w:pPr>
      <w:r>
        <w:rPr>
          <w:rFonts w:ascii="PMingLiU" w:eastAsia="PMingLiU" w:hAnsi="PMingLiU" w:cs="PMingLiU"/>
          <w:color w:val="231F20"/>
          <w:sz w:val="34"/>
          <w:szCs w:val="34"/>
          <w:lang w:eastAsia="zh-CN"/>
        </w:rPr>
        <w:t>物理问卷（</w:t>
      </w:r>
      <w:r>
        <w:rPr>
          <w:rFonts w:ascii="PMingLiU" w:eastAsia="PMingLiU" w:hAnsi="PMingLiU" w:cs="PMingLiU"/>
          <w:color w:val="231F20"/>
          <w:sz w:val="34"/>
          <w:szCs w:val="34"/>
          <w:lang w:eastAsia="zh-CN"/>
        </w:rPr>
        <w:t>90</w:t>
      </w:r>
      <w:r>
        <w:rPr>
          <w:rFonts w:ascii="PMingLiU" w:eastAsia="PMingLiU" w:hAnsi="PMingLiU" w:cs="PMingLiU"/>
          <w:color w:val="231F20"/>
          <w:spacing w:val="17"/>
          <w:sz w:val="34"/>
          <w:szCs w:val="34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34"/>
          <w:szCs w:val="34"/>
          <w:lang w:eastAsia="zh-CN"/>
        </w:rPr>
        <w:t>分）</w:t>
      </w:r>
    </w:p>
    <w:p w:rsidR="00D72327" w:rsidRDefault="00734B5E">
      <w:pPr>
        <w:spacing w:before="40" w:after="0" w:line="240" w:lineRule="auto"/>
        <w:ind w:left="616" w:right="3468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说明：本卷中的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g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都取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10N/kg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。答题可用计算器。</w:t>
      </w:r>
    </w:p>
    <w:p w:rsidR="00D72327" w:rsidRDefault="00734B5E">
      <w:pPr>
        <w:spacing w:before="17" w:after="0" w:line="258" w:lineRule="auto"/>
        <w:ind w:left="559" w:right="87" w:hanging="397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一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、选择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（本题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有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10</w:t>
      </w:r>
      <w:r>
        <w:rPr>
          <w:rFonts w:ascii="Microsoft JhengHei" w:eastAsia="Microsoft JhengHei" w:hAnsi="Microsoft JhengHei" w:cs="Microsoft JhengHei"/>
          <w:color w:val="231F20"/>
          <w:spacing w:val="-1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个小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，每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3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30</w:t>
      </w:r>
      <w:r>
        <w:rPr>
          <w:rFonts w:ascii="Microsoft JhengHei" w:eastAsia="Microsoft JhengHei" w:hAnsi="Microsoft JhengHei" w:cs="Microsoft JhengHei"/>
          <w:color w:val="231F20"/>
          <w:spacing w:val="-1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。每小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4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个选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项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，其中只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有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1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>个选项</w:t>
      </w:r>
      <w:r>
        <w:rPr>
          <w:rFonts w:ascii="Microsoft JhengHei" w:eastAsia="Microsoft JhengHei" w:hAnsi="Microsoft JhengHei" w:cs="Microsoft JhengHei"/>
          <w:color w:val="231F20"/>
          <w:spacing w:val="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是符合题意的。选对得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3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分，</w:t>
      </w:r>
      <w:r>
        <w:rPr>
          <w:rFonts w:ascii="Microsoft JhengHei" w:eastAsia="Microsoft JhengHei" w:hAnsi="Microsoft JhengHei" w:cs="Microsoft JhengHei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多选、不选、错选不得分）</w:t>
      </w:r>
    </w:p>
    <w:p w:rsidR="00D72327" w:rsidRDefault="00734B5E">
      <w:pPr>
        <w:spacing w:before="28" w:after="0" w:line="240" w:lineRule="auto"/>
        <w:ind w:left="162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85pt;margin-top:16pt;width:12.5pt;height:2.5pt;z-index:-251654144;mso-position-horizontal-relative:page" filled="f" stroked="f">
            <v:textbox inset="0,0,0,0">
              <w:txbxContent>
                <w:p w:rsidR="00D72327" w:rsidRDefault="00734B5E">
                  <w:pPr>
                    <w:spacing w:before="5" w:after="0" w:line="45" w:lineRule="exact"/>
                    <w:ind w:right="-48"/>
                    <w:rPr>
                      <w:rFonts w:ascii="Arial" w:eastAsia="Arial" w:hAnsi="Arial" w:cs="Arial"/>
                      <w:sz w:val="5"/>
                      <w:szCs w:val="5"/>
                    </w:rPr>
                  </w:pPr>
                  <w:r>
                    <w:rPr>
                      <w:rFonts w:ascii="Arial" w:eastAsia="Arial" w:hAnsi="Arial" w:cs="Arial"/>
                      <w:color w:val="231F20"/>
                      <w:w w:val="179"/>
                      <w:sz w:val="5"/>
                      <w:szCs w:val="5"/>
                    </w:rPr>
                    <w:t xml:space="preserve">3     </w:t>
                  </w:r>
                  <w:r>
                    <w:rPr>
                      <w:rFonts w:ascii="Arial" w:eastAsia="Arial" w:hAnsi="Arial" w:cs="Arial"/>
                      <w:color w:val="231F20"/>
                      <w:spacing w:val="1"/>
                      <w:w w:val="179"/>
                      <w:sz w:val="5"/>
                      <w:szCs w:val="5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231F20"/>
                      <w:w w:val="179"/>
                      <w:sz w:val="5"/>
                      <w:szCs w:val="5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．关于声音，下列说法错误的是</w:t>
      </w:r>
    </w:p>
    <w:p w:rsidR="00D72327" w:rsidRDefault="00734B5E">
      <w:pPr>
        <w:tabs>
          <w:tab w:val="left" w:pos="4000"/>
        </w:tabs>
        <w:spacing w:before="40" w:after="0" w:line="270" w:lineRule="auto"/>
        <w:ind w:left="616" w:right="2249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声音由物体振动产生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B.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声音可以在真空中传播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C.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声音可以传递信息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D.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声音可以传递能量</w:t>
      </w:r>
    </w:p>
    <w:p w:rsidR="00D72327" w:rsidRDefault="00734B5E">
      <w:pPr>
        <w:tabs>
          <w:tab w:val="left" w:pos="2320"/>
          <w:tab w:val="left" w:pos="4000"/>
          <w:tab w:val="left" w:pos="5740"/>
        </w:tabs>
        <w:spacing w:before="14" w:after="0" w:line="252" w:lineRule="auto"/>
        <w:ind w:left="616" w:right="1855" w:hanging="454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．利用干冰（固态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CO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）进行人工降雨的过程中，干冰发生的物态变化是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A.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升华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B.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凝华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C.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汽化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液化</w:t>
      </w:r>
    </w:p>
    <w:p w:rsidR="00D72327" w:rsidRDefault="00734B5E">
      <w:pPr>
        <w:spacing w:before="29" w:after="0" w:line="240" w:lineRule="auto"/>
        <w:ind w:left="162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．扩散现象可以说明</w:t>
      </w:r>
    </w:p>
    <w:p w:rsidR="00D72327" w:rsidRDefault="00734B5E">
      <w:pPr>
        <w:spacing w:before="40" w:after="0" w:line="240" w:lineRule="auto"/>
        <w:ind w:left="616" w:right="1339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分子间有引力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   </w:t>
      </w:r>
      <w:r>
        <w:rPr>
          <w:rFonts w:ascii="PMingLiU" w:eastAsia="PMingLiU" w:hAnsi="PMingLiU" w:cs="PMingLiU"/>
          <w:color w:val="231F20"/>
          <w:spacing w:val="1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分子间有斥力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   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分子间有间隙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   </w:t>
      </w:r>
      <w:r>
        <w:rPr>
          <w:rFonts w:ascii="PMingLiU" w:eastAsia="PMingLiU" w:hAnsi="PMingLiU" w:cs="PMingLiU"/>
          <w:color w:val="231F20"/>
          <w:spacing w:val="3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D.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分子定向运动</w:t>
      </w:r>
    </w:p>
    <w:p w:rsidR="00D72327" w:rsidRDefault="00734B5E">
      <w:pPr>
        <w:spacing w:before="40" w:after="0" w:line="240" w:lineRule="auto"/>
        <w:ind w:left="162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27" type="#_x0000_t202" style="position:absolute;left:0;text-align:left;margin-left:240.85pt;margin-top:16.6pt;width:12.5pt;height:2.5pt;z-index:-251653120;mso-position-horizontal-relative:page" filled="f" stroked="f">
            <v:textbox inset="0,0,0,0">
              <w:txbxContent>
                <w:p w:rsidR="00D72327" w:rsidRDefault="00734B5E">
                  <w:pPr>
                    <w:spacing w:before="5" w:after="0" w:line="45" w:lineRule="exact"/>
                    <w:ind w:right="-48"/>
                    <w:rPr>
                      <w:rFonts w:ascii="Arial" w:eastAsia="Arial" w:hAnsi="Arial" w:cs="Arial"/>
                      <w:sz w:val="5"/>
                      <w:szCs w:val="5"/>
                    </w:rPr>
                  </w:pPr>
                  <w:r>
                    <w:rPr>
                      <w:rFonts w:ascii="Arial" w:eastAsia="Arial" w:hAnsi="Arial" w:cs="Arial"/>
                      <w:color w:val="231F20"/>
                      <w:w w:val="179"/>
                      <w:sz w:val="5"/>
                      <w:szCs w:val="5"/>
                    </w:rPr>
                    <w:t xml:space="preserve">3     </w:t>
                  </w:r>
                  <w:r>
                    <w:rPr>
                      <w:rFonts w:ascii="Arial" w:eastAsia="Arial" w:hAnsi="Arial" w:cs="Arial"/>
                      <w:color w:val="231F20"/>
                      <w:spacing w:val="1"/>
                      <w:w w:val="179"/>
                      <w:sz w:val="5"/>
                      <w:szCs w:val="5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color w:val="231F20"/>
                      <w:w w:val="179"/>
                      <w:sz w:val="5"/>
                      <w:szCs w:val="5"/>
                    </w:rPr>
                    <w:t>3</w:t>
                  </w:r>
                </w:p>
              </w:txbxContent>
            </v:textbox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4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．为了确保用电安全，下列做法错误的是</w:t>
      </w:r>
    </w:p>
    <w:p w:rsidR="00D72327" w:rsidRDefault="00734B5E">
      <w:pPr>
        <w:tabs>
          <w:tab w:val="left" w:pos="4600"/>
        </w:tabs>
        <w:spacing w:before="40" w:after="0" w:line="270" w:lineRule="auto"/>
        <w:ind w:left="616" w:right="416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不接触低压带电体，不靠近高压带电体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</w:r>
      <w:r>
        <w:rPr>
          <w:rFonts w:ascii="PMingLiU" w:eastAsia="PMingLiU" w:hAnsi="PMingLiU" w:cs="PMingLiU"/>
          <w:color w:val="231F20"/>
          <w:w w:val="7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更换灯泡、搬动电器应断开电源开关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C.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不弄湿用电器，不损坏绝缘层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D.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发生电器火灾应立即泼水救火</w:t>
      </w:r>
    </w:p>
    <w:p w:rsidR="00D72327" w:rsidRDefault="00734B5E">
      <w:pPr>
        <w:spacing w:before="14" w:after="0" w:line="240" w:lineRule="auto"/>
        <w:ind w:left="16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5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．毛皮摩擦过的橡胶棒带负电，说明摩擦过程中橡胶棒</w:t>
      </w:r>
    </w:p>
    <w:p w:rsidR="00D72327" w:rsidRDefault="00734B5E">
      <w:pPr>
        <w:spacing w:before="40" w:after="0" w:line="240" w:lineRule="auto"/>
        <w:ind w:left="616" w:right="1543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得到电子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          </w:t>
      </w:r>
      <w:r>
        <w:rPr>
          <w:rFonts w:ascii="PMingLiU" w:eastAsia="PMingLiU" w:hAnsi="PMingLiU" w:cs="PMingLiU"/>
          <w:color w:val="231F20"/>
          <w:spacing w:val="5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失去电子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          </w:t>
      </w:r>
      <w:r>
        <w:rPr>
          <w:rFonts w:ascii="PMingLiU" w:eastAsia="PMingLiU" w:hAnsi="PMingLiU" w:cs="PMingLiU"/>
          <w:color w:val="231F20"/>
          <w:spacing w:val="4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C.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得到正电荷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       </w:t>
      </w:r>
      <w:r>
        <w:rPr>
          <w:rFonts w:ascii="PMingLiU" w:eastAsia="PMingLiU" w:hAnsi="PMingLiU" w:cs="PMingLiU"/>
          <w:color w:val="231F20"/>
          <w:spacing w:val="2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失去正电荷</w:t>
      </w:r>
    </w:p>
    <w:p w:rsidR="00D72327" w:rsidRDefault="00734B5E">
      <w:pPr>
        <w:spacing w:before="40" w:after="0" w:line="254" w:lineRule="auto"/>
        <w:ind w:left="446" w:right="96" w:hanging="283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28" type="#_x0000_t75" style="position:absolute;left:0;text-align:left;margin-left:447.4pt;margin-top:25.5pt;width:24.1pt;height:66.7pt;z-index:-251657216;mso-position-horizontal-relative:page">
            <v:imagedata r:id="rId7" o:title=""/>
            <w10:wrap anchorx="page"/>
          </v:shape>
        </w:pict>
      </w:r>
      <w:r>
        <w:rPr>
          <w:rFonts w:eastAsiaTheme="minorHAnsi"/>
        </w:rPr>
        <w:pict>
          <v:shape id="_x0000_s1029" type="#_x0000_t75" style="position:absolute;left:0;text-align:left;margin-left:477.4pt;margin-top:25.5pt;width:24.1pt;height:66.35pt;z-index:-251656192;mso-position-horizontal-relative:page">
            <v:imagedata r:id="rId8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6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．如图所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示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，每个滑轮的重力相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等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，不计绳重和摩擦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力，</w:t>
      </w:r>
      <w:r>
        <w:rPr>
          <w:rFonts w:ascii="PMingLiU" w:eastAsia="PMingLiU" w:hAnsi="PMingLiU" w:cs="PMingLiU"/>
          <w:color w:val="231F20"/>
          <w:w w:val="97"/>
          <w:sz w:val="20"/>
          <w:szCs w:val="20"/>
          <w:lang w:eastAsia="zh-CN"/>
        </w:rPr>
        <w:t>G</w:t>
      </w:r>
      <w:r>
        <w:rPr>
          <w:rFonts w:ascii="PMingLiU" w:eastAsia="PMingLiU" w:hAnsi="PMingLiU" w:cs="PMingLiU"/>
          <w:color w:val="231F20"/>
          <w:w w:val="111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=60N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G</w:t>
      </w:r>
      <w:r>
        <w:rPr>
          <w:rFonts w:ascii="PMingLiU" w:eastAsia="PMingLiU" w:hAnsi="PMingLiU" w:cs="PMingLiU"/>
          <w:color w:val="231F20"/>
          <w:w w:val="111"/>
          <w:position w:val="-3"/>
          <w:sz w:val="11"/>
          <w:szCs w:val="11"/>
          <w:lang w:eastAsia="zh-CN"/>
        </w:rPr>
        <w:t>2</w:t>
      </w:r>
      <w:r>
        <w:rPr>
          <w:rFonts w:ascii="PMingLiU" w:eastAsia="PMingLiU" w:hAnsi="PMingLiU" w:cs="PMingLiU"/>
          <w:color w:val="231F20"/>
          <w:w w:val="103"/>
          <w:sz w:val="20"/>
          <w:szCs w:val="20"/>
          <w:lang w:eastAsia="zh-CN"/>
        </w:rPr>
        <w:t>=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38</w:t>
      </w:r>
      <w:r>
        <w:rPr>
          <w:rFonts w:ascii="PMingLiU" w:eastAsia="PMingLiU" w:hAnsi="PMingLiU" w:cs="PMingLiU"/>
          <w:color w:val="231F20"/>
          <w:w w:val="97"/>
          <w:sz w:val="20"/>
          <w:szCs w:val="20"/>
          <w:lang w:eastAsia="zh-CN"/>
        </w:rPr>
        <w:t>N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，甲乙两种情况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下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绳子在相等拉力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F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作用下静止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则每个动滑轮的重力为</w:t>
      </w:r>
    </w:p>
    <w:p w:rsidR="00D72327" w:rsidRDefault="00734B5E">
      <w:pPr>
        <w:tabs>
          <w:tab w:val="left" w:pos="4000"/>
        </w:tabs>
        <w:spacing w:before="26" w:after="0" w:line="270" w:lineRule="auto"/>
        <w:ind w:left="616" w:right="3908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lastRenderedPageBreak/>
        <w:t>A.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3N</w:t>
      </w:r>
      <w:r>
        <w:rPr>
          <w:rFonts w:ascii="PMingLiU" w:eastAsia="PMingLiU" w:hAnsi="PMingLiU" w:cs="PMingLiU"/>
          <w:color w:val="231F20"/>
          <w:spacing w:val="-5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B.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 xml:space="preserve">6N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11N</w:t>
      </w:r>
      <w:r>
        <w:rPr>
          <w:rFonts w:ascii="PMingLiU" w:eastAsia="PMingLiU" w:hAnsi="PMingLiU" w:cs="PMingLiU"/>
          <w:color w:val="231F20"/>
          <w:spacing w:val="-4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2"/>
          <w:sz w:val="20"/>
          <w:szCs w:val="20"/>
          <w:lang w:eastAsia="zh-CN"/>
        </w:rPr>
        <w:t>22N</w:t>
      </w:r>
    </w:p>
    <w:p w:rsidR="00D72327" w:rsidRDefault="00734B5E">
      <w:pPr>
        <w:spacing w:before="14" w:after="0" w:line="240" w:lineRule="auto"/>
        <w:ind w:left="162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7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．你站在地球表面，大气对你正面的压力大约是</w:t>
      </w:r>
    </w:p>
    <w:p w:rsidR="00D72327" w:rsidRDefault="00734B5E">
      <w:pPr>
        <w:spacing w:before="30" w:after="0" w:line="240" w:lineRule="auto"/>
        <w:ind w:left="616" w:right="199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60N                     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600N                   </w:t>
      </w:r>
      <w:r>
        <w:rPr>
          <w:rFonts w:ascii="PMingLiU" w:eastAsia="PMingLiU" w:hAnsi="PMingLiU" w:cs="PMingLiU"/>
          <w:color w:val="231F20"/>
          <w:spacing w:val="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6000N                </w:t>
      </w:r>
      <w:r>
        <w:rPr>
          <w:rFonts w:ascii="PMingLiU" w:eastAsia="PMingLiU" w:hAnsi="PMingLiU" w:cs="PMingLiU"/>
          <w:color w:val="231F20"/>
          <w:spacing w:val="1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3"/>
          <w:sz w:val="20"/>
          <w:szCs w:val="20"/>
          <w:lang w:eastAsia="zh-CN"/>
        </w:rPr>
        <w:t>60000N</w:t>
      </w:r>
    </w:p>
    <w:p w:rsidR="00D72327" w:rsidRDefault="00734B5E">
      <w:pPr>
        <w:spacing w:before="30" w:after="0" w:line="263" w:lineRule="auto"/>
        <w:ind w:left="446" w:right="94" w:hanging="283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8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．夜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晚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，发着光的小萤火虫从放大镜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2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倍焦距处沿着主光轴匀速飞行过程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中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，萤火虫发出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的通过放大镜部分的光逐渐减少，则萤火虫的像</w:t>
      </w:r>
    </w:p>
    <w:p w:rsidR="00D72327" w:rsidRDefault="00734B5E">
      <w:pPr>
        <w:spacing w:before="10" w:after="0" w:line="263" w:lineRule="auto"/>
        <w:ind w:left="616" w:right="3632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远离放大镜，平均速度小于萤火虫的飞行速度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B.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远离放大镜，平均速度大于萤火虫的飞行速度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C.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靠近放大镜，平均速度小于萤火虫的飞行速度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靠近放大镜，平均速度大于萤火虫的飞行速度</w:t>
      </w:r>
    </w:p>
    <w:p w:rsidR="00D72327" w:rsidRDefault="00734B5E">
      <w:pPr>
        <w:spacing w:before="10" w:after="0" w:line="263" w:lineRule="auto"/>
        <w:ind w:left="446" w:right="96" w:hanging="283"/>
        <w:jc w:val="both"/>
        <w:rPr>
          <w:rFonts w:ascii="PMingLiU" w:hAnsi="PMingLiU" w:cs="PMingLiU"/>
          <w:color w:val="231F20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9</w:t>
      </w:r>
      <w:r>
        <w:rPr>
          <w:rFonts w:ascii="PMingLiU" w:eastAsia="PMingLiU" w:hAnsi="PMingLiU" w:cs="PMingLiU"/>
          <w:color w:val="231F20"/>
          <w:spacing w:val="-20"/>
          <w:w w:val="101"/>
          <w:sz w:val="20"/>
          <w:szCs w:val="20"/>
          <w:lang w:eastAsia="zh-CN"/>
        </w:rPr>
        <w:t>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高层建筑的墙体中有三根绞在一起的电线</w:t>
      </w:r>
      <w:r>
        <w:rPr>
          <w:rFonts w:ascii="PMingLiU" w:eastAsia="PMingLiU" w:hAnsi="PMingLiU" w:cs="PMingLiU"/>
          <w:color w:val="231F20"/>
          <w:spacing w:val="-20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可以用如图乙所示</w:t>
      </w:r>
      <w:r>
        <w:rPr>
          <w:rFonts w:ascii="PMingLiU" w:eastAsia="PMingLiU" w:hAnsi="PMingLiU" w:cs="PMingLiU"/>
          <w:color w:val="231F20"/>
          <w:spacing w:val="-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测量仪</w:t>
      </w:r>
      <w:r>
        <w:rPr>
          <w:rFonts w:ascii="PMingLiU" w:eastAsia="PMingLiU" w:hAnsi="PMingLiU" w:cs="PMingLiU"/>
          <w:color w:val="231F20"/>
          <w:spacing w:val="-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把它们区分开。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小华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将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连在一起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时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，小明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将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测量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仪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连接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在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X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Z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两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端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，灯泡发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光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>；小华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将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C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连在一起时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小明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将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测量仪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连在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X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Y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两端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灯泡发光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则</w:t>
      </w:r>
    </w:p>
    <w:p w:rsidR="00EE3476" w:rsidRDefault="00734B5E" w:rsidP="00EE3476">
      <w:pPr>
        <w:spacing w:before="10" w:after="0" w:line="240" w:lineRule="auto"/>
        <w:ind w:left="618" w:right="385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030" type="#_x0000_t75" style="position:absolute;left:0;text-align:left;margin-left:410.7pt;margin-top:9.25pt;width:14.55pt;height:65.65pt;z-index:-251655168;mso-position-horizontal-relative:page">
            <v:imagedata r:id="rId9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5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pacing w:val="-6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Y</w:t>
      </w:r>
      <w:r>
        <w:rPr>
          <w:rFonts w:ascii="PMingLiU" w:eastAsia="PMingLiU" w:hAnsi="PMingLiU" w:cs="PMingLiU"/>
          <w:color w:val="231F20"/>
          <w:spacing w:val="-6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是同一根电线，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17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Z</w:t>
      </w:r>
      <w:r>
        <w:rPr>
          <w:rFonts w:ascii="PMingLiU" w:eastAsia="PMingLiU" w:hAnsi="PMingLiU" w:cs="PMingLiU"/>
          <w:color w:val="231F20"/>
          <w:spacing w:val="-7"/>
          <w:position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6"/>
          <w:sz w:val="20"/>
          <w:szCs w:val="20"/>
          <w:lang w:eastAsia="zh-CN"/>
        </w:rPr>
        <w:t>是同一根电线</w:t>
      </w:r>
    </w:p>
    <w:p w:rsidR="00EE3476" w:rsidRDefault="00734B5E" w:rsidP="00EE3476">
      <w:pPr>
        <w:tabs>
          <w:tab w:val="left" w:pos="7200"/>
        </w:tabs>
        <w:spacing w:before="84" w:after="0" w:line="240" w:lineRule="auto"/>
        <w:ind w:left="616" w:right="104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Z</w:t>
      </w:r>
      <w:r>
        <w:rPr>
          <w:rFonts w:ascii="PMingLiU" w:eastAsia="PMingLiU" w:hAnsi="PMingLiU" w:cs="PMingLiU"/>
          <w:color w:val="231F20"/>
          <w:spacing w:val="-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是同一根电线，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</w:t>
      </w:r>
      <w:r>
        <w:rPr>
          <w:rFonts w:ascii="PMingLiU" w:eastAsia="PMingLiU" w:hAnsi="PMingLiU" w:cs="PMingLiU"/>
          <w:color w:val="231F20"/>
          <w:spacing w:val="-1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Y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是同一根电线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</w:r>
      <w:r>
        <w:rPr>
          <w:rFonts w:ascii="PMingLiU" w:eastAsia="PMingLiU" w:hAnsi="PMingLiU" w:cs="PMingLiU"/>
          <w:noProof/>
          <w:color w:val="231F20"/>
          <w:sz w:val="20"/>
          <w:szCs w:val="20"/>
          <w:lang w:eastAsia="zh-CN"/>
        </w:rPr>
        <w:drawing>
          <wp:inline distT="0" distB="0" distL="0" distR="0">
            <wp:extent cx="707390" cy="461010"/>
            <wp:effectExtent l="1905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Y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是同一根电线，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1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X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是同一根电线</w:t>
      </w:r>
    </w:p>
    <w:p w:rsidR="00D72327" w:rsidRDefault="00734B5E" w:rsidP="00EE3476">
      <w:pPr>
        <w:spacing w:before="43" w:after="0" w:line="240" w:lineRule="auto"/>
        <w:ind w:left="616" w:right="3839"/>
        <w:jc w:val="both"/>
        <w:rPr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X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是同一根电线，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</w:t>
      </w:r>
      <w:r>
        <w:rPr>
          <w:rFonts w:ascii="PMingLiU" w:eastAsia="PMingLiU" w:hAnsi="PMingLiU" w:cs="PMingLiU"/>
          <w:color w:val="231F20"/>
          <w:spacing w:val="-1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Y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是同一根电线</w:t>
      </w:r>
    </w:p>
    <w:p w:rsidR="00D72327" w:rsidRDefault="00734B5E">
      <w:pPr>
        <w:spacing w:after="0" w:line="200" w:lineRule="exact"/>
        <w:rPr>
          <w:sz w:val="20"/>
          <w:szCs w:val="20"/>
          <w:lang w:eastAsia="zh-CN"/>
        </w:rPr>
      </w:pPr>
    </w:p>
    <w:p w:rsidR="00D72327" w:rsidRDefault="00734B5E">
      <w:pPr>
        <w:spacing w:before="10" w:after="0" w:line="240" w:lineRule="exact"/>
        <w:rPr>
          <w:sz w:val="24"/>
          <w:szCs w:val="24"/>
          <w:lang w:eastAsia="zh-CN"/>
        </w:rPr>
      </w:pPr>
    </w:p>
    <w:p w:rsidR="00D72327" w:rsidRDefault="00734B5E">
      <w:pPr>
        <w:spacing w:after="0" w:line="250" w:lineRule="exact"/>
        <w:ind w:left="16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10.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如图所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示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，轻质杆可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绕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点转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动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。分别将质量相同的纯金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块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、纯银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块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、金银制作的王冠悬</w:t>
      </w:r>
    </w:p>
    <w:p w:rsidR="00D72327" w:rsidRDefault="00734B5E">
      <w:pPr>
        <w:spacing w:before="40" w:after="0" w:line="270" w:lineRule="auto"/>
        <w:ind w:left="446" w:right="136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031" style="position:absolute;left:0;text-align:left;margin-left:429.35pt;margin-top:36.05pt;width:68.35pt;height:38.85pt;z-index:-251652096;mso-position-horizontal-relative:page" coordorigin="8587,924" coordsize="1367,777">
            <v:group id="_x0000_s1032" style="position:absolute;left:8707;top:1179;width:1231;height:2" coordorigin="8707,1179" coordsize="1231,2">
              <v:shape id="_x0000_s1033" style="position:absolute;left:8707;top:1179;width:1231;height:2" coordorigin="8707,1179" coordsize="1231,21600" path="m8707,1179r1231,e" filled="f" strokecolor="#201b18" strokeweight="1.58pt">
                <v:path arrowok="t"/>
              </v:shape>
            </v:group>
            <v:group id="_x0000_s1034" style="position:absolute;left:9119;top:969;width:385;height:2" coordorigin="9119,969" coordsize="385,2">
              <v:shape id="_x0000_s1035" style="position:absolute;left:9119;top:969;width:385;height:2" coordorigin="9119,969" coordsize="385,21600" path="m9504,969r-385,e" filled="f" strokecolor="#201b18" strokeweight=".41pt">
                <v:path arrowok="t"/>
              </v:shape>
            </v:group>
            <v:group id="_x0000_s1036" style="position:absolute;left:9479;top:929;width:24;height:41" coordorigin="9479,929" coordsize="24,41">
              <v:shape id="_x0000_s1037" style="position:absolute;left:9479;top:929;width:24;height:41" coordorigin="9479,929" coordsize="24,41" path="m9503,929r-24,40e" filled="f" strokecolor="#201b18" strokeweight=".41pt">
                <v:path arrowok="t"/>
              </v:shape>
            </v:group>
            <v:group id="_x0000_s1038" style="position:absolute;left:9434;top:929;width:24;height:41" coordorigin="9434,929" coordsize="24,41">
              <v:shape id="_x0000_s1039" style="position:absolute;left:9434;top:929;width:24;height:41" coordorigin="9434,929" coordsize="24,41" path="m9458,929r-24,40e" filled="f" strokecolor="#201b18" strokeweight=".41pt">
                <v:path arrowok="t"/>
              </v:shape>
            </v:group>
            <v:group id="_x0000_s1040" style="position:absolute;left:9389;top:929;width:24;height:41" coordorigin="9389,929" coordsize="24,41">
              <v:shape id="_x0000_s1041" style="position:absolute;left:9389;top:929;width:24;height:41" coordorigin="9389,929" coordsize="24,41" path="m9413,929r-24,40e" filled="f" strokecolor="#201b18" strokeweight=".41pt">
                <v:path arrowok="t"/>
              </v:shape>
            </v:group>
            <v:group id="_x0000_s1042" style="position:absolute;left:9344;top:929;width:24;height:41" coordorigin="9344,929" coordsize="24,41">
              <v:shape id="_x0000_s1043" style="position:absolute;left:9344;top:929;width:24;height:41" coordorigin="9344,929" coordsize="24,41" path="m9368,929r-24,40e" filled="f" strokecolor="#201b18" strokeweight=".41pt">
                <v:path arrowok="t"/>
              </v:shape>
            </v:group>
            <v:group id="_x0000_s1044" style="position:absolute;left:9299;top:929;width:24;height:41" coordorigin="9299,929" coordsize="24,41">
              <v:shape id="_x0000_s1045" style="position:absolute;left:9299;top:929;width:24;height:41" coordorigin="9299,929" coordsize="24,41" path="m9323,929r-24,40e" filled="f" strokecolor="#201b18" strokeweight=".41pt">
                <v:path arrowok="t"/>
              </v:shape>
            </v:group>
            <v:group id="_x0000_s1046" style="position:absolute;left:9254;top:929;width:24;height:41" coordorigin="9254,929" coordsize="24,41">
              <v:shape id="_x0000_s1047" style="position:absolute;left:9254;top:929;width:24;height:41" coordorigin="9254,929" coordsize="24,41" path="m9278,929r-24,40e" filled="f" strokecolor="#201b18" strokeweight=".41pt">
                <v:path arrowok="t"/>
              </v:shape>
            </v:group>
            <v:group id="_x0000_s1048" style="position:absolute;left:9209;top:929;width:24;height:41" coordorigin="9209,929" coordsize="24,41">
              <v:shape id="_x0000_s1049" style="position:absolute;left:9209;top:929;width:24;height:41" coordorigin="9209,929" coordsize="24,41" path="m9233,929r-24,40e" filled="f" strokecolor="#201b18" strokeweight=".41pt">
                <v:path arrowok="t"/>
              </v:shape>
            </v:group>
            <v:group id="_x0000_s1050" style="position:absolute;left:9164;top:929;width:24;height:41" coordorigin="9164,929" coordsize="24,41">
              <v:shape id="_x0000_s1051" style="position:absolute;left:9164;top:929;width:24;height:41" coordorigin="9164,929" coordsize="24,41" path="m9188,929r-24,40e" filled="f" strokecolor="#201b18" strokeweight=".41pt">
                <v:path arrowok="t"/>
              </v:shape>
            </v:group>
            <v:group id="_x0000_s1052" style="position:absolute;left:9120;top:929;width:24;height:41" coordorigin="9120,929" coordsize="24,41">
              <v:shape id="_x0000_s1053" style="position:absolute;left:9120;top:929;width:24;height:41" coordorigin="9120,929" coordsize="24,41" path="m9143,929r-23,40e" filled="f" strokecolor="#201b18" strokeweight=".41pt">
                <v:path arrowok="t"/>
              </v:shape>
            </v:group>
            <v:group id="_x0000_s1054" style="position:absolute;left:9311;top:969;width:2;height:242" coordorigin="9311,969" coordsize="2,242">
              <v:shape id="_x0000_s1055" style="position:absolute;left:9311;top:969;width:2;height:242" coordorigin="9311,969" coordsize="21600,242" path="m9311,1211r,-242e" filled="f" strokecolor="#201b18" strokeweight="2.2pt">
                <v:path arrowok="t"/>
              </v:shape>
            </v:group>
            <v:group id="_x0000_s1056" style="position:absolute;left:8700;top:1193;width:32;height:2" coordorigin="8700,1193" coordsize="32,2">
              <v:shape id="_x0000_s1057" style="position:absolute;left:8700;top:1193;width:32;height:2" coordorigin="8700,1193" coordsize="32,2" path="m8700,1194r33,e" filled="f" strokecolor="#201b18" strokeweight=".2pt">
                <v:path arrowok="t"/>
              </v:shape>
            </v:group>
            <v:group id="_x0000_s1058" style="position:absolute;left:8703;top:1195;width:28;height:2" coordorigin="8703,1195" coordsize="28,2">
              <v:shape id="_x0000_s1059" style="position:absolute;left:8703;top:1195;width:28;height:2" coordorigin="8703,1195" coordsize="28,2" path="m8703,1196r28,e" filled="f" strokecolor="#201b18" strokeweight=".2pt">
                <v:path arrowok="t"/>
              </v:shape>
            </v:group>
            <v:group id="_x0000_s1060" style="position:absolute;left:8705;top:1197;width:23;height:2" coordorigin="8705,1197" coordsize="23,2">
              <v:shape id="_x0000_s1061" style="position:absolute;left:8705;top:1197;width:23;height:2" coordorigin="8705,1197" coordsize="23,2" path="m8705,1198r23,e" filled="f" strokecolor="#201b18" strokeweight=".2pt">
                <v:path arrowok="t"/>
              </v:shape>
            </v:group>
            <v:group id="_x0000_s1062" style="position:absolute;left:8710;top:1199;width:14;height:2" coordorigin="8710,1199" coordsize="14,2">
              <v:shape id="_x0000_s1063" style="position:absolute;left:8710;top:1199;width:14;height:2" coordorigin="8710,1199" coordsize="14,2" path="m8710,1200r13,e" filled="f" strokecolor="#201b18" strokeweight=".2pt">
                <v:path arrowok="t"/>
              </v:shape>
            </v:group>
            <v:group id="_x0000_s1064" style="position:absolute;left:8715;top:1201;width:2;height:2" coordorigin="8715,1201" coordsize="2,2">
              <v:shape id="_x0000_s1065" style="position:absolute;left:8715;top:1201;width:2;height:2" coordorigin="8715,1201" coordsize="2,21600" path="m8717,1201r-2,l8718,1201r-1,xe" fillcolor="#201b18" stroked="f">
                <v:path arrowok="t"/>
              </v:shape>
            </v:group>
            <v:group id="_x0000_s1066" style="position:absolute;left:9295;top:1193;width:32;height:2" coordorigin="9295,1193" coordsize="32,2">
              <v:shape id="_x0000_s1067" style="position:absolute;left:9295;top:1193;width:32;height:2" coordorigin="9295,1193" coordsize="32,2" path="m9295,1194r32,e" filled="f" strokecolor="#201b18" strokeweight=".2pt">
                <v:path arrowok="t"/>
              </v:shape>
            </v:group>
            <v:group id="_x0000_s1068" style="position:absolute;left:9297;top:1195;width:28;height:2" coordorigin="9297,1195" coordsize="28,2">
              <v:shape id="_x0000_s1069" style="position:absolute;left:9297;top:1195;width:28;height:2" coordorigin="9297,1195" coordsize="28,2" path="m9297,1196r28,e" filled="f" strokecolor="#201b18" strokeweight=".2pt">
                <v:path arrowok="t"/>
              </v:shape>
            </v:group>
            <v:group id="_x0000_s1070" style="position:absolute;left:9300;top:1197;width:23;height:2" coordorigin="9300,1197" coordsize="23,2">
              <v:shape id="_x0000_s1071" style="position:absolute;left:9300;top:1197;width:23;height:2" coordorigin="9300,1197" coordsize="23,2" path="m9300,1198r22,e" filled="f" strokecolor="#201b18" strokeweight=".2pt">
                <v:path arrowok="t"/>
              </v:shape>
            </v:group>
            <v:group id="_x0000_s1072" style="position:absolute;left:9304;top:1199;width:14;height:2" coordorigin="9304,1199" coordsize="14,2">
              <v:shape id="_x0000_s1073" style="position:absolute;left:9304;top:1199;width:14;height:2" coordorigin="9304,1199" coordsize="14,2" path="m9304,1200r14,e" filled="f" strokecolor="#201b18" strokeweight=".2pt">
                <v:path arrowok="t"/>
              </v:shape>
            </v:group>
            <v:group id="_x0000_s1074" style="position:absolute;left:9310;top:1201;width:2;height:2" coordorigin="9310,1201" coordsize="2,2">
              <v:shape id="_x0000_s1075" style="position:absolute;left:9310;top:1201;width:2;height:2" coordorigin="9310,1201" coordsize="2,21600" path="m9311,1201r-1,l9312,1201r-1,xe" fillcolor="#201b18" stroked="f">
                <v:path arrowok="t"/>
              </v:shape>
            </v:group>
            <v:group id="_x0000_s1076" style="position:absolute;left:9655;top:1193;width:32;height:2" coordorigin="9655,1193" coordsize="32,2">
              <v:shape id="_x0000_s1077" style="position:absolute;left:9655;top:1193;width:32;height:2" coordorigin="9655,1193" coordsize="32,2" path="m9655,1194r33,e" filled="f" strokecolor="#201b18" strokeweight=".2pt">
                <v:path arrowok="t"/>
              </v:shape>
            </v:group>
            <v:group id="_x0000_s1078" style="position:absolute;left:9657;top:1195;width:28;height:2" coordorigin="9657,1195" coordsize="28,2">
              <v:shape id="_x0000_s1079" style="position:absolute;left:9657;top:1195;width:28;height:2" coordorigin="9657,1195" coordsize="28,2" path="m9657,1196r29,e" filled="f" strokecolor="#201b18" strokeweight=".2pt">
                <v:path arrowok="t"/>
              </v:shape>
            </v:group>
            <v:group id="_x0000_s1080" style="position:absolute;left:9660;top:1197;width:23;height:2" coordorigin="9660,1197" coordsize="23,2">
              <v:shape id="_x0000_s1081" style="position:absolute;left:9660;top:1197;width:23;height:2" coordorigin="9660,1197" coordsize="23,2" path="m9660,1198r23,e" filled="f" strokecolor="#201b18" strokeweight=".2pt">
                <v:path arrowok="t"/>
              </v:shape>
            </v:group>
            <v:group id="_x0000_s1082" style="position:absolute;left:9665;top:1199;width:14;height:2" coordorigin="9665,1199" coordsize="14,2">
              <v:shape id="_x0000_s1083" style="position:absolute;left:9665;top:1199;width:14;height:2" coordorigin="9665,1199" coordsize="14,2" path="m9665,1200r13,e" filled="f" strokecolor="#201b18" strokeweight=".2pt">
                <v:path arrowok="t"/>
              </v:shape>
            </v:group>
            <v:group id="_x0000_s1084" style="position:absolute;left:9670;top:1201;width:2;height:2" coordorigin="9670,1201" coordsize="2,2">
              <v:shape id="_x0000_s1085" style="position:absolute;left:9670;top:1201;width:2;height:2" coordorigin="9670,1201" coordsize="2,21600" path="m9671,1201r-1,l9673,1201r-2,xe" fillcolor="#201b18" stroked="f">
                <v:path arrowok="t"/>
              </v:shape>
            </v:group>
            <v:group id="_x0000_s1086" style="position:absolute;left:8717;top:1147;width:2;height:457" coordorigin="8717,1147" coordsize="2,457">
              <v:shape id="_x0000_s1087" style="position:absolute;left:8717;top:1147;width:2;height:457" coordorigin="8717,1147" coordsize="21600,457" path="m8717,1604r,-457e" filled="f" strokecolor="#201b18" strokeweight="2.2pt">
                <v:path arrowok="t"/>
              </v:shape>
            </v:group>
            <v:group id="_x0000_s1088" style="position:absolute;left:8842;top:1323;width:2;height:375" coordorigin="8842,1323" coordsize="2,375">
              <v:shape id="_x0000_s1089" style="position:absolute;left:8842;top:1323;width:2;height:375" coordorigin="8842,1323" coordsize="21600,375" path="m8842,1323r,374e" filled="f" strokecolor="#201b18" strokeweight=".41pt">
                <v:path arrowok="t"/>
              </v:shape>
            </v:group>
            <v:group id="_x0000_s1090" style="position:absolute;left:8591;top:1323;width:2;height:375" coordorigin="8591,1323" coordsize="2,375">
              <v:shape id="_x0000_s1091" style="position:absolute;left:8591;top:1323;width:2;height:375" coordorigin="8591,1323" coordsize="21600,375" path="m8591,1323r,374e" filled="f" strokecolor="#201b18" strokeweight=".41pt">
                <v:path arrowok="t"/>
              </v:shape>
            </v:group>
            <v:group id="_x0000_s1092" style="position:absolute;left:8591;top:1382;width:251;height:2" coordorigin="8591,1382" coordsize="251,2">
              <v:shape id="_x0000_s1093" style="position:absolute;left:8591;top:1382;width:251;height:2" coordorigin="8591,1382" coordsize="251,21600" path="m8591,1382r251,e" filled="f" strokecolor="#201b18" strokeweight=".41pt">
                <v:path arrowok="t"/>
              </v:shape>
            </v:group>
            <v:group id="_x0000_s1094" style="position:absolute;left:8591;top:1697;width:251;height:2" coordorigin="8591,1697" coordsize="251,2">
              <v:shape id="_x0000_s1095" style="position:absolute;left:8591;top:1697;width:251;height:2" coordorigin="8591,1697" coordsize="251,21600" path="m8591,1697r251,e" filled="f" strokecolor="#201b18" strokeweight=".41pt">
                <v:path arrowok="t"/>
              </v:shape>
            </v:group>
            <v:group id="_x0000_s1096" style="position:absolute;left:8674;top:1498;width:85;height:113" coordorigin="8674,1498" coordsize="85,113">
              <v:shape id="_x0000_s1097" style="position:absolute;left:8674;top:1498;width:85;height:113" coordorigin="8674,1498" coordsize="85,113" path="m8738,1611r-43,l8674,1555r21,-57l8738,1498r21,57l8738,1611xe" fillcolor="#a3a3a6" stroked="f">
                <v:path arrowok="t"/>
              </v:shape>
            </v:group>
            <v:group id="_x0000_s1098" style="position:absolute;left:8674;top:1498;width:85;height:113" coordorigin="8674,1498" coordsize="85,113">
              <v:shape id="_x0000_s1099" style="position:absolute;left:8674;top:1498;width:85;height:113" coordorigin="8674,1498" coordsize="85,113" path="m8759,1555r-11,28l8738,1611r-21,l8695,1611r-10,-28l8674,1555r11,-29l8695,1498r22,l8738,1498r10,28l8759,1555xe" filled="f" strokecolor="#201b18" strokeweight=".41pt">
                <v:path arrowok="t"/>
              </v:shape>
            </v:group>
            <v:group id="_x0000_s1100" style="position:absolute;left:9671;top:1147;width:2;height:238" coordorigin="9671,1147" coordsize="2,238">
              <v:shape id="_x0000_s1101" style="position:absolute;left:9671;top:1147;width:2;height:238" coordorigin="9671,1147" coordsize="21600,238" path="m9671,1385r,-238e" filled="f" strokecolor="#201b18" strokeweight="2.2pt">
                <v:path arrowok="t"/>
              </v:shape>
            </v:group>
            <v:group id="_x0000_s1102" style="position:absolute;left:9345;top:1064;width:66;height:80" coordorigin="9345,1064" coordsize="66,80">
              <v:shape id="_x0000_s1103" style="position:absolute;left:9345;top:1064;width:66;height:80" coordorigin="9345,1064" coordsize="66,80" path="m9378,1144r-24,-11l9353,1131r-5,-9l9347,1121r-1,-4l9345,1114r,-2l9345,1110r,-4l9345,1104r,-2l9349,1085r,-2l9378,1064r1,l9389,1067r-14,l9374,1067r-8,4l9365,1072r-1,1l9364,1074r-1,1l9358,1100r,9l9366,1138r1,1l9376,1142r12,l9387,1142r-3,1l9382,1144r-2,l9378,1144xe" fillcolor="#201b18" stroked="f">
                <v:path arrowok="t"/>
              </v:shape>
              <v:shape id="_x0000_s1104" style="position:absolute;left:9345;top:1064;width:66;height:80" coordorigin="9345,1064" coordsize="66,80" path="m9388,1142r-9,l9381,1142r2,l9384,1142r1,-1l9386,1141r12,-32l9398,1105r-7,-32l9390,1072r-10,-5l9389,1067r22,37l9411,1107r-22,35l9388,1142xe" fillcolor="#201b18" stroked="f">
                <v:path arrowok="t"/>
              </v:shape>
            </v:group>
            <v:group id="_x0000_s1105" style="position:absolute;left:9581;top:1385;width:179;height:203" coordorigin="9581,1385" coordsize="179,203">
              <v:shape id="_x0000_s1106" style="position:absolute;left:9581;top:1385;width:179;height:203" coordorigin="9581,1385" coordsize="179,203" path="m9581,1385r179,l9760,1589r-179,l9581,1385xe" fillcolor="#d5d5d5" stroked="f">
                <v:path arrowok="t"/>
              </v:shape>
            </v:group>
            <v:group id="_x0000_s1107" style="position:absolute;left:9581;top:1385;width:179;height:203" coordorigin="9581,1385" coordsize="179,203">
              <v:shape id="_x0000_s1108" style="position:absolute;left:9581;top:1385;width:179;height:203" coordorigin="9581,1385" coordsize="179,203" path="m9581,1385r179,l9760,1589r-179,l9581,1385xe" filled="f" strokecolor="#201b18" strokeweight=".41pt">
                <v:path arrowok="t"/>
              </v:shape>
            </v:group>
            <w10:wrap anchorx="page"/>
          </v:group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挂于杆的最左端并浸没水中</w:t>
      </w:r>
      <w:r>
        <w:rPr>
          <w:rFonts w:ascii="PMingLiU" w:eastAsia="PMingLiU" w:hAnsi="PMingLiU" w:cs="PMingLiU"/>
          <w:color w:val="231F20"/>
          <w:spacing w:val="-31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将质量与王冠相同的重物对应地悬挂在杆上的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pacing w:val="-30"/>
          <w:w w:val="98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30"/>
          <w:w w:val="98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C</w:t>
      </w:r>
      <w:r>
        <w:rPr>
          <w:rFonts w:ascii="PMingLiU" w:eastAsia="PMingLiU" w:hAnsi="PMingLiU" w:cs="PMingLiU"/>
          <w:color w:val="231F20"/>
          <w:spacing w:val="-6"/>
          <w:w w:val="9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31"/>
          <w:sz w:val="20"/>
          <w:szCs w:val="20"/>
          <w:lang w:eastAsia="zh-CN"/>
        </w:rPr>
        <w:t>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（图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中未标出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>），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杆恰好在水平位置平衡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测得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</w:t>
      </w:r>
      <w:r>
        <w:rPr>
          <w:rFonts w:ascii="PMingLiU" w:eastAsia="PMingLiU" w:hAnsi="PMingLiU" w:cs="PMingLiU"/>
          <w:color w:val="231F20"/>
          <w:spacing w:val="-1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两点间的距离为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7cm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B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>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两点间的距离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2"/>
          <w:sz w:val="20"/>
          <w:szCs w:val="20"/>
          <w:lang w:eastAsia="zh-CN"/>
        </w:rPr>
        <w:t>3cm</w:t>
      </w:r>
      <w:r>
        <w:rPr>
          <w:rFonts w:ascii="PMingLiU" w:eastAsia="PMingLiU" w:hAnsi="PMingLiU" w:cs="PMingLiU"/>
          <w:color w:val="231F20"/>
          <w:spacing w:val="-26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则王冠中金和银的质量比为</w:t>
      </w:r>
    </w:p>
    <w:p w:rsidR="00D72327" w:rsidRDefault="00734B5E">
      <w:pPr>
        <w:tabs>
          <w:tab w:val="left" w:pos="4000"/>
        </w:tabs>
        <w:spacing w:before="14" w:after="0" w:line="240" w:lineRule="auto"/>
        <w:ind w:left="616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3:7</w:t>
      </w:r>
      <w:r>
        <w:rPr>
          <w:rFonts w:ascii="PMingLiU" w:eastAsia="PMingLiU" w:hAnsi="PMingLiU" w:cs="PMingLiU"/>
          <w:color w:val="231F20"/>
          <w:spacing w:val="-4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B.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3"/>
          <w:sz w:val="20"/>
          <w:szCs w:val="20"/>
          <w:lang w:eastAsia="zh-CN"/>
        </w:rPr>
        <w:t>7:3</w:t>
      </w:r>
    </w:p>
    <w:p w:rsidR="00D72327" w:rsidRDefault="00734B5E">
      <w:pPr>
        <w:tabs>
          <w:tab w:val="left" w:pos="4000"/>
        </w:tabs>
        <w:spacing w:before="40" w:after="0" w:line="240" w:lineRule="auto"/>
        <w:ind w:left="616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C.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2:5</w:t>
      </w:r>
      <w:r>
        <w:rPr>
          <w:rFonts w:ascii="PMingLiU" w:eastAsia="PMingLiU" w:hAnsi="PMingLiU" w:cs="PMingLiU"/>
          <w:color w:val="231F20"/>
          <w:spacing w:val="-4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ab/>
        <w:t>D.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3"/>
          <w:sz w:val="20"/>
          <w:szCs w:val="20"/>
          <w:lang w:eastAsia="zh-CN"/>
        </w:rPr>
        <w:t>5:2</w:t>
      </w:r>
    </w:p>
    <w:p w:rsidR="00D72327" w:rsidRDefault="00734B5E">
      <w:pPr>
        <w:spacing w:before="17" w:after="0" w:line="240" w:lineRule="auto"/>
        <w:ind w:left="162" w:right="-20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二</w:t>
      </w:r>
      <w:r>
        <w:rPr>
          <w:rFonts w:ascii="Microsoft JhengHei" w:eastAsia="Microsoft JhengHei" w:hAnsi="Microsoft JhengHei" w:cs="Microsoft JhengHei"/>
          <w:color w:val="231F20"/>
          <w:spacing w:val="-65"/>
          <w:sz w:val="20"/>
          <w:szCs w:val="20"/>
          <w:lang w:eastAsia="zh-CN"/>
        </w:rPr>
        <w:t>、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填空</w:t>
      </w:r>
      <w:r>
        <w:rPr>
          <w:rFonts w:ascii="Microsoft JhengHei" w:eastAsia="Microsoft JhengHei" w:hAnsi="Microsoft JhengHei" w:cs="Microsoft JhengHei"/>
          <w:color w:val="231F20"/>
          <w:spacing w:val="-65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（本题有</w:t>
      </w:r>
      <w:r>
        <w:rPr>
          <w:rFonts w:ascii="Microsoft JhengHei" w:eastAsia="Microsoft JhengHei" w:hAnsi="Microsoft JhengHei" w:cs="Microsoft JhengHei"/>
          <w:color w:val="231F20"/>
          <w:spacing w:val="-1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5"/>
          <w:sz w:val="20"/>
          <w:szCs w:val="20"/>
          <w:lang w:eastAsia="zh-CN"/>
        </w:rPr>
        <w:t>4</w:t>
      </w:r>
      <w:r>
        <w:rPr>
          <w:rFonts w:ascii="Microsoft JhengHei" w:eastAsia="Microsoft JhengHei" w:hAnsi="Microsoft JhengHei" w:cs="Microsoft JhengHei"/>
          <w:color w:val="231F20"/>
          <w:spacing w:val="-13"/>
          <w:w w:val="9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个小题</w:t>
      </w:r>
      <w:r>
        <w:rPr>
          <w:rFonts w:ascii="Microsoft JhengHei" w:eastAsia="Microsoft JhengHei" w:hAnsi="Microsoft JhengHei" w:cs="Microsoft JhengHei"/>
          <w:color w:val="231F20"/>
          <w:spacing w:val="-65"/>
          <w:sz w:val="20"/>
          <w:szCs w:val="20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每空</w:t>
      </w:r>
      <w:r>
        <w:rPr>
          <w:rFonts w:ascii="Microsoft JhengHei" w:eastAsia="Microsoft JhengHei" w:hAnsi="Microsoft JhengHei" w:cs="Microsoft JhengHei"/>
          <w:color w:val="231F20"/>
          <w:spacing w:val="-1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5"/>
          <w:sz w:val="20"/>
          <w:szCs w:val="20"/>
          <w:lang w:eastAsia="zh-CN"/>
        </w:rPr>
        <w:t>1</w:t>
      </w:r>
      <w:r>
        <w:rPr>
          <w:rFonts w:ascii="Microsoft JhengHei" w:eastAsia="Microsoft JhengHei" w:hAnsi="Microsoft JhengHei" w:cs="Microsoft JhengHei"/>
          <w:color w:val="231F20"/>
          <w:spacing w:val="-13"/>
          <w:w w:val="9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-65"/>
          <w:sz w:val="20"/>
          <w:szCs w:val="20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-1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w w:val="95"/>
          <w:sz w:val="20"/>
          <w:szCs w:val="20"/>
          <w:lang w:eastAsia="zh-CN"/>
        </w:rPr>
        <w:t>30</w:t>
      </w:r>
      <w:r>
        <w:rPr>
          <w:rFonts w:ascii="Microsoft JhengHei" w:eastAsia="Microsoft JhengHei" w:hAnsi="Microsoft JhengHei" w:cs="Microsoft JhengHei"/>
          <w:color w:val="231F20"/>
          <w:spacing w:val="-13"/>
          <w:w w:val="9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-65"/>
          <w:sz w:val="20"/>
          <w:szCs w:val="20"/>
          <w:lang w:eastAsia="zh-CN"/>
        </w:rPr>
        <w:t>。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请将符合题意的内容填在答卷相应的横线上）</w:t>
      </w:r>
    </w:p>
    <w:p w:rsidR="00D72327" w:rsidRDefault="00734B5E">
      <w:pPr>
        <w:spacing w:before="49" w:after="0" w:line="240" w:lineRule="auto"/>
        <w:ind w:left="162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11.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汽车是我们生活中常见的交通工具，了解汽车的有关知识对我们十分必要。</w:t>
      </w:r>
    </w:p>
    <w:p w:rsidR="00D72327" w:rsidRDefault="00734B5E">
      <w:pPr>
        <w:spacing w:before="21" w:after="0" w:line="306" w:lineRule="exact"/>
        <w:ind w:left="162" w:right="135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）家用小汽车的挡风玻璃是倾斜的，主要是为了防止车内物体经过玻璃成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2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选填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虚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实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”)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像对司机的干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扰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。深秋季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节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，车窗玻璃内侧有时会变模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糊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，是因为车内的水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蒸气会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成雾附着在玻璃上，这个过程水蒸气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热量。</w:t>
      </w:r>
    </w:p>
    <w:p w:rsidR="00D72327" w:rsidRDefault="00734B5E">
      <w:pPr>
        <w:spacing w:after="0" w:line="306" w:lineRule="exact"/>
        <w:ind w:left="162" w:right="128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）道交法规定汽车过隧道不能超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车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，是因为超车过程中两车之间的空气流速增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大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，压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强变</w:t>
      </w:r>
      <w:r>
        <w:rPr>
          <w:rFonts w:ascii="PMingLiU" w:eastAsia="PMingLiU" w:hAnsi="PMingLiU" w:cs="PMingLiU"/>
          <w:color w:val="231F20"/>
          <w:spacing w:val="5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，容易发生事故。汽车在加速过程中</w:t>
      </w:r>
      <w:r>
        <w:rPr>
          <w:rFonts w:ascii="PMingLiU" w:eastAsia="PMingLiU" w:hAnsi="PMingLiU" w:cs="PMingLiU"/>
          <w:color w:val="231F20"/>
          <w:spacing w:val="5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②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选填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安全带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座椅靠背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”)</w:t>
      </w:r>
      <w:r>
        <w:rPr>
          <w:rFonts w:ascii="PMingLiU" w:eastAsia="PMingLiU" w:hAnsi="PMingLiU" w:cs="PMingLiU"/>
          <w:color w:val="231F20"/>
          <w:spacing w:val="-1"/>
          <w:w w:val="9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对司机起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到保护作用。</w:t>
      </w:r>
    </w:p>
    <w:p w:rsidR="00D72327" w:rsidRDefault="00734B5E">
      <w:pPr>
        <w:spacing w:after="0" w:line="306" w:lineRule="exact"/>
        <w:ind w:left="162" w:right="133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）汽车以最大功率在山路爬坡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时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，可以通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过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5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填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增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大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减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小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”)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汽车的速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度来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lastRenderedPageBreak/>
        <w:t>增大牵引力。在山路的急转弯处安装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②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镜可以扩大司机的视野。某些路段采用测量汽车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通过这段路程的时间来判断车辆是否超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速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，这种方法叫区间测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速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。区间测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速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8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③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填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”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”)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判断车辆通过测速区间内的任意路段是否超速。</w:t>
      </w:r>
    </w:p>
    <w:p w:rsidR="00D72327" w:rsidRDefault="00734B5E">
      <w:pPr>
        <w:spacing w:after="0" w:line="306" w:lineRule="exact"/>
        <w:ind w:left="163" w:right="136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4</w:t>
      </w:r>
      <w:r>
        <w:rPr>
          <w:rFonts w:ascii="PMingLiU" w:eastAsia="PMingLiU" w:hAnsi="PMingLiU" w:cs="PMingLiU"/>
          <w:color w:val="231F20"/>
          <w:spacing w:val="-56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由于汽油密度的变化需要对油价调整</w:t>
      </w:r>
      <w:r>
        <w:rPr>
          <w:rFonts w:ascii="PMingLiU" w:eastAsia="PMingLiU" w:hAnsi="PMingLiU" w:cs="PMingLiU"/>
          <w:color w:val="231F20"/>
          <w:spacing w:val="-56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夏季汽油的密度为</w:t>
      </w:r>
      <w:r>
        <w:rPr>
          <w:rFonts w:ascii="PMingLiU" w:eastAsia="PMingLiU" w:hAnsi="PMingLiU" w:cs="PMingLiU"/>
          <w:color w:val="231F20"/>
          <w:spacing w:val="-1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0.7g/cm</w:t>
      </w:r>
      <w:r>
        <w:rPr>
          <w:rFonts w:ascii="PMingLiU" w:eastAsia="PMingLiU" w:hAnsi="PMingLiU" w:cs="PMingLiU"/>
          <w:color w:val="231F20"/>
          <w:position w:val="10"/>
          <w:sz w:val="11"/>
          <w:szCs w:val="11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-56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价格是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6.65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元</w:t>
      </w:r>
      <w:r>
        <w:rPr>
          <w:rFonts w:ascii="PMingLiU" w:eastAsia="PMingLiU" w:hAnsi="PMingLiU" w:cs="PMingLiU"/>
          <w:color w:val="231F20"/>
          <w:spacing w:val="-1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/</w:t>
      </w:r>
      <w:r>
        <w:rPr>
          <w:rFonts w:ascii="PMingLiU" w:eastAsia="PMingLiU" w:hAnsi="PMingLiU" w:cs="PMingLiU"/>
          <w:color w:val="231F20"/>
          <w:spacing w:val="-1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升</w:t>
      </w:r>
      <w:r>
        <w:rPr>
          <w:rFonts w:ascii="PMingLiU" w:eastAsia="PMingLiU" w:hAnsi="PMingLiU" w:cs="PMingLiU"/>
          <w:color w:val="231F20"/>
          <w:spacing w:val="-1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4"/>
          <w:sz w:val="20"/>
          <w:szCs w:val="20"/>
          <w:lang w:eastAsia="zh-CN"/>
        </w:rPr>
        <w:t xml:space="preserve">,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冬季汽油的密度为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0.74g/cm</w:t>
      </w:r>
      <w:r>
        <w:rPr>
          <w:rFonts w:ascii="PMingLiU" w:eastAsia="PMingLiU" w:hAnsi="PMingLiU" w:cs="PMingLiU"/>
          <w:color w:val="231F20"/>
          <w:position w:val="10"/>
          <w:sz w:val="11"/>
          <w:szCs w:val="11"/>
          <w:lang w:eastAsia="zh-CN"/>
        </w:rPr>
        <w:t>3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,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油价应调整为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50"/>
          <w:sz w:val="20"/>
          <w:szCs w:val="20"/>
          <w:lang w:eastAsia="zh-CN"/>
        </w:rPr>
        <w:t>元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/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升。</w:t>
      </w:r>
    </w:p>
    <w:p w:rsidR="00D72327" w:rsidRDefault="00734B5E">
      <w:pPr>
        <w:spacing w:after="0" w:line="306" w:lineRule="exact"/>
        <w:ind w:left="163" w:right="136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5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）某汽车的热机效率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</w:rPr>
        <w:t>η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，若汽油完全燃烧释放的内能转化成机械能的效率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</w:rPr>
        <w:t>η</w:t>
      </w:r>
      <w:r>
        <w:rPr>
          <w:rFonts w:ascii="PMingLiU" w:eastAsia="PMingLiU" w:hAnsi="PMingLiU" w:cs="PMingLiU"/>
          <w:color w:val="231F20"/>
          <w:w w:val="111"/>
          <w:position w:val="-3"/>
          <w:sz w:val="11"/>
          <w:szCs w:val="11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则这些机械能转化成有用机械能的效率为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</w:t>
      </w:r>
    </w:p>
    <w:p w:rsidR="00D72327" w:rsidRDefault="00734B5E">
      <w:pPr>
        <w:spacing w:after="0" w:line="306" w:lineRule="exact"/>
        <w:ind w:left="446" w:right="135" w:hanging="283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09" type="#_x0000_t75" style="position:absolute;left:0;text-align:left;margin-left:428.6pt;margin-top:20.6pt;width:74.55pt;height:71.55pt;z-index:-251651072;mso-position-horizontal-relative:page">
            <v:imagedata r:id="rId11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12.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同步通信卫星是在离地面高度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w w:val="104"/>
          <w:sz w:val="20"/>
          <w:szCs w:val="20"/>
          <w:lang w:eastAsia="zh-CN"/>
        </w:rPr>
        <w:t>.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6</w:t>
      </w:r>
      <w:r>
        <w:rPr>
          <w:rFonts w:ascii="PMingLiU" w:eastAsia="PMingLiU" w:hAnsi="PMingLiU" w:cs="PMingLiU"/>
          <w:color w:val="231F20"/>
          <w:w w:val="200"/>
          <w:sz w:val="20"/>
          <w:szCs w:val="20"/>
          <w:lang w:eastAsia="zh-CN"/>
        </w:rPr>
        <w:t>×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10</w:t>
      </w:r>
      <w:r>
        <w:rPr>
          <w:rFonts w:ascii="PMingLiU" w:eastAsia="PMingLiU" w:hAnsi="PMingLiU" w:cs="PMingLiU"/>
          <w:color w:val="231F20"/>
          <w:w w:val="111"/>
          <w:position w:val="10"/>
          <w:sz w:val="11"/>
          <w:szCs w:val="11"/>
          <w:lang w:eastAsia="zh-CN"/>
        </w:rPr>
        <w:t>7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m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，绕地心转动的圆轨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道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（同步轨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道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）上运行的卫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星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,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运行周期跟地球自转周期相同。</w:t>
      </w:r>
    </w:p>
    <w:p w:rsidR="00D72327" w:rsidRDefault="00734B5E">
      <w:pPr>
        <w:spacing w:after="0" w:line="306" w:lineRule="exact"/>
        <w:ind w:left="162" w:right="1527" w:firstLine="34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-39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同步通信卫星绕地球运行时</w:t>
      </w:r>
      <w:r>
        <w:rPr>
          <w:rFonts w:ascii="PMingLiU" w:eastAsia="PMingLiU" w:hAnsi="PMingLiU" w:cs="PMingLiU"/>
          <w:color w:val="231F20"/>
          <w:spacing w:val="49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选</w:t>
      </w:r>
      <w:r>
        <w:rPr>
          <w:rFonts w:ascii="PMingLiU" w:eastAsia="PMingLiU" w:hAnsi="PMingLiU" w:cs="PMingLiU"/>
          <w:color w:val="231F20"/>
          <w:spacing w:val="-39"/>
          <w:sz w:val="20"/>
          <w:szCs w:val="20"/>
          <w:lang w:eastAsia="zh-CN"/>
        </w:rPr>
        <w:t>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受</w:t>
      </w:r>
      <w:r>
        <w:rPr>
          <w:rFonts w:ascii="PMingLiU" w:eastAsia="PMingLiU" w:hAnsi="PMingLiU" w:cs="PMingLiU"/>
          <w:color w:val="231F20"/>
          <w:spacing w:val="-39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pacing w:val="-39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不受</w:t>
      </w:r>
      <w:r>
        <w:rPr>
          <w:rFonts w:ascii="PMingLiU" w:eastAsia="PMingLiU" w:hAnsi="PMingLiU" w:cs="PMingLiU"/>
          <w:color w:val="231F20"/>
          <w:spacing w:val="-39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)</w:t>
      </w:r>
      <w:r>
        <w:rPr>
          <w:rFonts w:ascii="PMingLiU" w:eastAsia="PMingLiU" w:hAnsi="PMingLiU" w:cs="PMingLiU"/>
          <w:color w:val="231F20"/>
          <w:spacing w:val="-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地球的引力，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周期是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②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h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。同步通信卫星相对于地面的建筑物是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③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 </w:t>
      </w:r>
      <w:r>
        <w:rPr>
          <w:rFonts w:ascii="PMingLiU" w:eastAsia="PMingLiU" w:hAnsi="PMingLiU" w:cs="PMingLiU"/>
          <w:color w:val="231F20"/>
          <w:spacing w:val="34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④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颗同步通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信卫星基本可以实现全球通信。</w:t>
      </w:r>
    </w:p>
    <w:p w:rsidR="00D72327" w:rsidRDefault="00734B5E">
      <w:pPr>
        <w:spacing w:after="0" w:line="306" w:lineRule="exact"/>
        <w:ind w:left="162" w:right="136" w:firstLine="34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）理论和实践表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明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，质量不同的同步通信卫星都以相同的速度在同步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轨道上运行，若同步通信卫星上的天线脱落，天线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选填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仍然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不会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”)</w:t>
      </w:r>
      <w:r>
        <w:rPr>
          <w:rFonts w:ascii="PMingLiU" w:eastAsia="PMingLiU" w:hAnsi="PMingLiU" w:cs="PMingLiU"/>
          <w:color w:val="231F20"/>
          <w:spacing w:val="-1"/>
          <w:w w:val="9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在同步轨道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上运行。</w:t>
      </w:r>
    </w:p>
    <w:p w:rsidR="00D72327" w:rsidRDefault="00734B5E">
      <w:pPr>
        <w:spacing w:after="0" w:line="306" w:lineRule="exact"/>
        <w:ind w:left="162" w:right="130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）地面上的甲乙两人用卫星电话通过同步通信卫星联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系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，从甲发出信号到他收到乙自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动回复的信号至少需要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s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。</w:t>
      </w:r>
    </w:p>
    <w:p w:rsidR="00D72327" w:rsidRDefault="00734B5E">
      <w:pPr>
        <w:spacing w:after="0" w:line="306" w:lineRule="exact"/>
        <w:ind w:left="446" w:right="136" w:hanging="283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10" type="#_x0000_t75" style="position:absolute;left:0;text-align:left;margin-left:436.25pt;margin-top:21.2pt;width:66.35pt;height:70.7pt;z-index:-251650048;mso-position-horizontal-relative:page">
            <v:imagedata r:id="rId12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13.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早期的风光互补发电巧妙利用太阳光强时风速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小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，光弱时风速大的自然特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点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，使风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能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、光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能互补，从而基本保证发电功率稳定。</w:t>
      </w:r>
    </w:p>
    <w:p w:rsidR="00D72327" w:rsidRDefault="00734B5E">
      <w:pPr>
        <w:spacing w:after="0" w:line="306" w:lineRule="exact"/>
        <w:ind w:left="162" w:right="1469" w:firstLine="34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）风能和光能都来源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于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，属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于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②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源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。若太阳光弱的时候风速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小，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（选填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）实现风光互补发电。</w:t>
      </w:r>
    </w:p>
    <w:p w:rsidR="00D72327" w:rsidRDefault="00734B5E" w:rsidP="00EE3476">
      <w:pPr>
        <w:spacing w:after="0" w:line="306" w:lineRule="exact"/>
        <w:ind w:left="162" w:right="1458" w:firstLine="340"/>
        <w:jc w:val="both"/>
        <w:rPr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17"/>
          <w:sz w:val="20"/>
          <w:szCs w:val="20"/>
          <w:lang w:eastAsia="zh-CN"/>
        </w:rPr>
        <w:t>）风机功率和风速的三次方成正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比</w:t>
      </w:r>
      <w:r>
        <w:rPr>
          <w:rFonts w:ascii="PMingLiU" w:eastAsia="PMingLiU" w:hAnsi="PMingLiU" w:cs="PMingLiU"/>
          <w:color w:val="231F20"/>
          <w:spacing w:val="17"/>
          <w:sz w:val="20"/>
          <w:szCs w:val="20"/>
          <w:lang w:eastAsia="zh-CN"/>
        </w:rPr>
        <w:t>，风速加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倍</w:t>
      </w:r>
      <w:r>
        <w:rPr>
          <w:rFonts w:ascii="PMingLiU" w:eastAsia="PMingLiU" w:hAnsi="PMingLiU" w:cs="PMingLiU"/>
          <w:color w:val="231F20"/>
          <w:spacing w:val="17"/>
          <w:sz w:val="20"/>
          <w:szCs w:val="20"/>
          <w:lang w:eastAsia="zh-CN"/>
        </w:rPr>
        <w:t>，其功率增加到原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来</w:t>
      </w:r>
      <w:r>
        <w:rPr>
          <w:rFonts w:ascii="PMingLiU" w:eastAsia="PMingLiU" w:hAnsi="PMingLiU" w:cs="PMingLiU"/>
          <w:color w:val="231F20"/>
          <w:spacing w:val="-3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①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倍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。光伏功率和光的辐射量有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关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，单位面积光能的功率叫光的辐射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量，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其单位是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</w:t>
      </w:r>
    </w:p>
    <w:p w:rsidR="00D72327" w:rsidRDefault="00734B5E">
      <w:pPr>
        <w:spacing w:after="0" w:line="200" w:lineRule="exact"/>
        <w:rPr>
          <w:sz w:val="20"/>
          <w:szCs w:val="20"/>
          <w:lang w:eastAsia="zh-CN"/>
        </w:rPr>
      </w:pPr>
      <w:r>
        <w:rPr>
          <w:rFonts w:eastAsiaTheme="minorHAnsi"/>
        </w:rPr>
        <w:pict>
          <v:shape id="_x0000_s1111" type="#_x0000_t75" style="position:absolute;margin-left:340.9pt;margin-top:2.2pt;width:167.25pt;height:110.15pt;z-index:-251649024;mso-position-horizontal-relative:page">
            <v:imagedata r:id="rId13" o:title=""/>
            <w10:wrap anchorx="page"/>
          </v:shape>
        </w:pict>
      </w:r>
    </w:p>
    <w:p w:rsidR="00D72327" w:rsidRDefault="00734B5E">
      <w:pPr>
        <w:spacing w:before="10" w:after="0" w:line="240" w:lineRule="exact"/>
        <w:rPr>
          <w:sz w:val="24"/>
          <w:szCs w:val="24"/>
          <w:lang w:eastAsia="zh-CN"/>
        </w:rPr>
      </w:pPr>
    </w:p>
    <w:p w:rsidR="00D72327" w:rsidRDefault="00734B5E">
      <w:pPr>
        <w:spacing w:after="0" w:line="250" w:lineRule="exact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）用风光互补发的电对额定功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率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的用电器供</w:t>
      </w:r>
    </w:p>
    <w:p w:rsidR="00D72327" w:rsidRDefault="00734B5E">
      <w:pPr>
        <w:spacing w:before="30" w:after="0" w:line="259" w:lineRule="auto"/>
        <w:ind w:left="162" w:right="3643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电，风机功率为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，光伏功率为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，当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+P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=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5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用电器正常工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作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。如图是某风光互补发电系统一段时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间内功率变化的图线，在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（选填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“9”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“11”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点钟左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右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，光伏功率最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大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。对于额定功率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1kW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的用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lang w:eastAsia="zh-CN"/>
        </w:rPr>
        <w:t>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器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13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lang w:eastAsia="zh-CN"/>
        </w:rPr>
        <w:t>点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～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16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lang w:eastAsia="zh-CN"/>
        </w:rPr>
        <w:t>点这段时间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里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lang w:eastAsia="zh-CN"/>
        </w:rPr>
        <w:t>，风光互补发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pacing w:val="-3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电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（选填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）满足其工作。</w:t>
      </w:r>
    </w:p>
    <w:p w:rsidR="00D72327" w:rsidRDefault="00734B5E">
      <w:pPr>
        <w:spacing w:before="39" w:after="0" w:line="306" w:lineRule="exact"/>
        <w:ind w:left="446" w:right="36" w:hanging="284"/>
        <w:rPr>
          <w:rFonts w:ascii="PMingLiU" w:eastAsia="PMingLiU" w:hAnsi="PMingLiU" w:cs="PMingLiU"/>
          <w:sz w:val="20"/>
          <w:szCs w:val="20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14.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如图是某同学制作的简易温控装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置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，变阻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器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R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的最大电阻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200</w:t>
      </w:r>
      <w:r>
        <w:rPr>
          <w:rFonts w:ascii="PMingLiU" w:eastAsia="PMingLiU" w:hAnsi="PMingLiU" w:cs="PMingLiU"/>
          <w:color w:val="231F20"/>
          <w:sz w:val="20"/>
          <w:szCs w:val="20"/>
        </w:rPr>
        <w:t>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R</w:t>
      </w:r>
      <w:r>
        <w:rPr>
          <w:rFonts w:ascii="PMingLiU" w:eastAsia="PMingLiU" w:hAnsi="PMingLiU" w:cs="PMingLiU"/>
          <w:color w:val="231F20"/>
          <w:position w:val="-2"/>
          <w:sz w:val="16"/>
          <w:szCs w:val="16"/>
          <w:lang w:eastAsia="zh-CN"/>
        </w:rPr>
        <w:t>t</w:t>
      </w:r>
      <w:r>
        <w:rPr>
          <w:rFonts w:ascii="PMingLiU" w:eastAsia="PMingLiU" w:hAnsi="PMingLiU" w:cs="PMingLiU"/>
          <w:color w:val="231F20"/>
          <w:spacing w:val="31"/>
          <w:position w:val="-2"/>
          <w:sz w:val="16"/>
          <w:szCs w:val="16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是热敏电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阻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，其阻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值与温度</w:t>
      </w:r>
      <w:r>
        <w:rPr>
          <w:rFonts w:ascii="PMingLiU" w:eastAsia="PMingLiU" w:hAnsi="PMingLiU" w:cs="PMingLiU"/>
          <w:color w:val="231F20"/>
          <w:spacing w:val="-1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t</w:t>
      </w:r>
      <w:r>
        <w:rPr>
          <w:rFonts w:ascii="PMingLiU" w:eastAsia="PMingLiU" w:hAnsi="PMingLiU" w:cs="PMingLiU"/>
          <w:color w:val="231F20"/>
          <w:spacing w:val="-1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的关系如下表所示</w:t>
      </w:r>
      <w:r>
        <w:rPr>
          <w:rFonts w:ascii="PMingLiU" w:eastAsia="PMingLiU" w:hAnsi="PMingLiU" w:cs="PMingLiU"/>
          <w:color w:val="231F20"/>
          <w:spacing w:val="-68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当电磁继电</w:t>
      </w:r>
      <w:r>
        <w:rPr>
          <w:rFonts w:ascii="PMingLiU" w:eastAsia="PMingLiU" w:hAnsi="PMingLiU" w:cs="PMingLiU"/>
          <w:color w:val="231F20"/>
          <w:spacing w:val="-68"/>
          <w:sz w:val="20"/>
          <w:szCs w:val="20"/>
          <w:lang w:eastAsia="zh-CN"/>
        </w:rPr>
        <w:t>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（电阻不计</w:t>
      </w:r>
      <w:r>
        <w:rPr>
          <w:rFonts w:ascii="PMingLiU" w:eastAsia="PMingLiU" w:hAnsi="PMingLiU" w:cs="PMingLiU"/>
          <w:color w:val="231F20"/>
          <w:spacing w:val="-68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的电流超过</w:t>
      </w:r>
      <w:r>
        <w:rPr>
          <w:rFonts w:ascii="PMingLiU" w:eastAsia="PMingLiU" w:hAnsi="PMingLiU" w:cs="PMingLiU"/>
          <w:color w:val="231F20"/>
          <w:spacing w:val="-1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18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mA</w:t>
      </w:r>
      <w:r>
        <w:rPr>
          <w:rFonts w:ascii="PMingLiU" w:eastAsia="PMingLiU" w:hAnsi="PMingLiU" w:cs="PMingLiU"/>
          <w:color w:val="231F20"/>
          <w:spacing w:val="-18"/>
          <w:w w:val="9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时</w:t>
      </w:r>
      <w:r>
        <w:rPr>
          <w:rFonts w:ascii="PMingLiU" w:eastAsia="PMingLiU" w:hAnsi="PMingLiU" w:cs="PMingLiU"/>
          <w:color w:val="231F20"/>
          <w:spacing w:val="-68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衔铁被吸合，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加热器停止加热，实现温控。</w:t>
      </w:r>
      <w:r>
        <w:rPr>
          <w:rFonts w:ascii="PMingLiU" w:eastAsia="PMingLiU" w:hAnsi="PMingLiU" w:cs="PMingLiU"/>
          <w:color w:val="231F20"/>
          <w:sz w:val="20"/>
          <w:szCs w:val="20"/>
        </w:rPr>
        <w:t>加热器的功率是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</w:rPr>
        <w:t>1000W</w:t>
      </w:r>
      <w:r>
        <w:rPr>
          <w:rFonts w:ascii="PMingLiU" w:eastAsia="PMingLiU" w:hAnsi="PMingLiU" w:cs="PMingLiU"/>
          <w:color w:val="231F20"/>
          <w:sz w:val="20"/>
          <w:szCs w:val="20"/>
        </w:rPr>
        <w:t>，所用电源为家用交流电。</w:t>
      </w:r>
    </w:p>
    <w:p w:rsidR="00D72327" w:rsidRDefault="00734B5E">
      <w:pPr>
        <w:spacing w:before="74" w:after="0" w:line="240" w:lineRule="auto"/>
        <w:ind w:left="643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shape id="_x0000_s1112" type="#_x0000_t75" style="position:absolute;left:0;text-align:left;margin-left:266.7pt;margin-top:32pt;width:199.85pt;height:36.2pt;z-index:-251648000;mso-position-horizontal-relative:page">
            <v:imagedata r:id="rId14" o:title=""/>
            <w10:wrap anchorx="page"/>
          </v:shape>
        </w:pict>
      </w:r>
      <w:r w:rsidR="007B7C27">
        <w:pict>
          <v:shape id="_x0000_i1025" type="#_x0000_t75" style="width:143.4pt;height:87pt;mso-position-horizontal-relative:char;mso-position-vertical-relative:line">
            <v:imagedata r:id="rId15" o:title=""/>
          </v:shape>
        </w:pict>
      </w:r>
    </w:p>
    <w:p w:rsidR="00D72327" w:rsidRDefault="00734B5E">
      <w:pPr>
        <w:spacing w:before="97" w:after="0" w:line="310" w:lineRule="exact"/>
        <w:ind w:left="162" w:right="135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lastRenderedPageBreak/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）电磁继电器是利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用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（选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填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电生磁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磁生电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）来工作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的。</w:t>
      </w:r>
      <w:r>
        <w:rPr>
          <w:rFonts w:ascii="PMingLiU" w:eastAsia="PMingLiU" w:hAnsi="PMingLiU" w:cs="PMingLiU"/>
          <w:color w:val="231F20"/>
          <w:spacing w:val="1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R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t </w:t>
      </w:r>
      <w:r>
        <w:rPr>
          <w:rFonts w:ascii="PMingLiU" w:eastAsia="PMingLiU" w:hAnsi="PMingLiU" w:cs="PMingLiU"/>
          <w:color w:val="231F20"/>
          <w:spacing w:val="2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的阻值随着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温度的降低逐渐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</w:t>
      </w:r>
    </w:p>
    <w:p w:rsidR="00D72327" w:rsidRDefault="00734B5E">
      <w:pPr>
        <w:spacing w:after="0" w:line="310" w:lineRule="exact"/>
        <w:ind w:left="162" w:right="131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）闭合开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关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S</w:t>
      </w:r>
      <w:r>
        <w:rPr>
          <w:rFonts w:ascii="PMingLiU" w:eastAsia="PMingLiU" w:hAnsi="PMingLiU" w:cs="PMingLiU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后发现电路有断路的地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方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。该同学将一个电压表接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到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ab</w:t>
      </w:r>
      <w:r>
        <w:rPr>
          <w:rFonts w:ascii="PMingLiU" w:eastAsia="PMingLiU" w:hAnsi="PMingLiU" w:cs="PMingLiU"/>
          <w:color w:val="231F20"/>
          <w:spacing w:val="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两点时指针不偏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转，接到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ac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两点时指针偏转，断路处在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之间（选填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“ab”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“bc”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）。</w:t>
      </w:r>
    </w:p>
    <w:p w:rsidR="00D72327" w:rsidRDefault="00734B5E">
      <w:pPr>
        <w:spacing w:after="0" w:line="310" w:lineRule="exact"/>
        <w:ind w:left="162" w:right="129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）为使该装置能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对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0℃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～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7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0℃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之间任意温度进行控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制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，电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源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E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用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3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节干电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池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。若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在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5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0℃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时衔铁被吸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合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，应将滑动变阻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器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R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的阻值调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到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9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②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</w:rPr>
        <w:t>Ω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。将调节好的装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置（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5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0℃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衔铁被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吸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合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）放在容积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100m</w:t>
      </w:r>
      <w:r>
        <w:rPr>
          <w:rFonts w:ascii="PMingLiU" w:eastAsia="PMingLiU" w:hAnsi="PMingLiU" w:cs="PMingLiU"/>
          <w:color w:val="231F20"/>
          <w:position w:val="10"/>
          <w:sz w:val="11"/>
          <w:szCs w:val="11"/>
          <w:lang w:eastAsia="zh-CN"/>
        </w:rPr>
        <w:t xml:space="preserve">3 </w:t>
      </w:r>
      <w:r>
        <w:rPr>
          <w:rFonts w:ascii="PMingLiU" w:eastAsia="PMingLiU" w:hAnsi="PMingLiU" w:cs="PMingLiU"/>
          <w:color w:val="231F20"/>
          <w:spacing w:val="10"/>
          <w:position w:val="10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的密闭保温容器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中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，已知空气的比热容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1000</w:t>
      </w:r>
      <w:r>
        <w:rPr>
          <w:rFonts w:ascii="PMingLiU" w:eastAsia="PMingLiU" w:hAnsi="PMingLiU" w:cs="PMingLiU"/>
          <w:color w:val="231F20"/>
          <w:w w:val="106"/>
          <w:sz w:val="20"/>
          <w:szCs w:val="20"/>
          <w:lang w:eastAsia="zh-CN"/>
        </w:rPr>
        <w:t>J</w:t>
      </w:r>
      <w:r>
        <w:rPr>
          <w:rFonts w:ascii="PMingLiU" w:eastAsia="PMingLiU" w:hAnsi="PMingLiU" w:cs="PMingLiU"/>
          <w:color w:val="231F20"/>
          <w:w w:val="104"/>
          <w:sz w:val="20"/>
          <w:szCs w:val="20"/>
          <w:lang w:eastAsia="zh-CN"/>
        </w:rPr>
        <w:t>/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k</w:t>
      </w:r>
      <w:r>
        <w:rPr>
          <w:rFonts w:ascii="PMingLiU" w:eastAsia="PMingLiU" w:hAnsi="PMingLiU" w:cs="PMingLiU"/>
          <w:color w:val="231F20"/>
          <w:w w:val="93"/>
          <w:sz w:val="20"/>
          <w:szCs w:val="20"/>
          <w:lang w:eastAsia="zh-CN"/>
        </w:rPr>
        <w:t>g</w:t>
      </w:r>
      <w:r>
        <w:rPr>
          <w:rFonts w:ascii="PMingLiU" w:eastAsia="PMingLiU" w:hAnsi="PMingLiU" w:cs="PMingLiU"/>
          <w:color w:val="231F20"/>
          <w:spacing w:val="2"/>
          <w:w w:val="165"/>
          <w:sz w:val="20"/>
          <w:szCs w:val="20"/>
          <w:lang w:eastAsia="zh-CN"/>
        </w:rPr>
        <w:t>·</w:t>
      </w:r>
      <w:r>
        <w:rPr>
          <w:rFonts w:ascii="PMingLiU" w:eastAsia="PMingLiU" w:hAnsi="PMingLiU" w:cs="PMingLiU"/>
          <w:color w:val="231F20"/>
          <w:w w:val="165"/>
          <w:sz w:val="20"/>
          <w:szCs w:val="20"/>
          <w:lang w:eastAsia="zh-CN"/>
        </w:rPr>
        <w:t>℃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，密度为</w:t>
      </w:r>
    </w:p>
    <w:p w:rsidR="00D72327" w:rsidRDefault="00734B5E">
      <w:pPr>
        <w:spacing w:after="0" w:line="288" w:lineRule="exact"/>
        <w:ind w:left="162" w:right="1537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1.3kg/m</w:t>
      </w:r>
      <w:r>
        <w:rPr>
          <w:rFonts w:ascii="PMingLiU" w:eastAsia="PMingLiU" w:hAnsi="PMingLiU" w:cs="PMingLiU"/>
          <w:color w:val="231F20"/>
          <w:position w:val="8"/>
          <w:sz w:val="11"/>
          <w:szCs w:val="11"/>
          <w:lang w:eastAsia="zh-CN"/>
        </w:rPr>
        <w:t>3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，则容器中的空气从</w:t>
      </w:r>
      <w:r>
        <w:rPr>
          <w:rFonts w:ascii="PMingLiU" w:eastAsia="PMingLiU" w:hAnsi="PMingLiU" w:cs="PMingLiU"/>
          <w:color w:val="231F20"/>
          <w:spacing w:val="10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30℃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加热到空气达到的最高温度至少需要</w:t>
      </w:r>
      <w:r>
        <w:rPr>
          <w:rFonts w:ascii="PMingLiU" w:eastAsia="PMingLiU" w:hAnsi="PMingLiU" w:cs="PMingLiU"/>
          <w:color w:val="231F20"/>
          <w:spacing w:val="46"/>
          <w:position w:val="-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6"/>
          <w:position w:val="-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1"/>
          <w:position w:val="-1"/>
          <w:sz w:val="20"/>
          <w:szCs w:val="20"/>
          <w:lang w:eastAsia="zh-CN"/>
        </w:rPr>
        <w:t>s</w:t>
      </w:r>
      <w:r>
        <w:rPr>
          <w:rFonts w:ascii="PMingLiU" w:eastAsia="PMingLiU" w:hAnsi="PMingLiU" w:cs="PMingLiU"/>
          <w:color w:val="231F20"/>
          <w:w w:val="101"/>
          <w:position w:val="-1"/>
          <w:sz w:val="20"/>
          <w:szCs w:val="20"/>
          <w:lang w:eastAsia="zh-CN"/>
        </w:rPr>
        <w:t>。</w:t>
      </w:r>
    </w:p>
    <w:p w:rsidR="00D72327" w:rsidRDefault="00734B5E">
      <w:pPr>
        <w:spacing w:after="0" w:line="321" w:lineRule="exact"/>
        <w:ind w:left="163" w:right="5351"/>
        <w:jc w:val="both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三、作图题（每题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2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6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分）</w:t>
      </w:r>
    </w:p>
    <w:p w:rsidR="00D72327" w:rsidRDefault="00734B5E">
      <w:pPr>
        <w:spacing w:after="0" w:line="299" w:lineRule="exact"/>
        <w:ind w:left="163" w:right="210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15.</w:t>
      </w:r>
      <w:r>
        <w:rPr>
          <w:rFonts w:ascii="PMingLiU" w:eastAsia="PMingLiU" w:hAnsi="PMingLiU" w:cs="PMingLiU"/>
          <w:color w:val="231F20"/>
          <w:spacing w:val="10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如图甲所示，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OC</w:t>
      </w:r>
      <w:r>
        <w:rPr>
          <w:rFonts w:ascii="PMingLiU" w:eastAsia="PMingLiU" w:hAnsi="PMingLiU" w:cs="PMingLiU"/>
          <w:color w:val="231F20"/>
          <w:spacing w:val="-17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是折射光线，请画出入射光线</w:t>
      </w:r>
      <w:r>
        <w:rPr>
          <w:rFonts w:ascii="PMingLiU" w:eastAsia="PMingLiU" w:hAnsi="PMingLiU" w:cs="PMingLiU"/>
          <w:color w:val="231F20"/>
          <w:spacing w:val="-2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AO</w:t>
      </w:r>
      <w:r>
        <w:rPr>
          <w:rFonts w:ascii="PMingLiU" w:eastAsia="PMingLiU" w:hAnsi="PMingLiU" w:cs="PMingLiU"/>
          <w:color w:val="231F20"/>
          <w:spacing w:val="-10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和反射光线</w:t>
      </w:r>
      <w:r>
        <w:rPr>
          <w:rFonts w:ascii="PMingLiU" w:eastAsia="PMingLiU" w:hAnsi="PMingLiU" w:cs="PMingLiU"/>
          <w:color w:val="231F20"/>
          <w:spacing w:val="-2"/>
          <w:position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OB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。</w:t>
      </w:r>
    </w:p>
    <w:p w:rsidR="00D72327" w:rsidRDefault="00734B5E">
      <w:pPr>
        <w:spacing w:after="0" w:line="240" w:lineRule="auto"/>
        <w:ind w:left="163" w:right="293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16.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如图乙所示，画出斜面上下滑的物体受到的重力和弹力示意图（</w:t>
      </w:r>
      <w:r>
        <w:rPr>
          <w:rFonts w:ascii="PMingLiU" w:eastAsia="PMingLiU" w:hAnsi="PMingLiU" w:cs="PMingLiU"/>
          <w:color w:val="231F20"/>
          <w:w w:val="99"/>
          <w:sz w:val="20"/>
          <w:szCs w:val="20"/>
          <w:lang w:eastAsia="zh-CN"/>
        </w:rPr>
        <w:t>O</w:t>
      </w:r>
      <w:r>
        <w:rPr>
          <w:rFonts w:ascii="PMingLiU" w:eastAsia="PMingLiU" w:hAnsi="PMingLiU" w:cs="PMingLiU"/>
          <w:color w:val="231F20"/>
          <w:spacing w:val="-1"/>
          <w:w w:val="9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为两个力的作用点）。</w:t>
      </w:r>
    </w:p>
    <w:p w:rsidR="00D72327" w:rsidRDefault="00734B5E">
      <w:pPr>
        <w:spacing w:after="0" w:line="240" w:lineRule="auto"/>
        <w:ind w:left="446" w:right="132" w:hanging="283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17.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如图丙所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示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，闭合电路中的一部分导线垂直于纸面放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置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，向右运动时能在电路中产生感应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电流，请画出磁感线的大致方向。</w:t>
      </w:r>
    </w:p>
    <w:p w:rsidR="00D72327" w:rsidRDefault="00734B5E">
      <w:pPr>
        <w:spacing w:before="2" w:after="0" w:line="100" w:lineRule="exact"/>
        <w:rPr>
          <w:sz w:val="10"/>
          <w:szCs w:val="10"/>
          <w:lang w:eastAsia="zh-CN"/>
        </w:rPr>
      </w:pPr>
    </w:p>
    <w:p w:rsidR="00D72327" w:rsidRDefault="00734B5E">
      <w:pPr>
        <w:spacing w:after="0" w:line="240" w:lineRule="auto"/>
        <w:ind w:left="1545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eastAsiaTheme="minorHAnsi"/>
        </w:rPr>
        <w:pict>
          <v:group id="_x0000_s1114" style="position:absolute;left:0;text-align:left;margin-left:183.4pt;margin-top:55.3pt;width:6.45pt;height:8pt;z-index:-251646976;mso-position-horizontal-relative:page" coordorigin="3668,1106" coordsize="129,160">
            <v:shape id="_x0000_s1115" style="position:absolute;left:3668;top:1106;width:129;height:160" coordorigin="3668,1106" coordsize="129,160" path="m3793,1114r-16,l3777,1113r1,-1l3782,1108r2,-2l3787,1108r3,3l3793,1114xe" fillcolor="#201b18" stroked="f">
              <v:path arrowok="t"/>
            </v:shape>
            <v:shape id="_x0000_s1116" style="position:absolute;left:3668;top:1106;width:129;height:160" coordorigin="3668,1106" coordsize="129,160" path="m3668,1217r,-42l3668,1160r,-16l3669,1126r,-19l3683,1114r110,l3797,1117r-1,l3686,1117r-2,1l3681,1119r-1,1l3680,1121r-1,1l3680,1124r,31l3790,1155r,4l3680,1159r,36l3790,1195r,4l3680,1199r,13l3677,1214r-3,2l3671,1217r-3,xe" fillcolor="#201b18" stroked="f">
              <v:path arrowok="t"/>
            </v:shape>
            <v:shape id="_x0000_s1117" style="position:absolute;left:3668;top:1106;width:129;height:160" coordorigin="3668,1106" coordsize="129,160" path="m3790,1155r-11,l3779,1118r-91,l3686,1117r110,l3796,1118r-3,2l3790,1122r,1l3790,1155xe" fillcolor="#201b18" stroked="f">
              <v:path arrowok="t"/>
            </v:shape>
            <v:shape id="_x0000_s1118" style="position:absolute;left:3668;top:1106;width:129;height:160" coordorigin="3668,1106" coordsize="129,160" path="m3735,1155r-12,l3723,1118r12,l3735,1155xe" fillcolor="#201b18" stroked="f">
              <v:path arrowok="t"/>
            </v:shape>
            <v:shape id="_x0000_s1119" style="position:absolute;left:3668;top:1106;width:129;height:160" coordorigin="3668,1106" coordsize="129,160" path="m3735,1195r-12,l3723,1159r12,l3735,1195xe" fillcolor="#201b18" stroked="f">
              <v:path arrowok="t"/>
            </v:shape>
            <v:shape id="_x0000_s1120" style="position:absolute;left:3668;top:1106;width:129;height:160" coordorigin="3668,1106" coordsize="129,160" path="m3790,1195r-11,l3779,1159r11,l3790,1195xe" fillcolor="#201b18" stroked="f">
              <v:path arrowok="t"/>
            </v:shape>
            <v:shape id="_x0000_s1121" style="position:absolute;left:3668;top:1106;width:129;height:160" coordorigin="3668,1106" coordsize="129,160" path="m3722,1265r,-9l3722,1247r,-17l3723,1222r,-8l3723,1206r,-7l3735,1199r,61l3733,1262r-7,3l3722,1265xe" fillcolor="#201b18" stroked="f">
              <v:path arrowok="t"/>
            </v:shape>
            <v:shape id="_x0000_s1122" style="position:absolute;left:3668;top:1106;width:129;height:160" coordorigin="3668,1106" coordsize="129,160" path="m3779,1212r,-13l3790,1199r,8l3787,1209r-3,2l3781,1211r-2,1xe" fillcolor="#201b18" stroked="f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123" style="position:absolute;left:0;text-align:left;margin-left:300.35pt;margin-top:55.75pt;width:7.15pt;height:7.1pt;z-index:-251645952;mso-position-horizontal-relative:page" coordorigin="6007,1115" coordsize="143,142">
            <v:shape id="_x0000_s1124" style="position:absolute;left:6007;top:1115;width:143;height:142" coordorigin="6007,1115" coordsize="143,142" path="m6015,1130r-4,-7l6092,1123r5,-6l6099,1115r6,5l6109,1124r3,3l6092,1127r-68,1l6015,1130xe" fillcolor="#201b18" stroked="f">
              <v:path arrowok="t"/>
            </v:shape>
            <v:shape id="_x0000_s1125" style="position:absolute;left:6007;top:1115;width:143;height:142" coordorigin="6007,1115" coordsize="143,142" path="m6126,1257r-21,l6094,1256r-49,l6007,1239r,-3l6007,1233r,-2l6007,1229r1,-3l6009,1223r3,-4l6014,1214r4,-4l6021,1204r10,-12l6044,1177r15,-16l6076,1143r5,-5l6085,1134r7,-7l6112,1127r,l6114,1129r,1l6112,1130r-4,1l6043,1195r-24,39l6019,1237r36,11l6148,1248r-2,2l6143,1252r-3,2l6136,1255r-5,1l6126,1257xe" fillcolor="#201b18" stroked="f">
              <v:path arrowok="t"/>
            </v:shape>
            <v:shape id="_x0000_s1126" style="position:absolute;left:6007;top:1115;width:143;height:142" coordorigin="6007,1115" coordsize="143,142" path="m6148,1248r-52,l6119,1247r5,l6126,1247r6,-6l6132,1239r5,-33l6140,1206r,7l6141,1220r8,21l6149,1241r1,l6149,1244r-1,3l6148,1248xe" fillcolor="#201b18" stroked="f">
              <v:path arrowok="t"/>
            </v:shape>
            <v:shape id="_x0000_s1127" style="position:absolute;left:6007;top:1115;width:143;height:142" coordorigin="6007,1115" coordsize="143,142" path="m6067,1257r-8,l6052,1256r23,l6067,1257xe" fillcolor="#201b18" stroked="f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128" style="position:absolute;left:0;text-align:left;margin-left:409.2pt;margin-top:55.25pt;width:8.45pt;height:8pt;z-index:-251644928;mso-position-horizontal-relative:page" coordorigin="8184,1105" coordsize="169,160">
            <v:shape id="_x0000_s1129" style="position:absolute;left:8184;top:1105;width:169;height:160" coordorigin="8184,1105" coordsize="169,160" path="m8188,1122r-4,-6l8330,1116r8,-11l8354,1119r-1,1l8195,1120r-7,2xe" fillcolor="#201b18" stroked="f">
              <v:path arrowok="t"/>
            </v:shape>
            <v:shape id="_x0000_s1130" style="position:absolute;left:8184;top:1105;width:169;height:160" coordorigin="8184,1105" coordsize="169,160" path="m8271,1150r-12,l8260,1146r,-7l8260,1131r,-11l8272,1120r,3l8272,1126r,4l8271,1135r,15xe" fillcolor="#201b18" stroked="f">
              <v:path arrowok="t"/>
            </v:shape>
            <v:shape id="_x0000_s1131" style="position:absolute;left:8184;top:1105;width:169;height:160" coordorigin="8184,1105" coordsize="169,160" path="m8336,1150r-18,l8319,1149r2,-3l8324,1143r1,-2l8328,1144r4,3l8336,1150xe" fillcolor="#201b18" stroked="f">
              <v:path arrowok="t"/>
            </v:shape>
            <v:shape id="_x0000_s1132" style="position:absolute;left:8184;top:1105;width:169;height:160" coordorigin="8184,1105" coordsize="169,160" path="m8201,1265r,-24l8201,1227r,-31l8202,1179r,-18l8202,1142r15,8l8336,1150r4,3l8340,1154r-123,l8215,1154r-1,2l8213,1157r,2l8214,1161r,99l8208,1263r-4,2l8201,1265xe" fillcolor="#201b18" stroked="f">
              <v:path arrowok="t"/>
            </v:shape>
            <v:shape id="_x0000_s1133" style="position:absolute;left:8184;top:1105;width:169;height:160" coordorigin="8184,1105" coordsize="169,160" path="m8334,1248r-22,l8316,1247r2,l8320,1247r1,-1l8321,1243r,-11l8321,1214r,-27l8321,1154r-100,l8218,1154r122,l8338,1156r-4,3l8333,1161r,53l8333,1221r,12l8333,1240r,5l8334,1248xe" fillcolor="#201b18" stroked="f">
              <v:path arrowok="t"/>
            </v:shape>
            <v:shape id="_x0000_s1134" style="position:absolute;left:8184;top:1105;width:169;height:160" coordorigin="8184,1105" coordsize="169,160" path="m8221,1232r-1,-2l8225,1227r8,-7l8259,1161r,-7l8270,1154r,3l8269,1162r,4l8268,1169r,4l8268,1175r8,5l8267,1180r-1,3l8230,1227r-9,5xe" fillcolor="#201b18" stroked="f">
              <v:path arrowok="t"/>
            </v:shape>
            <v:shape id="_x0000_s1135" style="position:absolute;left:8184;top:1105;width:169;height:160" coordorigin="8184,1105" coordsize="169,160" path="m8303,1222r-1,-1l8300,1219r-1,-2l8296,1211r-3,-4l8267,1180r9,l8310,1208r,5l8308,1217r-1,2l8305,1220r-2,2xe" fillcolor="#201b18" stroked="f">
              <v:path arrowok="t"/>
            </v:shape>
            <v:shape id="_x0000_s1136" style="position:absolute;left:8184;top:1105;width:169;height:160" coordorigin="8184,1105" coordsize="169,160" path="m8314,1263r-1,-1l8313,1259r-2,-2l8288,1246r1,-2l8296,1245r6,2l8307,1247r5,1l8334,1248r,l8334,1249r-1,3l8331,1254r-2,2l8327,1258r-3,1l8321,1261r-7,2xe" fillcolor="#201b18" stroked="f">
              <v:path arrowok="t"/>
            </v:shape>
            <w10:wrap anchorx="page"/>
          </v:group>
        </w:pict>
      </w:r>
      <w:r>
        <w:rPr>
          <w:rFonts w:eastAsiaTheme="minorHAnsi"/>
        </w:rPr>
        <w:pict>
          <v:group id="_x0000_s1137" style="position:absolute;left:0;text-align:left;margin-left:258.9pt;margin-top:4.7pt;width:99pt;height:41.7pt;z-index:-251643904;mso-position-horizontal-relative:page" coordorigin="5178,94" coordsize="1980,834">
            <v:group id="_x0000_s1138" style="position:absolute;left:5183;top:137;width:1968;height:785" coordorigin="5183,137" coordsize="1968,785">
              <v:shape id="_x0000_s1139" style="position:absolute;left:5183;top:137;width:1968;height:785" coordorigin="5183,137" coordsize="1968,785" path="m5183,137l7152,922r-1969,l5183,137xe" filled="f" strokecolor="#201b18" strokeweight=".56pt">
                <v:path arrowok="t"/>
              </v:shape>
            </v:group>
            <v:group id="_x0000_s1140" style="position:absolute;left:5725;top:99;width:539;height:429" coordorigin="5725,99" coordsize="539,429">
              <v:shape id="_x0000_s1141" style="position:absolute;left:5725;top:99;width:539;height:429" coordorigin="5725,99" coordsize="539,429" path="m5823,99r441,169l6164,529,5725,354,5823,99xe" filled="f" strokecolor="#201b18" strokeweight=".56pt">
                <v:path arrowok="t"/>
              </v:shape>
            </v:group>
            <v:group id="_x0000_s1142" style="position:absolute;left:5969;top:313;width:34;height:33" coordorigin="5969,313" coordsize="34,33">
              <v:shape id="_x0000_s1143" style="position:absolute;left:5969;top:313;width:34;height:33" coordorigin="5969,313" coordsize="34,33" path="m5986,347r-17,-17l5969,327r13,-14l5989,313r14,17l6003,333r-17,14xe" fillcolor="#201b18" stroked="f">
                <v:path arrowok="t"/>
              </v:shape>
            </v:group>
            <v:group id="_x0000_s1144" style="position:absolute;left:5969;top:313;width:34;height:33" coordorigin="5969,313" coordsize="34,33">
              <v:shape id="_x0000_s1145" style="position:absolute;left:5969;top:313;width:34;height:33" coordorigin="5969,313" coordsize="34,33" path="m5986,313r3,l5993,315r2,1l5998,318r2,3l6001,324r2,3l6003,330r,3l6001,336r-1,3l5986,347r-4,-1l5969,330r,-3l5979,315r3,-2l5986,313xe" filled="f" strokecolor="#201b18" strokeweight=".56pt">
                <v:path arrowok="t"/>
              </v:shape>
            </v:group>
            <v:group id="_x0000_s1146" style="position:absolute;left:6047;top:303;width:92;height:111" coordorigin="6047,303" coordsize="92,111">
              <v:shape id="_x0000_s1147" style="position:absolute;left:6047;top:303;width:92;height:111" coordorigin="6047,303" coordsize="92,111" path="m6093,413r-45,-44l6047,358r1,-11l6093,303r4,l6102,304r4,1l6109,306r-19,l6086,307r-20,39l6066,359r-1,7l6089,411r19,l6104,412r-5,1l6093,413xe" fillcolor="#201b18" stroked="f">
                <v:path arrowok="t"/>
              </v:shape>
              <v:shape id="_x0000_s1148" style="position:absolute;left:6047;top:303;width:92;height:111" coordorigin="6047,303" coordsize="92,111" path="m6108,411r-12,l6099,410r3,-1l6120,366r,-14l6096,306r13,l6139,358r-1,9l6138,371r-4,13l6132,388r-2,4l6109,410r-1,1xe" fillcolor="#201b18" stroked="f">
                <v:path arrowok="t"/>
              </v:shape>
            </v:group>
            <w10:wrap anchorx="page"/>
          </v:group>
        </w:pict>
      </w:r>
      <w:r>
        <w:rPr>
          <w:rFonts w:eastAsiaTheme="minorHAnsi"/>
        </w:rPr>
        <w:pict>
          <v:group id="_x0000_s1149" style="position:absolute;left:0;text-align:left;margin-left:389pt;margin-top:21.15pt;width:45pt;height:14.35pt;z-index:-251642880;mso-position-horizontal-relative:page" coordorigin="7780,423" coordsize="900,287">
            <v:group id="_x0000_s1150" style="position:absolute;left:7786;top:495;width:210;height:210" coordorigin="7786,495" coordsize="210,210">
              <v:shape id="_x0000_s1151" style="position:absolute;left:7786;top:495;width:210;height:210" coordorigin="7786,495" coordsize="210,210" path="m7891,495r5,l7901,496r6,l7912,497r5,1l7922,500r5,2l7932,503r4,2l7941,508r4,2l7949,513r5,3l7958,519r3,3l7965,526r3,3l7972,533r3,4l7978,541r2,4l7983,550r3,4l7988,559r1,5l7991,568r1,6l7994,579r1,5l7995,589r1,6l7996,600r,5l7995,610r,6l7994,621r-2,5l7991,631r-2,5l7988,640r-2,5l7983,650r-3,4l7978,659r-3,3l7972,667r-4,4l7965,674r-4,3l7958,681r-4,3l7949,687r-4,2l7941,692r-5,3l7932,696r-5,2l7922,700r-5,1l7912,703r-5,1l7901,704r-5,l7891,705r-5,-1l7880,704r-30,-8l7845,695r-4,-3l7837,689r-5,-2l7828,684r-4,-3l7820,677r-3,-3l7813,671r-3,-4l7807,662r-3,-3l7801,654r-3,-4l7796,645r-2,-5l7792,636r-1,-5l7789,626r-1,-5l7787,616r-1,-6l7786,605r,-5l7786,595r,-6l7787,584r1,-5l7789,574r2,-6l7792,564r2,-5l7796,554r2,-4l7801,545r3,-4l7807,537r3,-4l7813,529r4,-3l7820,522r4,-3l7828,516r4,-3l7837,510r4,-2l7845,505r5,-2l7855,502r5,-2l7865,498r5,-1l7875,496r5,l7886,495r5,xe" filled="f" strokecolor="#201b18" strokeweight=".56pt">
                <v:path arrowok="t"/>
              </v:shape>
            </v:group>
            <v:group id="_x0000_s1152" style="position:absolute;left:7996;top:600;width:611;height:2" coordorigin="7996,600" coordsize="611,2">
              <v:shape id="_x0000_s1153" style="position:absolute;left:7996;top:600;width:611;height:2" coordorigin="7996,600" coordsize="611,21600" path="m7996,600r611,e" filled="f" strokecolor="#201b18" strokeweight=".56pt">
                <v:path arrowok="t"/>
              </v:shape>
            </v:group>
            <v:group id="_x0000_s1154" style="position:absolute;left:8284;top:429;width:104;height:118" coordorigin="8284,429" coordsize="104,118">
              <v:shape id="_x0000_s1155" style="position:absolute;left:8284;top:429;width:104;height:118" coordorigin="8284,429" coordsize="104,118" path="m8330,432r-46,l8285,429r46,l8330,432xe" fillcolor="#201b18" stroked="f">
                <v:path arrowok="t"/>
              </v:shape>
              <v:shape id="_x0000_s1156" style="position:absolute;left:8284;top:429;width:104;height:118" coordorigin="8284,429" coordsize="104,118" path="m8313,519r-6,l8355,452r3,-4l8360,445r1,-2l8362,441r,-4l8361,435r-1,l8359,434r-2,-1l8355,432r-2,l8354,429r35,l8388,432r-4,1l8381,434r-2,1l8377,437r-3,1l8372,441r-3,3l8366,447r-4,6l8313,519xe" fillcolor="#201b18" stroked="f">
                <v:path arrowok="t"/>
              </v:shape>
              <v:shape id="_x0000_s1157" style="position:absolute;left:8284;top:429;width:104;height:118" coordorigin="8284,429" coordsize="104,118" path="m8292,547r-3,l8299,451r,-6l8299,439r,-1l8290,432r37,l8307,519r6,l8292,547xe" fillcolor="#201b18" stroked="f">
                <v:path arrowok="t"/>
              </v:shape>
            </v:group>
            <v:group id="_x0000_s1158" style="position:absolute;left:8568;top:551;width:108;height:98" coordorigin="8568,551" coordsize="108,98">
              <v:shape id="_x0000_s1159" style="position:absolute;left:8568;top:551;width:108;height:98" coordorigin="8568,551" coordsize="108,98" path="m8568,649r,-98l8675,600r-107,49xe" fillcolor="#201b18" stroked="f">
                <v:path arrowok="t"/>
              </v:shape>
            </v:group>
            <w10:wrap anchorx="page"/>
          </v:group>
        </w:pict>
      </w:r>
      <w:r>
        <w:pict>
          <v:shape id="_x0000_i1026" type="#_x0000_t75" style="width:61.8pt;height:49.8pt;mso-position-horizontal-relative:char;mso-position-vertical-relative:line">
            <v:imagedata r:id="rId16" o:title=""/>
          </v:shape>
        </w:pict>
      </w:r>
    </w:p>
    <w:p w:rsidR="00D72327" w:rsidRDefault="00734B5E">
      <w:pPr>
        <w:spacing w:before="4" w:after="0" w:line="140" w:lineRule="exact"/>
        <w:rPr>
          <w:sz w:val="14"/>
          <w:szCs w:val="14"/>
        </w:rPr>
      </w:pPr>
    </w:p>
    <w:p w:rsidR="00D72327" w:rsidRDefault="00734B5E">
      <w:pPr>
        <w:spacing w:after="0" w:line="200" w:lineRule="exact"/>
        <w:rPr>
          <w:sz w:val="20"/>
          <w:szCs w:val="20"/>
        </w:rPr>
      </w:pPr>
    </w:p>
    <w:p w:rsidR="00D72327" w:rsidRDefault="00734B5E">
      <w:pPr>
        <w:spacing w:after="0" w:line="240" w:lineRule="auto"/>
        <w:ind w:left="163" w:right="3629"/>
        <w:jc w:val="both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四、实验题（本题有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3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个小题，每空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1</w:t>
      </w:r>
      <w:r>
        <w:rPr>
          <w:rFonts w:ascii="Microsoft JhengHei" w:eastAsia="Microsoft JhengHei" w:hAnsi="Microsoft JhengHei" w:cs="Microsoft JhengHei"/>
          <w:color w:val="231F20"/>
          <w:spacing w:val="-6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分，共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14</w:t>
      </w:r>
      <w:r>
        <w:rPr>
          <w:rFonts w:ascii="Microsoft JhengHei" w:eastAsia="Microsoft JhengHei" w:hAnsi="Microsoft JhengHei" w:cs="Microsoft JhengHei"/>
          <w:color w:val="231F20"/>
          <w:spacing w:val="-12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分）</w:t>
      </w:r>
    </w:p>
    <w:p w:rsidR="00D72327" w:rsidRDefault="00734B5E">
      <w:pPr>
        <w:spacing w:before="11" w:after="0" w:line="310" w:lineRule="exact"/>
        <w:ind w:left="446" w:right="132" w:hanging="283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18.</w:t>
      </w:r>
      <w:r>
        <w:rPr>
          <w:rFonts w:ascii="PMingLiU" w:eastAsia="PMingLiU" w:hAnsi="PMingLiU" w:cs="PMingLiU"/>
          <w:color w:val="231F20"/>
          <w:spacing w:val="2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在探究光的反射规律的实验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中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，小明设计了如图所示的实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验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：将平面镜放在水平桌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面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，硬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纸板竖直地立在平面镜上，硬纸板上的直线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ON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垂直于镜面，右侧纸板可绕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ON</w:t>
      </w:r>
      <w:r>
        <w:rPr>
          <w:rFonts w:ascii="PMingLiU" w:eastAsia="PMingLiU" w:hAnsi="PMingLiU" w:cs="PMingLiU"/>
          <w:color w:val="231F20"/>
          <w:spacing w:val="-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转动。</w:t>
      </w:r>
    </w:p>
    <w:p w:rsidR="00D72327" w:rsidRDefault="00734B5E" w:rsidP="00EE3476">
      <w:pPr>
        <w:spacing w:after="0" w:line="310" w:lineRule="exact"/>
        <w:ind w:left="162" w:right="135" w:firstLine="340"/>
        <w:jc w:val="both"/>
        <w:rPr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）如图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甲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，当硬纸板在同一平面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上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，使一束光贴着纸板沿某一方向射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到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点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>，经平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面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镜反射</w:t>
      </w:r>
      <w:r>
        <w:rPr>
          <w:rFonts w:ascii="PMingLiU" w:eastAsia="PMingLiU" w:hAnsi="PMingLiU" w:cs="PMingLiU"/>
          <w:color w:val="231F20"/>
          <w:spacing w:val="-26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沿另一个方向射出</w:t>
      </w:r>
      <w:r>
        <w:rPr>
          <w:rFonts w:ascii="PMingLiU" w:eastAsia="PMingLiU" w:hAnsi="PMingLiU" w:cs="PMingLiU"/>
          <w:color w:val="231F20"/>
          <w:spacing w:val="-26"/>
          <w:sz w:val="20"/>
          <w:szCs w:val="20"/>
          <w:lang w:eastAsia="zh-CN"/>
        </w:rPr>
        <w:t>。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当入射光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EO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向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ON</w:t>
      </w:r>
      <w:r>
        <w:rPr>
          <w:rFonts w:ascii="PMingLiU" w:eastAsia="PMingLiU" w:hAnsi="PMingLiU" w:cs="PMingLiU"/>
          <w:color w:val="231F20"/>
          <w:spacing w:val="-1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靠近的过程中</w:t>
      </w:r>
      <w:r>
        <w:rPr>
          <w:rFonts w:ascii="PMingLiU" w:eastAsia="PMingLiU" w:hAnsi="PMingLiU" w:cs="PMingLiU"/>
          <w:color w:val="231F20"/>
          <w:spacing w:val="-26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发现反射光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OF</w:t>
      </w:r>
      <w:r>
        <w:rPr>
          <w:rFonts w:ascii="PMingLiU" w:eastAsia="PMingLiU" w:hAnsi="PMingLiU" w:cs="PMingLiU"/>
          <w:color w:val="231F20"/>
          <w:spacing w:val="48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(</w:t>
      </w:r>
      <w:r>
        <w:rPr>
          <w:rFonts w:ascii="PMingLiU" w:eastAsia="PMingLiU" w:hAnsi="PMingLiU" w:cs="PMingLiU"/>
          <w:color w:val="231F20"/>
          <w:spacing w:val="-1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选</w:t>
      </w:r>
      <w:r>
        <w:rPr>
          <w:rFonts w:ascii="PMingLiU" w:eastAsia="PMingLiU" w:hAnsi="PMingLiU" w:cs="PMingLiU"/>
          <w:color w:val="231F20"/>
          <w:spacing w:val="-26"/>
          <w:sz w:val="20"/>
          <w:szCs w:val="20"/>
          <w:lang w:eastAsia="zh-CN"/>
        </w:rPr>
        <w:t>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靠</w:t>
      </w:r>
    </w:p>
    <w:p w:rsidR="00D72327" w:rsidRDefault="00734B5E">
      <w:pPr>
        <w:spacing w:after="0" w:line="250" w:lineRule="exact"/>
        <w:ind w:left="16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61" type="#_x0000_t75" style="position:absolute;left:0;text-align:left;margin-left:334.65pt;margin-top:2.9pt;width:168.5pt;height:66.7pt;z-index:-251641856;mso-position-horizontal-relative:page">
            <v:imagedata r:id="rId17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近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远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离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”)ON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。为了精确探究反射规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律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，除了图</w:t>
      </w:r>
    </w:p>
    <w:p w:rsidR="00D72327" w:rsidRDefault="00734B5E">
      <w:pPr>
        <w:spacing w:after="0" w:line="240" w:lineRule="auto"/>
        <w:ind w:left="16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中的器材，还需要刻度尺、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</w:t>
      </w:r>
    </w:p>
    <w:p w:rsidR="00D72327" w:rsidRDefault="00734B5E">
      <w:pPr>
        <w:spacing w:after="0" w:line="240" w:lineRule="auto"/>
        <w:ind w:left="163" w:right="3461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）如图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乙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，保持左侧纸板和入射光的位置不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变，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将右侧纸板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绕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ON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转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动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，此时在右侧纸板上不能看到反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射光，由此可以得出反射光线、入射光线和法线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①</w:t>
      </w:r>
      <w:r>
        <w:rPr>
          <w:rFonts w:ascii="PMingLiU" w:eastAsia="PMingLiU" w:hAnsi="PMingLiU" w:cs="PMingLiU"/>
          <w:color w:val="231F20"/>
          <w:spacing w:val="15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结论。</w:t>
      </w:r>
    </w:p>
    <w:p w:rsidR="00D72327" w:rsidRDefault="00734B5E">
      <w:pPr>
        <w:spacing w:after="0" w:line="240" w:lineRule="auto"/>
        <w:ind w:left="446" w:right="92" w:hanging="283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group id="_x0000_s1162" style="position:absolute;left:0;text-align:left;margin-left:389.05pt;margin-top:22.4pt;width:113.15pt;height:95.15pt;z-index:-251640832;mso-position-horizontal-relative:page" coordorigin="7781,448" coordsize="2263,1903">
            <v:shape id="_x0000_s1163" type="#_x0000_t75" style="position:absolute;left:7781;top:448;width:590;height:990">
              <v:imagedata r:id="rId18" o:title=""/>
            </v:shape>
            <v:shape id="_x0000_s1164" type="#_x0000_t75" style="position:absolute;left:8402;top:493;width:1642;height:1859">
              <v:imagedata r:id="rId19" o:title=""/>
            </v:shape>
            <w10:wrap anchorx="page"/>
          </v:group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19.</w:t>
      </w:r>
      <w:r>
        <w:rPr>
          <w:rFonts w:ascii="PMingLiU" w:eastAsia="PMingLiU" w:hAnsi="PMingLiU" w:cs="PMingLiU"/>
          <w:color w:val="231F20"/>
          <w:spacing w:val="2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绳子的抗断拉力是绳子能够承受的最大拉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力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，超过这个拉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力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，绳子就会断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裂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。某实验小组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3"/>
          <w:sz w:val="20"/>
          <w:szCs w:val="20"/>
          <w:lang w:eastAsia="zh-CN"/>
        </w:rPr>
        <w:t>用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加沙子法</w:t>
      </w:r>
      <w:r>
        <w:rPr>
          <w:rFonts w:ascii="PMingLiU" w:eastAsia="PMingLiU" w:hAnsi="PMingLiU" w:cs="PMingLiU"/>
          <w:color w:val="231F20"/>
          <w:spacing w:val="-3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测量一根细轻绳的抗断拉力</w:t>
      </w:r>
      <w:r>
        <w:rPr>
          <w:rFonts w:ascii="PMingLiU" w:eastAsia="PMingLiU" w:hAnsi="PMingLiU" w:cs="PMingLiU"/>
          <w:color w:val="231F20"/>
          <w:spacing w:val="-3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主要过程如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>下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：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将小桶悬挂于细绳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下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，缓慢在桶中添加沙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子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，直到绳子断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裂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。取</w:t>
      </w:r>
    </w:p>
    <w:p w:rsidR="00D72327" w:rsidRDefault="00734B5E">
      <w:pPr>
        <w:spacing w:after="0" w:line="240" w:lineRule="auto"/>
        <w:ind w:left="16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65" type="#_x0000_t202" style="position:absolute;left:0;text-align:left;margin-left:432.65pt;margin-top:13.5pt;width:26pt;height:48.05pt;z-index:-25163673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0"/>
                    <w:gridCol w:w="102"/>
                    <w:gridCol w:w="97"/>
                    <w:gridCol w:w="161"/>
                  </w:tblGrid>
                  <w:tr w:rsidR="00C851DE">
                    <w:trPr>
                      <w:trHeight w:hRule="exact" w:val="92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single" w:sz="5" w:space="0" w:color="201B18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single" w:sz="5" w:space="0" w:color="201B18"/>
                          <w:bottom w:val="single" w:sz="5" w:space="0" w:color="201B18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95"/>
                    </w:trPr>
                    <w:tc>
                      <w:tcPr>
                        <w:tcW w:w="160" w:type="dxa"/>
                        <w:tcBorders>
                          <w:top w:val="single" w:sz="5" w:space="0" w:color="201B18"/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single" w:sz="5" w:space="0" w:color="201B18"/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104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92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102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91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single" w:sz="5" w:space="0" w:color="201B18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vMerge w:val="restart"/>
                        <w:tcBorders>
                          <w:top w:val="single" w:sz="5" w:space="0" w:color="201B18"/>
                          <w:left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vMerge w:val="restart"/>
                        <w:tcBorders>
                          <w:top w:val="single" w:sz="5" w:space="0" w:color="201B18"/>
                          <w:left w:val="single" w:sz="5" w:space="0" w:color="201B18"/>
                          <w:right w:val="nil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single" w:sz="5" w:space="0" w:color="201B18"/>
                          <w:bottom w:val="single" w:sz="5" w:space="0" w:color="201B18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93"/>
                    </w:trPr>
                    <w:tc>
                      <w:tcPr>
                        <w:tcW w:w="160" w:type="dxa"/>
                        <w:tcBorders>
                          <w:top w:val="single" w:sz="5" w:space="0" w:color="201B18"/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vMerge/>
                        <w:tcBorders>
                          <w:left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vMerge/>
                        <w:tcBorders>
                          <w:left w:val="single" w:sz="5" w:space="0" w:color="201B18"/>
                          <w:right w:val="nil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single" w:sz="5" w:space="0" w:color="201B18"/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95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vMerge/>
                        <w:tcBorders>
                          <w:left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vMerge/>
                        <w:tcBorders>
                          <w:left w:val="single" w:sz="5" w:space="0" w:color="201B18"/>
                          <w:right w:val="nil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  <w:tr w:rsidR="00C851DE">
                    <w:trPr>
                      <w:trHeight w:hRule="exact" w:val="125"/>
                    </w:trPr>
                    <w:tc>
                      <w:tcPr>
                        <w:tcW w:w="1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  <w:tc>
                      <w:tcPr>
                        <w:tcW w:w="102" w:type="dxa"/>
                        <w:vMerge/>
                        <w:tcBorders>
                          <w:left w:val="nil"/>
                          <w:bottom w:val="nil"/>
                          <w:right w:val="single" w:sz="5" w:space="0" w:color="201B18"/>
                        </w:tcBorders>
                      </w:tcPr>
                      <w:p w:rsidR="00D72327" w:rsidRDefault="00734B5E"/>
                    </w:tc>
                    <w:tc>
                      <w:tcPr>
                        <w:tcW w:w="97" w:type="dxa"/>
                        <w:vMerge/>
                        <w:tcBorders>
                          <w:left w:val="single" w:sz="5" w:space="0" w:color="201B18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  <w:tc>
                      <w:tcPr>
                        <w:tcW w:w="1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D72327" w:rsidRDefault="00734B5E"/>
                    </w:tc>
                  </w:tr>
                </w:tbl>
                <w:p w:rsidR="00D72327" w:rsidRDefault="00734B5E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下小桶，用弹簧测力计测小桶和沙子的重力。</w:t>
      </w:r>
    </w:p>
    <w:p w:rsidR="00D72327" w:rsidRDefault="00734B5E">
      <w:pPr>
        <w:spacing w:after="0" w:line="240" w:lineRule="auto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pacing w:val="-3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6"/>
          <w:w w:val="98"/>
          <w:sz w:val="20"/>
          <w:szCs w:val="20"/>
          <w:lang w:eastAsia="zh-CN"/>
        </w:rPr>
        <w:t>某次测量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中</w:t>
      </w:r>
      <w:r>
        <w:rPr>
          <w:rFonts w:ascii="PMingLiU" w:eastAsia="PMingLiU" w:hAnsi="PMingLiU" w:cs="PMingLiU"/>
          <w:color w:val="231F20"/>
          <w:spacing w:val="16"/>
          <w:w w:val="98"/>
          <w:sz w:val="20"/>
          <w:szCs w:val="20"/>
          <w:lang w:eastAsia="zh-CN"/>
        </w:rPr>
        <w:t>，用弹簧测力计测得桶和沙子的重力如图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所</w:t>
      </w:r>
      <w:r>
        <w:rPr>
          <w:rFonts w:ascii="PMingLiU" w:eastAsia="PMingLiU" w:hAnsi="PMingLiU" w:cs="PMingLiU"/>
          <w:color w:val="231F20"/>
          <w:spacing w:val="-36"/>
          <w:sz w:val="20"/>
          <w:szCs w:val="20"/>
          <w:lang w:eastAsia="zh-CN"/>
        </w:rPr>
        <w:t xml:space="preserve"> </w:t>
      </w:r>
    </w:p>
    <w:p w:rsidR="00D72327" w:rsidRDefault="00734B5E">
      <w:pPr>
        <w:spacing w:after="0" w:line="240" w:lineRule="auto"/>
        <w:ind w:left="163" w:right="1765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示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>，细绳的抗断拉力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① </w:t>
      </w:r>
      <w:r>
        <w:rPr>
          <w:rFonts w:ascii="PMingLiU" w:eastAsia="PMingLiU" w:hAnsi="PMingLiU" w:cs="PMingLiU"/>
          <w:color w:val="231F20"/>
          <w:spacing w:val="3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N</w:t>
      </w:r>
      <w:r>
        <w:rPr>
          <w:rFonts w:ascii="PMingLiU" w:eastAsia="PMingLiU" w:hAnsi="PMingLiU" w:cs="PMingLiU"/>
          <w:color w:val="231F20"/>
          <w:spacing w:val="10"/>
          <w:w w:val="98"/>
          <w:sz w:val="20"/>
          <w:szCs w:val="20"/>
          <w:lang w:eastAsia="zh-CN"/>
        </w:rPr>
        <w:t>。本实验的原理中用到了力的相互作用规律</w:t>
      </w:r>
      <w:r>
        <w:rPr>
          <w:rFonts w:ascii="PMingLiU" w:eastAsia="PMingLiU" w:hAnsi="PMingLiU" w:cs="PMingLiU"/>
          <w:color w:val="231F20"/>
          <w:spacing w:val="10"/>
          <w:w w:val="9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4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1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8"/>
          <w:sz w:val="20"/>
          <w:szCs w:val="20"/>
          <w:lang w:eastAsia="zh-CN"/>
        </w:rPr>
        <w:t>的知识。这种方法测量出的抗断拉力比绳子实际的抗断拉力</w:t>
      </w:r>
      <w:r>
        <w:rPr>
          <w:rFonts w:ascii="PMingLiU" w:eastAsia="PMingLiU" w:hAnsi="PMingLiU" w:cs="PMingLiU"/>
          <w:color w:val="231F20"/>
          <w:spacing w:val="45"/>
          <w:w w:val="98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2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</w:t>
      </w:r>
    </w:p>
    <w:p w:rsidR="00D72327" w:rsidRDefault="00734B5E">
      <w:pPr>
        <w:spacing w:after="0" w:line="240" w:lineRule="auto"/>
        <w:ind w:left="162" w:right="1676" w:firstLine="34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-65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改变绳子的长度</w:t>
      </w:r>
      <w:r>
        <w:rPr>
          <w:rFonts w:ascii="PMingLiU" w:eastAsia="PMingLiU" w:hAnsi="PMingLiU" w:cs="PMingLiU"/>
          <w:color w:val="231F20"/>
          <w:spacing w:val="-65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其抗断拉力</w:t>
      </w:r>
      <w:r>
        <w:rPr>
          <w:rFonts w:ascii="PMingLiU" w:eastAsia="PMingLiU" w:hAnsi="PMingLiU" w:cs="PMingLiU"/>
          <w:color w:val="231F20"/>
          <w:spacing w:val="49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改</w:t>
      </w:r>
      <w:r>
        <w:rPr>
          <w:rFonts w:ascii="PMingLiU" w:eastAsia="PMingLiU" w:hAnsi="PMingLiU" w:cs="PMingLiU"/>
          <w:color w:val="231F20"/>
          <w:spacing w:val="-33"/>
          <w:sz w:val="20"/>
          <w:szCs w:val="20"/>
          <w:lang w:eastAsia="zh-CN"/>
        </w:rPr>
        <w:t>变；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用绳子拉着重物加速上升，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其抗断拉力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②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改变。（均选填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会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不会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</w:t>
      </w:r>
    </w:p>
    <w:p w:rsidR="00D72327" w:rsidRDefault="00734B5E">
      <w:pPr>
        <w:spacing w:after="0" w:line="240" w:lineRule="auto"/>
        <w:ind w:left="162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lastRenderedPageBreak/>
        <w:t>20.</w:t>
      </w:r>
      <w:r>
        <w:rPr>
          <w:rFonts w:ascii="PMingLiU" w:eastAsia="PMingLiU" w:hAnsi="PMingLiU" w:cs="PMingLiU"/>
          <w:color w:val="231F20"/>
          <w:spacing w:val="1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某实验小组的同学用铅笔芯探究导体的电阻与长度的关系，如图所示是该实验的电路图。</w:t>
      </w:r>
    </w:p>
    <w:p w:rsidR="00D72327" w:rsidRDefault="00734B5E">
      <w:pPr>
        <w:spacing w:before="22" w:after="0" w:line="310" w:lineRule="exact"/>
        <w:ind w:left="163" w:right="1911" w:firstLine="34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66" type="#_x0000_t75" style="position:absolute;left:0;text-align:left;margin-left:416.35pt;margin-top:8.45pt;width:83.75pt;height:47.5pt;z-index:-251639808;mso-position-horizontal-relative:page">
            <v:imagedata r:id="rId20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）闭合开关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,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向右移动铅笔芯上的滑片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，电路中的电流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填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变大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变小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或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“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不变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）。</w:t>
      </w:r>
    </w:p>
    <w:p w:rsidR="00D72327" w:rsidRDefault="00734B5E">
      <w:pPr>
        <w:spacing w:after="0" w:line="310" w:lineRule="exact"/>
        <w:ind w:left="163" w:right="1902" w:firstLine="34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）如果滑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片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1 </w:t>
      </w:r>
      <w:r>
        <w:rPr>
          <w:rFonts w:ascii="PMingLiU" w:eastAsia="PMingLiU" w:hAnsi="PMingLiU" w:cs="PMingLiU"/>
          <w:color w:val="231F20"/>
          <w:spacing w:val="6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滑动到铅笔芯最右端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时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，电压表示数很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小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>，应该将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滑动变阻器的滑片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2 </w:t>
      </w:r>
      <w:r>
        <w:rPr>
          <w:rFonts w:ascii="PMingLiU" w:eastAsia="PMingLiU" w:hAnsi="PMingLiU" w:cs="PMingLiU"/>
          <w:color w:val="231F20"/>
          <w:spacing w:val="5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向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①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移动。</w:t>
      </w:r>
    </w:p>
    <w:p w:rsidR="00D72327" w:rsidRDefault="00734B5E">
      <w:pPr>
        <w:spacing w:after="0" w:line="310" w:lineRule="exact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3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>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移动铅笔芯上面的滑片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记录铅笔芯</w:t>
      </w:r>
      <w:r>
        <w:rPr>
          <w:rFonts w:ascii="PMingLiU" w:eastAsia="PMingLiU" w:hAnsi="PMingLiU" w:cs="PMingLiU"/>
          <w:color w:val="231F20"/>
          <w:spacing w:val="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28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之间的距离和电压表的示数</w:t>
      </w:r>
      <w:r>
        <w:rPr>
          <w:rFonts w:ascii="PMingLiU" w:eastAsia="PMingLiU" w:hAnsi="PMingLiU" w:cs="PMingLiU"/>
          <w:color w:val="231F20"/>
          <w:spacing w:val="-9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数据如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>下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：</w:t>
      </w:r>
    </w:p>
    <w:p w:rsidR="00D72327" w:rsidRDefault="007B7C27">
      <w:pPr>
        <w:spacing w:before="68" w:after="0" w:line="240" w:lineRule="auto"/>
        <w:ind w:left="148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294.6pt;height:41.4pt;mso-position-horizontal-relative:char;mso-position-vertical-relative:line">
            <v:imagedata r:id="rId21" o:title=""/>
          </v:shape>
        </w:pict>
      </w:r>
    </w:p>
    <w:p w:rsidR="00D72327" w:rsidRDefault="00734B5E">
      <w:pPr>
        <w:spacing w:before="26" w:after="0" w:line="310" w:lineRule="exact"/>
        <w:ind w:left="162" w:right="92" w:firstLine="340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通过数据反映出的规律和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①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可以推出导体的电阻与导体的长度成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 xml:space="preserve"> ②</w:t>
      </w:r>
      <w:r>
        <w:rPr>
          <w:rFonts w:ascii="PMingLiU" w:eastAsia="PMingLiU" w:hAnsi="PMingLiU" w:cs="PMingLiU"/>
          <w:color w:val="231F20"/>
          <w:spacing w:val="20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比的结论。若图示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位置时电压表示数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0.9V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片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2 </w:t>
      </w:r>
      <w:r>
        <w:rPr>
          <w:rFonts w:ascii="PMingLiU" w:eastAsia="PMingLiU" w:hAnsi="PMingLiU" w:cs="PMingLiU"/>
          <w:color w:val="231F20"/>
          <w:spacing w:val="5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向右移动一段距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离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，电压表示数变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1.2V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，滑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片</w:t>
      </w:r>
      <w:r>
        <w:rPr>
          <w:rFonts w:ascii="PMingLiU" w:eastAsia="PMingLiU" w:hAnsi="PMingLiU" w:cs="PMingLiU"/>
          <w:color w:val="231F20"/>
          <w:spacing w:val="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>P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2 </w:t>
      </w:r>
      <w:r>
        <w:rPr>
          <w:rFonts w:ascii="PMingLiU" w:eastAsia="PMingLiU" w:hAnsi="PMingLiU" w:cs="PMingLiU"/>
          <w:color w:val="231F20"/>
          <w:spacing w:val="5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>再向右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移动一段相同的距离，电压表示数为</w:t>
      </w:r>
      <w:r>
        <w:rPr>
          <w:rFonts w:ascii="PMingLiU" w:eastAsia="PMingLiU" w:hAnsi="PMingLiU" w:cs="PMingLiU"/>
          <w:color w:val="231F20"/>
          <w:spacing w:val="4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u w:val="single" w:color="231F20"/>
          <w:lang w:eastAsia="zh-CN"/>
        </w:rPr>
        <w:t>③</w:t>
      </w:r>
      <w:r>
        <w:rPr>
          <w:rFonts w:ascii="PMingLiU" w:eastAsia="PMingLiU" w:hAnsi="PMingLiU" w:cs="PMingLiU"/>
          <w:color w:val="231F20"/>
          <w:spacing w:val="36"/>
          <w:sz w:val="20"/>
          <w:szCs w:val="20"/>
          <w:u w:val="single" w:color="231F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-4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V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。</w:t>
      </w:r>
    </w:p>
    <w:p w:rsidR="00D72327" w:rsidRDefault="00734B5E">
      <w:pPr>
        <w:spacing w:after="0" w:line="310" w:lineRule="exact"/>
        <w:ind w:left="559" w:right="91" w:hanging="397"/>
        <w:rPr>
          <w:rFonts w:ascii="Microsoft JhengHei" w:eastAsia="Microsoft JhengHei" w:hAnsi="Microsoft JhengHei" w:cs="Microsoft JhengHei"/>
          <w:sz w:val="20"/>
          <w:szCs w:val="20"/>
          <w:lang w:eastAsia="zh-CN"/>
        </w:rPr>
      </w:pP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五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、计算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（本题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有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2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个小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，每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题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5</w:t>
      </w:r>
      <w:r>
        <w:rPr>
          <w:rFonts w:ascii="Microsoft JhengHei" w:eastAsia="Microsoft JhengHei" w:hAnsi="Microsoft JhengHei" w:cs="Microsoft JhengHei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共</w:t>
      </w:r>
      <w:r>
        <w:rPr>
          <w:rFonts w:ascii="Microsoft JhengHei" w:eastAsia="Microsoft JhengHei" w:hAnsi="Microsoft JhengHei" w:cs="Microsoft JhengHei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10</w:t>
      </w:r>
      <w:r>
        <w:rPr>
          <w:rFonts w:ascii="Microsoft JhengHei" w:eastAsia="Microsoft JhengHei" w:hAnsi="Microsoft JhengHei" w:cs="Microsoft JhengHei"/>
          <w:color w:val="231F20"/>
          <w:spacing w:val="-11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分</w:t>
      </w:r>
      <w:r>
        <w:rPr>
          <w:rFonts w:ascii="Microsoft JhengHei" w:eastAsia="Microsoft JhengHei" w:hAnsi="Microsoft JhengHei" w:cs="Microsoft JhengHei"/>
          <w:color w:val="231F20"/>
          <w:spacing w:val="3"/>
          <w:sz w:val="20"/>
          <w:szCs w:val="20"/>
          <w:lang w:eastAsia="zh-CN"/>
        </w:rPr>
        <w:t>。每题要有计算过程和必要的文字说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明，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color w:val="231F20"/>
          <w:sz w:val="20"/>
          <w:szCs w:val="20"/>
          <w:lang w:eastAsia="zh-CN"/>
        </w:rPr>
        <w:t>只给出结果不得分）</w:t>
      </w:r>
    </w:p>
    <w:p w:rsidR="00D72327" w:rsidRDefault="00734B5E">
      <w:pPr>
        <w:spacing w:after="0" w:line="310" w:lineRule="exact"/>
        <w:ind w:left="446" w:right="1726" w:hanging="283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68" type="#_x0000_t75" style="position:absolute;left:0;text-align:left;margin-left:425.05pt;margin-top:8.3pt;width:75.4pt;height:49.05pt;z-index:-251638784;mso-position-horizontal-relative:page">
            <v:imagedata r:id="rId22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21.</w:t>
      </w:r>
      <w:r>
        <w:rPr>
          <w:rFonts w:ascii="PMingLiU" w:eastAsia="PMingLiU" w:hAnsi="PMingLiU" w:cs="PMingLiU"/>
          <w:color w:val="231F20"/>
          <w:spacing w:val="1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>如图所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示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>，电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阻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R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1 </w:t>
      </w:r>
      <w:r>
        <w:rPr>
          <w:rFonts w:ascii="PMingLiU" w:eastAsia="PMingLiU" w:hAnsi="PMingLiU" w:cs="PMingLiU"/>
          <w:color w:val="231F20"/>
          <w:spacing w:val="7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20</w:t>
      </w:r>
      <w:r>
        <w:rPr>
          <w:rFonts w:ascii="PMingLiU" w:eastAsia="PMingLiU" w:hAnsi="PMingLiU" w:cs="PMingLiU"/>
          <w:color w:val="231F20"/>
          <w:sz w:val="20"/>
          <w:szCs w:val="20"/>
        </w:rPr>
        <w:t>Ω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>，电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阻</w:t>
      </w:r>
      <w:r>
        <w:rPr>
          <w:rFonts w:ascii="PMingLiU" w:eastAsia="PMingLiU" w:hAnsi="PMingLiU" w:cs="PMingLiU"/>
          <w:color w:val="231F20"/>
          <w:spacing w:val="6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R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 xml:space="preserve">2 </w:t>
      </w:r>
      <w:r>
        <w:rPr>
          <w:rFonts w:ascii="PMingLiU" w:eastAsia="PMingLiU" w:hAnsi="PMingLiU" w:cs="PMingLiU"/>
          <w:color w:val="231F20"/>
          <w:spacing w:val="7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为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60</w:t>
      </w:r>
      <w:r>
        <w:rPr>
          <w:rFonts w:ascii="PMingLiU" w:eastAsia="PMingLiU" w:hAnsi="PMingLiU" w:cs="PMingLiU"/>
          <w:color w:val="231F20"/>
          <w:sz w:val="20"/>
          <w:szCs w:val="20"/>
        </w:rPr>
        <w:t>Ω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>，只闭合开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关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S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24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时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>，电流</w:t>
      </w:r>
      <w:r>
        <w:rPr>
          <w:rFonts w:ascii="PMingLiU" w:eastAsia="PMingLiU" w:hAnsi="PMingLiU" w:cs="PMingLiU"/>
          <w:color w:val="231F20"/>
          <w:spacing w:val="9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表的示数为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1.2A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，求</w:t>
      </w:r>
    </w:p>
    <w:p w:rsidR="00D72327" w:rsidRDefault="00734B5E">
      <w:pPr>
        <w:spacing w:after="0" w:line="288" w:lineRule="exact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）电源的电压；</w:t>
      </w:r>
    </w:p>
    <w:p w:rsidR="00D72327" w:rsidRDefault="00734B5E">
      <w:pPr>
        <w:spacing w:after="0" w:line="240" w:lineRule="auto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）闭合开关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S</w:t>
      </w:r>
      <w:r>
        <w:rPr>
          <w:rFonts w:ascii="PMingLiU" w:eastAsia="PMingLiU" w:hAnsi="PMingLiU" w:cs="PMingLiU"/>
          <w:color w:val="231F20"/>
          <w:position w:val="-3"/>
          <w:sz w:val="11"/>
          <w:szCs w:val="11"/>
          <w:lang w:eastAsia="zh-CN"/>
        </w:rPr>
        <w:t>1</w:t>
      </w:r>
      <w:r>
        <w:rPr>
          <w:rFonts w:ascii="PMingLiU" w:eastAsia="PMingLiU" w:hAnsi="PMingLiU" w:cs="PMingLiU"/>
          <w:color w:val="231F20"/>
          <w:spacing w:val="22"/>
          <w:position w:val="-3"/>
          <w:sz w:val="11"/>
          <w:szCs w:val="11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和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95"/>
          <w:sz w:val="20"/>
          <w:szCs w:val="20"/>
          <w:lang w:eastAsia="zh-CN"/>
        </w:rPr>
        <w:t>S</w:t>
      </w:r>
      <w:r>
        <w:rPr>
          <w:rFonts w:ascii="PMingLiU" w:eastAsia="PMingLiU" w:hAnsi="PMingLiU" w:cs="PMingLiU"/>
          <w:color w:val="231F20"/>
          <w:w w:val="111"/>
          <w:position w:val="-3"/>
          <w:sz w:val="11"/>
          <w:szCs w:val="11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，电路消耗的总功率。</w:t>
      </w:r>
    </w:p>
    <w:p w:rsidR="00D72327" w:rsidRDefault="00734B5E">
      <w:pPr>
        <w:spacing w:after="0" w:line="310" w:lineRule="exact"/>
        <w:ind w:left="446" w:right="1864" w:hanging="284"/>
        <w:jc w:val="both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eastAsiaTheme="minorHAnsi"/>
        </w:rPr>
        <w:pict>
          <v:shape id="_x0000_s1169" type="#_x0000_t75" style="position:absolute;left:0;text-align:left;margin-left:419.5pt;margin-top:6.65pt;width:82.95pt;height:58.45pt;z-index:-251637760;mso-position-horizontal-relative:page">
            <v:imagedata r:id="rId23" o:title=""/>
            <w10:wrap anchorx="page"/>
          </v:shape>
        </w:pic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22.</w:t>
      </w:r>
      <w:r>
        <w:rPr>
          <w:rFonts w:ascii="PMingLiU" w:eastAsia="PMingLiU" w:hAnsi="PMingLiU" w:cs="PMingLiU"/>
          <w:color w:val="231F20"/>
          <w:spacing w:val="1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如图所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示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长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1m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，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重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5N</w:t>
      </w:r>
      <w:r>
        <w:rPr>
          <w:rFonts w:ascii="PMingLiU" w:eastAsia="PMingLiU" w:hAnsi="PMingLiU" w:cs="PMingLiU"/>
          <w:color w:val="231F20"/>
          <w:spacing w:val="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的匀质杠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杆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OB</w:t>
      </w:r>
      <w:r>
        <w:rPr>
          <w:rFonts w:ascii="PMingLiU" w:eastAsia="PMingLiU" w:hAnsi="PMingLiU" w:cs="PMingLiU"/>
          <w:color w:val="231F20"/>
          <w:spacing w:val="-8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连接在竖直墙壁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的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 xml:space="preserve"> O</w:t>
      </w:r>
      <w:r>
        <w:rPr>
          <w:rFonts w:ascii="PMingLiU" w:eastAsia="PMingLiU" w:hAnsi="PMingLiU" w:cs="PMingLiU"/>
          <w:color w:val="231F20"/>
          <w:spacing w:val="-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点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>，在</w:t>
      </w:r>
      <w:r>
        <w:rPr>
          <w:rFonts w:ascii="PMingLiU" w:eastAsia="PMingLiU" w:hAnsi="PMingLiU" w:cs="PMingLiU"/>
          <w:color w:val="231F20"/>
          <w:spacing w:val="7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杠杆的中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点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处悬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挂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45N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的重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物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。固定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在</w:t>
      </w:r>
      <w:r>
        <w:rPr>
          <w:rFonts w:ascii="PMingLiU" w:eastAsia="PMingLiU" w:hAnsi="PMingLiU" w:cs="PMingLiU"/>
          <w:color w:val="231F20"/>
          <w:spacing w:val="-1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A</w:t>
      </w:r>
      <w:r>
        <w:rPr>
          <w:rFonts w:ascii="PMingLiU" w:eastAsia="PMingLiU" w:hAnsi="PMingLiU" w:cs="PMingLiU"/>
          <w:color w:val="231F20"/>
          <w:spacing w:val="-5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点的绳子跨过定滑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轮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>，在</w:t>
      </w:r>
      <w:r>
        <w:rPr>
          <w:rFonts w:ascii="PMingLiU" w:eastAsia="PMingLiU" w:hAnsi="PMingLiU" w:cs="PMingLiU"/>
          <w:color w:val="231F20"/>
          <w:spacing w:val="3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拉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力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F</w:t>
      </w:r>
      <w:r>
        <w:rPr>
          <w:rFonts w:ascii="PMingLiU" w:eastAsia="PMingLiU" w:hAnsi="PMingLiU" w:cs="PMingLiU"/>
          <w:color w:val="231F20"/>
          <w:spacing w:val="4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作用下使杠杆在水平位置平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衡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，此时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∠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0</w:t>
      </w:r>
      <w:r>
        <w:rPr>
          <w:rFonts w:ascii="PMingLiU" w:eastAsia="PMingLiU" w:hAnsi="PMingLiU" w:cs="PMingLiU"/>
          <w:color w:val="231F20"/>
          <w:w w:val="97"/>
          <w:sz w:val="20"/>
          <w:szCs w:val="20"/>
          <w:lang w:eastAsia="zh-CN"/>
        </w:rPr>
        <w:t>AC</w:t>
      </w:r>
      <w:r>
        <w:rPr>
          <w:rFonts w:ascii="PMingLiU" w:eastAsia="PMingLiU" w:hAnsi="PMingLiU" w:cs="PMingLiU"/>
          <w:color w:val="231F20"/>
          <w:w w:val="103"/>
          <w:sz w:val="20"/>
          <w:szCs w:val="20"/>
          <w:lang w:eastAsia="zh-CN"/>
        </w:rPr>
        <w:t>=</w:t>
      </w:r>
      <w:r>
        <w:rPr>
          <w:rFonts w:ascii="PMingLiU" w:eastAsia="PMingLiU" w:hAnsi="PMingLiU" w:cs="PMingLiU"/>
          <w:color w:val="231F20"/>
          <w:w w:val="105"/>
          <w:sz w:val="20"/>
          <w:szCs w:val="20"/>
          <w:lang w:eastAsia="zh-CN"/>
        </w:rPr>
        <w:t>4</w:t>
      </w:r>
      <w:r>
        <w:rPr>
          <w:rFonts w:ascii="PMingLiU" w:eastAsia="PMingLiU" w:hAnsi="PMingLiU" w:cs="PMingLiU"/>
          <w:color w:val="231F20"/>
          <w:spacing w:val="2"/>
          <w:w w:val="210"/>
          <w:sz w:val="20"/>
          <w:szCs w:val="20"/>
          <w:lang w:eastAsia="zh-CN"/>
        </w:rPr>
        <w:t>5</w:t>
      </w:r>
      <w:r>
        <w:rPr>
          <w:rFonts w:ascii="PMingLiU" w:eastAsia="PMingLiU" w:hAnsi="PMingLiU" w:cs="PMingLiU"/>
          <w:color w:val="231F20"/>
          <w:w w:val="210"/>
          <w:sz w:val="20"/>
          <w:szCs w:val="20"/>
          <w:lang w:eastAsia="zh-CN"/>
        </w:rPr>
        <w:t>°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>。不计绳子重</w:t>
      </w:r>
      <w:r>
        <w:rPr>
          <w:rFonts w:ascii="PMingLiU" w:eastAsia="PMingLiU" w:hAnsi="PMingLiU" w:cs="PMingLiU"/>
          <w:color w:val="231F20"/>
          <w:spacing w:val="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力和转动部分的摩擦，求</w:t>
      </w:r>
    </w:p>
    <w:p w:rsidR="00D72327" w:rsidRDefault="00734B5E">
      <w:pPr>
        <w:spacing w:after="0" w:line="288" w:lineRule="exact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1</w:t>
      </w:r>
      <w:r>
        <w:rPr>
          <w:rFonts w:ascii="PMingLiU" w:eastAsia="PMingLiU" w:hAnsi="PMingLiU" w:cs="PMingLiU"/>
          <w:color w:val="231F20"/>
          <w:position w:val="-1"/>
          <w:sz w:val="20"/>
          <w:szCs w:val="20"/>
          <w:lang w:eastAsia="zh-CN"/>
        </w:rPr>
        <w:t>）缓慢地将杠杆从水平位置转动到竖直位置的过程中，拉力做的功；</w:t>
      </w:r>
    </w:p>
    <w:p w:rsidR="00D72327" w:rsidRDefault="00734B5E">
      <w:pPr>
        <w:spacing w:after="0" w:line="240" w:lineRule="auto"/>
        <w:ind w:left="503" w:right="-20"/>
        <w:rPr>
          <w:rFonts w:ascii="PMingLiU" w:eastAsia="PMingLiU" w:hAnsi="PMingLiU" w:cs="PMingLiU"/>
          <w:sz w:val="20"/>
          <w:szCs w:val="20"/>
          <w:lang w:eastAsia="zh-CN"/>
        </w:rPr>
      </w:pP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（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2</w:t>
      </w:r>
      <w:r>
        <w:rPr>
          <w:rFonts w:ascii="PMingLiU" w:eastAsia="PMingLiU" w:hAnsi="PMingLiU" w:cs="PMingLiU"/>
          <w:color w:val="231F20"/>
          <w:sz w:val="20"/>
          <w:szCs w:val="20"/>
          <w:lang w:eastAsia="zh-CN"/>
        </w:rPr>
        <w:t>）杠杆从水平位置逆时针缓慢转动多大角度后，绳子拉力开始小于</w:t>
      </w:r>
      <w:r>
        <w:rPr>
          <w:rFonts w:ascii="PMingLiU" w:eastAsia="PMingLiU" w:hAnsi="PMingLiU" w:cs="PMingLiU"/>
          <w:color w:val="231F20"/>
          <w:spacing w:val="-2"/>
          <w:sz w:val="20"/>
          <w:szCs w:val="20"/>
          <w:lang w:eastAsia="zh-CN"/>
        </w:rPr>
        <w:t xml:space="preserve"> 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50N</w:t>
      </w:r>
      <w:r>
        <w:rPr>
          <w:rFonts w:ascii="PMingLiU" w:eastAsia="PMingLiU" w:hAnsi="PMingLiU" w:cs="PMingLiU"/>
          <w:color w:val="231F20"/>
          <w:w w:val="101"/>
          <w:sz w:val="20"/>
          <w:szCs w:val="20"/>
          <w:lang w:eastAsia="zh-CN"/>
        </w:rPr>
        <w:t>。</w:t>
      </w:r>
    </w:p>
    <w:sectPr w:rsidR="00D72327" w:rsidSect="00D72327">
      <w:footerReference w:type="default" r:id="rId24"/>
      <w:pgSz w:w="11920" w:h="16840"/>
      <w:pgMar w:top="1560" w:right="1680" w:bottom="2180" w:left="1680" w:header="0" w:footer="19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B5E" w:rsidRDefault="00734B5E">
      <w:pPr>
        <w:spacing w:after="0" w:line="240" w:lineRule="auto"/>
      </w:pPr>
      <w:r>
        <w:separator/>
      </w:r>
    </w:p>
  </w:endnote>
  <w:endnote w:type="continuationSeparator" w:id="0">
    <w:p w:rsidR="00734B5E" w:rsidRDefault="00734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2327" w:rsidRDefault="00734B5E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B5E" w:rsidRDefault="00734B5E">
      <w:pPr>
        <w:spacing w:after="0" w:line="240" w:lineRule="auto"/>
      </w:pPr>
      <w:r>
        <w:separator/>
      </w:r>
    </w:p>
  </w:footnote>
  <w:footnote w:type="continuationSeparator" w:id="0">
    <w:p w:rsidR="00734B5E" w:rsidRDefault="00734B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C851DE"/>
    <w:rsid w:val="00734B5E"/>
    <w:rsid w:val="007B7C27"/>
    <w:rsid w:val="00C85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4199F61-E158-4536-A559-2CD4DCB5A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3B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3B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3BE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3BE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E3476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E34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730</Words>
  <Characters>4163</Characters>
  <Application>Microsoft Office Word</Application>
  <DocSecurity>0</DocSecurity>
  <Lines>34</Lines>
  <Paragraphs>9</Paragraphs>
  <ScaleCrop>false</ScaleCrop>
  <Company>Microsoft</Company>
  <LinksUpToDate>false</LinksUpToDate>
  <CharactersWithSpaces>4884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6</cp:revision>
  <dcterms:created xsi:type="dcterms:W3CDTF">2018-06-27T09:04:00Z</dcterms:created>
  <dcterms:modified xsi:type="dcterms:W3CDTF">2018-07-30T12:55:00Z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2018-06-25T00:00:00Z</vt:filetime>
  </property>
  <property fmtid="{D5CDD505-2E9C-101B-9397-08002B2CF9AE}" pid="3" name="LastSaved">
    <vt:filetime>2018-06-27T00:00:00Z</vt:filetime>
  </property>
</Properties>
</file>