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pStyle w:val="20"/>
        <w:shd w:val="clear" w:color="auto" w:fill="auto"/>
        <w:snapToGrid w:val="0"/>
        <w:spacing w:line="360" w:lineRule="auto"/>
        <w:jc w:val="center"/>
        <w:rPr>
          <w:rFonts w:ascii="Times New Roman" w:eastAsia="宋体" w:hAnsi="Times New Roman" w:cs="宋体"/>
          <w:bCs/>
          <w:kern w:val="2"/>
          <w:sz w:val="30"/>
          <w:szCs w:val="30"/>
        </w:rPr>
      </w:pPr>
      <w:r>
        <w:rPr>
          <w:rFonts w:ascii="Times New Roman" w:eastAsia="宋体" w:hAnsi="Times New Roman" w:cs="宋体" w:hint="eastAsia"/>
          <w:b/>
          <w:spacing w:val="0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981pt;margin-top:945pt;mso-position-horizontal-relative:page;mso-position-vertical-relative:top-margin-area;position:absolute;width:38pt;z-index:251658240">
            <v:imagedata r:id="rId5" o:title=""/>
          </v:shape>
        </w:pict>
      </w:r>
      <w:bookmarkStart w:id="0" w:name="bookmark0"/>
      <w:r>
        <w:rPr>
          <w:rFonts w:ascii="Times New Roman" w:eastAsia="宋体" w:hAnsi="Times New Roman" w:cs="宋体" w:hint="eastAsia"/>
          <w:b/>
          <w:spacing w:val="0"/>
          <w:sz w:val="30"/>
          <w:szCs w:val="30"/>
        </w:rPr>
        <w:t>第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eastAsia="zh-CN"/>
        </w:rPr>
        <w:t>18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</w:rPr>
        <w:t>讲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 xml:space="preserve">  </w:t>
      </w:r>
      <w:bookmarkEnd w:id="0"/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eastAsia="zh-CN"/>
        </w:rPr>
        <w:t>压强 液体压强</w:t>
      </w:r>
    </w:p>
    <w:p>
      <w:pPr>
        <w:pStyle w:val="Style1"/>
        <w:widowControl w:val="0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b/>
          <w:sz w:val="21"/>
          <w:szCs w:val="21"/>
        </w:rPr>
        <w:drawing>
          <wp:inline distT="0" distB="0" distL="0" distR="0">
            <wp:extent cx="638175" cy="6858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18.1 学习提要</w:t>
      </w:r>
    </w:p>
    <w:p>
      <w:pPr>
        <w:pStyle w:val="Style1"/>
        <w:widowControl w:val="0"/>
        <w:spacing w:line="360" w:lineRule="auto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    18.1.1 压力和压强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1、压力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垂直作用在物体表面并指向表面的力叫做压力。压力的方向总是垂直于受力面。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2、压力的形变效果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一切物体表面受到压力时，都会发生形变。大小相同的压力所产生的形变效果却并不一定相同。压力产生的形变效果不仅跟压力的大小有关，还跟受力面积的大小有关。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3、压强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物理学上把物体单位面积上受到的压力叫做压强，某个面上受到的压力跟该受力面积的比值就等于该面受到的压强。压强的定义式为p=F/S。压强表示了压力的作用效果。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压强的国际单位是帕（Pa）。帕是一个很小的单位，一张报纸平摊在水平桌面上，对桌面的压强大约是1Pa。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4、改变压强的方法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314325</wp:posOffset>
            </wp:positionV>
            <wp:extent cx="1343025" cy="1571625"/>
            <wp:effectExtent l="0" t="0" r="952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在压力一定时，增大受力面积可以减小压强，减小受力面积可以增大压强。在受力面积一定时，增大压力可以增大压强，减小压力可以减小压强。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b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kern w:val="2"/>
          <w:sz w:val="21"/>
          <w:szCs w:val="21"/>
        </w:rPr>
        <w:t>18.1.2 液体内部压强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1、探究液体内部压强规律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（1）现象：把食品保鲜袋套在手上，伸入盛水容器中，手会感到明显的压力。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（2）U形管压强计：U形管压强计在实验室和生活中有着广泛的应用。如图18-1所示，A是U形玻璃管；B是液体（水）；C是带橡皮膜的金属盒；D是软橡皮管。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（3）用U形管压强计可以研究液体内部压强。根据U形管两侧管内液体的高度差大小，可比较橡皮膜所受到的液体压强的大小。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2、液体内部压强规律</w:t>
      </w:r>
      <w:bookmarkStart w:id="1" w:name="_GoBack"/>
      <w:bookmarkEnd w:id="1"/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液体内部存在着向各个方向的压强。在同种液体内部，深度越大，该处压强也越大；在同一深度处，各个方向上的压强相等。在不同液体内部同一深度处，密度大的液体产生的压强大。液体内部的压强取决于液体的密度和液体的深度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液体内部压强的计算公式为p=</w:t>
      </w:r>
      <w:r>
        <w:rPr>
          <w:rFonts w:ascii="Times New Roman" w:hAnsi="Times New Roman"/>
          <w:kern w:val="2"/>
          <w:sz w:val="21"/>
          <w:szCs w:val="21"/>
        </w:rPr>
        <w:t>ρ</w:t>
      </w:r>
      <w:r>
        <w:rPr>
          <w:rFonts w:ascii="Times New Roman" w:hAnsi="Times New Roman" w:cs="宋体" w:hint="eastAsia"/>
          <w:kern w:val="2"/>
          <w:sz w:val="21"/>
          <w:szCs w:val="21"/>
        </w:rPr>
        <w:t>gh。式中</w:t>
      </w:r>
      <w:r>
        <w:rPr>
          <w:rFonts w:ascii="Times New Roman" w:hAnsi="Times New Roman"/>
          <w:kern w:val="2"/>
          <w:sz w:val="21"/>
          <w:szCs w:val="21"/>
        </w:rPr>
        <w:t>ρ</w:t>
      </w:r>
      <w:r>
        <w:rPr>
          <w:rFonts w:ascii="Times New Roman" w:hAnsi="Times New Roman" w:cs="宋体" w:hint="eastAsia"/>
          <w:kern w:val="2"/>
          <w:sz w:val="21"/>
          <w:szCs w:val="21"/>
        </w:rPr>
        <w:t>是液体的密度，单位是kg/m</w:t>
      </w:r>
      <w:r>
        <w:rPr>
          <w:rFonts w:ascii="Times New Roman" w:hAnsi="Times New Roman" w:cs="宋体" w:hint="eastAsia"/>
          <w:kern w:val="2"/>
          <w:sz w:val="21"/>
          <w:szCs w:val="21"/>
          <w:vertAlign w:val="super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；g=9.8N/kg；深度h为液面向下到某处的竖直距离。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液体对容器底部的压力不一定等于容器中液体的重力G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液</w:t>
      </w:r>
      <w:r>
        <w:rPr>
          <w:rFonts w:ascii="Times New Roman" w:hAnsi="Times New Roman" w:cs="宋体" w:hint="eastAsia"/>
          <w:kern w:val="2"/>
          <w:sz w:val="21"/>
          <w:szCs w:val="21"/>
        </w:rPr>
        <w:t>。只有当容器为柱状（圆柱体、长方体等），即满足V=Sh时，F=pS=</w:t>
      </w:r>
      <w:r>
        <w:rPr>
          <w:rFonts w:ascii="Times New Roman" w:hAnsi="Times New Roman"/>
          <w:kern w:val="2"/>
          <w:sz w:val="21"/>
          <w:szCs w:val="21"/>
        </w:rPr>
        <w:t>ρ</w:t>
      </w:r>
      <w:r>
        <w:rPr>
          <w:rFonts w:ascii="Times New Roman" w:hAnsi="Times New Roman" w:cs="宋体" w:hint="eastAsia"/>
          <w:kern w:val="2"/>
          <w:sz w:val="21"/>
          <w:szCs w:val="21"/>
        </w:rPr>
        <w:t>ghS=</w:t>
      </w:r>
      <w:r>
        <w:rPr>
          <w:rFonts w:ascii="Times New Roman" w:hAnsi="Times New Roman"/>
          <w:kern w:val="2"/>
          <w:sz w:val="21"/>
          <w:szCs w:val="21"/>
        </w:rPr>
        <w:t>ρ</w:t>
      </w:r>
      <w:r>
        <w:rPr>
          <w:rFonts w:ascii="Times New Roman" w:hAnsi="Times New Roman" w:cs="宋体" w:hint="eastAsia"/>
          <w:kern w:val="2"/>
          <w:sz w:val="21"/>
          <w:szCs w:val="21"/>
        </w:rPr>
        <w:t>gV=G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液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3、帕斯卡定律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加在密闭液体上的压强，能够大小不变地由液体向各个方向传递。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实验表明，帕斯卡定律同样适用于密闭气体。用于测量液体或气体内部压强的压强计就是利用了帕斯卡定律。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4、连通器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几个底部相通、上部开口的容器组成了连通器。U形管是一种最简单的连通器。在连通器内注入同一种液体，在液体不流动时，连通器内各容器的液面总是保持在同一水平面上。</w:t>
      </w:r>
    </w:p>
    <w:p>
      <w:pPr>
        <w:pStyle w:val="Style1"/>
        <w:widowControl w:val="0"/>
        <w:spacing w:line="360" w:lineRule="auto"/>
        <w:ind w:firstLine="480" w:firstLineChars="20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在生活和生产中存在不少连通器，如相连通的大江、湖泊、河流构成的水网，实际上就是一个天然的连通器。</w:t>
      </w:r>
    </w:p>
    <w:p>
      <w:pPr>
        <w:pStyle w:val="Style1"/>
        <w:widowControl w:val="0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>
      <w:pPr>
        <w:pStyle w:val="Style1"/>
        <w:widowControl w:val="0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b/>
          <w:sz w:val="21"/>
          <w:szCs w:val="21"/>
        </w:rPr>
        <w:drawing>
          <wp:inline distT="0" distB="0" distL="0" distR="0">
            <wp:extent cx="638175" cy="6858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18.2 难点释疑</w:t>
      </w:r>
    </w:p>
    <w:p>
      <w:pPr>
        <w:pStyle w:val="Style1"/>
        <w:widowControl w:val="0"/>
        <w:spacing w:line="360" w:lineRule="auto"/>
        <w:ind w:firstLine="420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压力和压强的辨析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1、定义的不同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根据压力的定义，垂直作用在物体表面并指向表面的力叫压力。根据压强的定义，物体单位面积上受到的压力叫做压强。所以压强跟压力及受力面积都有关。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2、关于方向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压力有方向，压力的方向总是和物体的受力面相垂直；压强没有方向。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3、单位的不同</w:t>
      </w:r>
    </w:p>
    <w:p>
      <w:pPr>
        <w:snapToGrid w:val="0"/>
        <w:spacing w:line="360" w:lineRule="auto"/>
        <w:ind w:firstLine="420"/>
        <w:rPr>
          <w:rFonts w:ascii="Times New Roman" w:eastAsia="宋体" w:hAnsi="Times New Roman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 w:cs="宋体" w:hint="eastAsia"/>
          <w:color w:val="auto"/>
          <w:kern w:val="2"/>
          <w:sz w:val="21"/>
          <w:szCs w:val="21"/>
          <w:lang w:val="en-US" w:eastAsia="zh-CN" w:bidi="ar-SA"/>
        </w:rPr>
        <w:t>压力的单位是N；压强的单位是Pa。</w:t>
      </w:r>
    </w:p>
    <w:p>
      <w:pPr>
        <w:pStyle w:val="Style1"/>
        <w:widowControl w:val="0"/>
        <w:spacing w:line="360" w:lineRule="auto"/>
        <w:rPr>
          <w:rFonts w:ascii="Times New Roman" w:hAnsi="Times New Roman" w:cs="宋体"/>
          <w:bCs/>
          <w:kern w:val="2"/>
          <w:sz w:val="21"/>
          <w:szCs w:val="21"/>
        </w:rPr>
      </w:pPr>
    </w:p>
    <w:p>
      <w:pPr>
        <w:pStyle w:val="Style1"/>
        <w:widowControl w:val="0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sz w:val="21"/>
          <w:szCs w:val="21"/>
        </w:rPr>
        <w:drawing>
          <wp:inline distT="0" distB="0" distL="114300" distR="114300">
            <wp:extent cx="685800" cy="6858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18.3 例题精析</w:t>
      </w:r>
    </w:p>
    <w:p>
      <w:pPr>
        <w:pStyle w:val="Style1"/>
        <w:widowControl w:val="0"/>
        <w:spacing w:line="360" w:lineRule="auto"/>
        <w:ind w:firstLine="420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18.3.1 压力和压强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例1 关于压力的概念，下列说法中正确的是（   ）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A、压力的方向总是竖直向下的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B、压力的大小总是等于物体受到的重力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C、压力的方向总是和物体的接触面相垂直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D、压力的方向不一定和物体的接触面像垂直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【解析】根据压力的定义，垂直作用在物体表面上并指向物体表面的力叫压力。所以，压力的方向总是和物体的接触面相垂直。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【答案】C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例2 关于压强的大小，下列说法中正确的是（   ）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A、只跟压力有关                      B、只跟受力面积有关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C、跟压力及受力面积都有关            D、跟压力及受力面积都无关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【解析】压强的定义是“物体单位面积上所受到的压力较做压强”，所以，压强大小跟压力及受力面积都有关。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【答案】C。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Cs w:val="0"/>
          <w:color w:val="auto"/>
          <w:sz w:val="21"/>
          <w:szCs w:val="21"/>
          <w:lang w:eastAsia="zh-CN"/>
        </w:rPr>
        <w:t>18.3.2 压力的图示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例3 如图18~2（a）所示，斜面上的物体对斜面的压力为6N，请在途中用力的图示法画出斜面受到物体的压力；如图18-2（b）所示，用5N的水平方向的力将一个重力为3N的木块压在竖直的墙壁上，用力的图示法作出墙面受到的压力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析】根据物体对斜面的压力，可知受力物体是斜面，所以力的作用点应该画在斜面上，力的方向垂直于斜面；根据墙面受到的压力，可知受力物体是墙面，所以力的作用点应该画在墙面上，力的方向垂直于墙面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【答案】受力情况分别如图18-2的（c）和（d）所示。</w:t>
      </w:r>
    </w:p>
    <w:p>
      <w:pPr>
        <w:pStyle w:val="Style1"/>
        <w:widowControl w:val="0"/>
        <w:spacing w:line="360" w:lineRule="auto"/>
        <w:jc w:val="center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drawing>
          <wp:inline distT="0" distB="0" distL="0" distR="0">
            <wp:extent cx="3653790" cy="265684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2825" cy="265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"/>
        <w:widowControl w:val="0"/>
        <w:spacing w:line="360" w:lineRule="auto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Cs w:val="0"/>
          <w:color w:val="auto"/>
          <w:sz w:val="21"/>
          <w:szCs w:val="21"/>
          <w:lang w:eastAsia="zh-CN"/>
        </w:rPr>
        <w:t>17.3.3 压强大小的简单比较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例4 如图18-3所示，三个用同种材料制成的实心圆柱体A、B、C放在水平桌面上。它们的高度相同，但底面积不同，且S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&gt;S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&gt;S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C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，则它们对桌面压强的大小关系为（  ）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3740785</wp:posOffset>
            </wp:positionH>
            <wp:positionV relativeFrom="paragraph">
              <wp:posOffset>48895</wp:posOffset>
            </wp:positionV>
            <wp:extent cx="1485900" cy="1047750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A、p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&gt;p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&gt;p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C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B、p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C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C、p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C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D、无法判断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【解析】根据p=F/S，由于F=G=mg=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Vg=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Shg，所以p=F/S=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gh。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因为三个圆柱体的材料相同，即密度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相同，高度h相同，所以它们对桌面的压强相同。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【答案】B。</w:t>
      </w:r>
    </w:p>
    <w:p>
      <w:pPr>
        <w:pStyle w:val="Style1"/>
        <w:widowControl w:val="0"/>
        <w:spacing w:line="360" w:lineRule="auto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Cs w:val="0"/>
          <w:color w:val="auto"/>
          <w:sz w:val="21"/>
          <w:szCs w:val="21"/>
          <w:lang w:eastAsia="zh-CN"/>
        </w:rPr>
        <w:t>18.3.4 压强的计算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例5 滑雪的人的质量为60kg，两只脚上的滑雪板每块长2m、宽0.1m，每块滑雪板的重力为40N，滑雪的人和滑雪板对水平雪地的压强为多大？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【解答】水平雪地受到的压力大小应是人的重力和两块滑雪板的重力之和，即</w:t>
      </w:r>
    </w:p>
    <w:p>
      <w:pPr>
        <w:pStyle w:val="Style1"/>
        <w:widowControl w:val="0"/>
        <w:spacing w:line="360" w:lineRule="auto"/>
        <w:jc w:val="center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F=G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人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+G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板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=mg+G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板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=60kg×9.8N/kg+2×40N=668N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由于滑雪板有两块，水平雪地的受力面积也是两块滑雪板的面积之和，有</w:t>
      </w:r>
    </w:p>
    <w:p>
      <w:pPr>
        <w:pStyle w:val="Style1"/>
        <w:widowControl w:val="0"/>
        <w:spacing w:line="360" w:lineRule="auto"/>
        <w:ind w:firstLine="480" w:firstLineChars="200"/>
        <w:jc w:val="center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S=2×2m×0.1m=0.4m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  <w:t>所以滑雪板对雪地的压强</w:t>
      </w:r>
    </w:p>
    <w:p>
      <w:pPr>
        <w:pStyle w:val="Style1"/>
        <w:widowControl w:val="0"/>
        <w:spacing w:line="360" w:lineRule="auto"/>
        <w:ind w:firstLine="480" w:firstLineChars="200"/>
        <w:jc w:val="center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p=F/S=668N/0.4m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=1670Pa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例6 质量为0.975kg的正方体铁块（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auto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=7.8×10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kg/m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）放在面积为1m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的水平桌面的中央。求（1）铁块的体积；（2）铁块对桌面的压强。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【解答】（1）铁块的体积V=m/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=0.975kg/（7.8×10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kg/m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）=1.25×10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-4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（2）铁块的边长L=V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1/3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=（1.25×10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-4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）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1/3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铁块的底面积S=L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=2.5×10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，小于水平桌面的面积，所以受力面积应为2.5×10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。铁块对桌面的压力为</w:t>
      </w:r>
    </w:p>
    <w:p>
      <w:pPr>
        <w:pStyle w:val="Style1"/>
        <w:widowControl w:val="0"/>
        <w:spacing w:line="360" w:lineRule="auto"/>
        <w:jc w:val="center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F=G=mg=0.975×9.8N/kg=9.555N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所以铁块对桌面的压强p=F/S=9.555N/2.5×10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-3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=3882Pa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Cs w:val="0"/>
          <w:color w:val="auto"/>
          <w:sz w:val="21"/>
          <w:szCs w:val="21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84455</wp:posOffset>
            </wp:positionV>
            <wp:extent cx="1050925" cy="852805"/>
            <wp:effectExtent l="38100" t="38100" r="34925" b="4254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105092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2FrankRuehl"/>
          <w:rFonts w:ascii="Times New Roman" w:eastAsia="宋体" w:hAnsi="Times New Roman" w:cs="宋体" w:hint="eastAsia"/>
          <w:bCs w:val="0"/>
          <w:color w:val="auto"/>
          <w:sz w:val="21"/>
          <w:szCs w:val="21"/>
          <w:lang w:eastAsia="zh-CN"/>
        </w:rPr>
        <w:t>18.3.5 液体压强的比较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例7 如图18-4所示，两只圆柱形容器A、B，它们的容积相等，但高度和底面积都不相等，A和B都盛满水且放在水平桌面上，下列关于两容器底面受到水的压强p和压力F的比较中，正确的是（   ）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A、p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&gt;p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，F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B、p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，F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&lt;F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C、p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，F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D、p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，F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bscript"/>
          <w:lang w:eastAsia="zh-CN"/>
        </w:rPr>
        <w:t>B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【解析】根据液体压强公式p=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gh，因为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，h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&lt;h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，可得p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而F=pS=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ghS=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gV，因为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，V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=V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，所以F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【答案】D。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【反思】也可以这样分析，因为A、B是都盛满水的圆柱形容器，且V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=V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，则有G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，且F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，所以F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。又因为S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&gt;S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，而p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/S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/S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，所以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p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A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lang w:eastAsia="zh-CN"/>
        </w:rPr>
        <w:t>&lt;p</w:t>
      </w:r>
      <w:r>
        <w:rPr>
          <w:rStyle w:val="2FrankRuehl"/>
          <w:rFonts w:ascii="Times New Roman" w:eastAsia="宋体" w:hAnsi="Times New Roman" w:cs="Times New Roman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B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Cs w:val="0"/>
          <w:color w:val="auto"/>
          <w:sz w:val="21"/>
          <w:szCs w:val="21"/>
          <w:lang w:eastAsia="zh-CN"/>
        </w:rPr>
        <w:t>18.3.6 液体压强的计算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例8 底面积为0.03m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auto"/>
          <w:sz w:val="21"/>
          <w:szCs w:val="21"/>
          <w:lang w:eastAsia="zh-CN"/>
        </w:rPr>
        <w:t>的薄壁容器放在水平桌面上，自重为2N，其内装有重力为10N的水，水面离底面高度为30cm，求（1）水对容器底面的压强；（2）水对容器底面的压力；（3）容器对水平桌面的压力；（4）容器对水平桌面的压强。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【解答】（1）水对容器底部的压强p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1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</w:t>
      </w:r>
      <w:r>
        <w:rPr>
          <w:rStyle w:val="2FrankRuehl"/>
          <w:rFonts w:ascii="Times New Roman" w:eastAsia="宋体" w:hAnsi="Times New Roman" w:cs="Times New Roman"/>
          <w:b w:val="0"/>
          <w:bCs w:val="0"/>
          <w:color w:val="0000FF"/>
          <w:sz w:val="21"/>
          <w:szCs w:val="21"/>
          <w:lang w:eastAsia="zh-CN"/>
        </w:rPr>
        <w:t>ρ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gh=1.0×10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kg/m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×9.8N/kg×0.3m=2.94×10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Pa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（2）水对容器底部的压力F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1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=pS=2.94×10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3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Pa×0.03m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=88.2N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（3）容器对水平桌面的压力F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容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+G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水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=2N+10N=12N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（4）容器对水平桌面的压强p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=F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b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/S=12N/0.03m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vertAlign w:val="superscript"/>
          <w:lang w:eastAsia="zh-CN"/>
        </w:rPr>
        <w:t>2</w:t>
      </w:r>
      <w:r>
        <w:rPr>
          <w:rStyle w:val="2FrankRuehl"/>
          <w:rFonts w:ascii="Times New Roman" w:eastAsia="宋体" w:hAnsi="Times New Roman" w:cs="宋体" w:hint="eastAsia"/>
          <w:b w:val="0"/>
          <w:bCs w:val="0"/>
          <w:color w:val="0000FF"/>
          <w:sz w:val="21"/>
          <w:szCs w:val="21"/>
          <w:lang w:eastAsia="zh-CN"/>
        </w:rPr>
        <w:t>=400Pa</w:t>
      </w:r>
    </w:p>
    <w:p>
      <w:pPr>
        <w:pStyle w:val="Style1"/>
        <w:widowControl w:val="0"/>
        <w:spacing w:line="360" w:lineRule="auto"/>
        <w:ind w:firstLine="480" w:firstLineChars="200"/>
        <w:rPr>
          <w:rStyle w:val="2FrankRuehl"/>
          <w:rFonts w:ascii="Times New Roman" w:eastAsia="宋体" w:hAnsi="Times New Roman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Style1"/>
        <w:widowControl w:val="0"/>
        <w:spacing w:line="360" w:lineRule="auto"/>
        <w:rPr>
          <w:rStyle w:val="2FrankRuehl"/>
          <w:rFonts w:ascii="Times New Roman" w:eastAsia="宋体" w:hAnsi="Times New Roman" w:cs="宋体"/>
          <w:b w:val="0"/>
          <w:bCs w:val="0"/>
          <w:sz w:val="24"/>
          <w:szCs w:val="24"/>
          <w:lang w:eastAsia="zh-CN"/>
        </w:rPr>
      </w:pPr>
      <w:r>
        <w:rPr>
          <w:rStyle w:val="2FrankRuehl"/>
          <w:rFonts w:ascii="Times New Roman" w:eastAsia="宋体" w:hAnsi="Times New Roman" w:cs="宋体" w:hint="eastAsia"/>
          <w:b w:val="0"/>
          <w:bCs w:val="0"/>
          <w:sz w:val="24"/>
          <w:szCs w:val="24"/>
          <w:lang w:eastAsia="zh-CN" w:bidi="ar-SA"/>
        </w:rPr>
        <w:drawing>
          <wp:inline distT="0" distB="0" distL="114300" distR="114300">
            <wp:extent cx="628650" cy="704215"/>
            <wp:effectExtent l="0" t="0" r="0" b="635"/>
            <wp:docPr id="26" name="图片 26" descr="26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669.tmp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2FrankRuehl"/>
          <w:rFonts w:ascii="Times New Roman" w:eastAsia="宋体" w:hAnsi="Times New Roman" w:cs="宋体" w:hint="eastAsia"/>
          <w:sz w:val="24"/>
          <w:szCs w:val="24"/>
          <w:lang w:eastAsia="zh-CN"/>
        </w:rPr>
        <w:t>18.4强化训练</w:t>
      </w:r>
    </w:p>
    <w:p>
      <w:pPr>
        <w:pStyle w:val="Style1"/>
        <w:widowControl w:val="0"/>
        <w:spacing w:line="360" w:lineRule="auto"/>
        <w:jc w:val="center"/>
        <w:rPr>
          <w:rFonts w:ascii="Times New Roman" w:hAnsi="Times New Roman"/>
          <w:b/>
          <w:bCs/>
          <w:kern w:val="2"/>
          <w:sz w:val="21"/>
          <w:szCs w:val="24"/>
        </w:rPr>
      </w:pPr>
      <w:r>
        <w:rPr>
          <w:rFonts w:ascii="Times New Roman" w:hAnsi="Times New Roman" w:hint="eastAsia"/>
          <w:b/>
          <w:bCs/>
          <w:kern w:val="2"/>
          <w:sz w:val="21"/>
          <w:szCs w:val="24"/>
        </w:rPr>
        <w:t>A卷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1、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作用在物体表面上并指向表面的力叫做压力。压力产生的效果跟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和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有关。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2、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                   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叫做压强。用300N的压力作用在2m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的面积上，产生的压强是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帕，它的意思是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  <w:u w:val="single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3、在松软的泥地上垫一块木板行走就不会陷下去，这是因为垫了木板后可以增大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</w:t>
      </w:r>
    </w:p>
    <w:p>
      <w:pPr>
        <w:pStyle w:val="Style1"/>
        <w:spacing w:line="360" w:lineRule="auto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，减小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266065</wp:posOffset>
            </wp:positionV>
            <wp:extent cx="811530" cy="871220"/>
            <wp:effectExtent l="0" t="0" r="7620" b="508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bCs/>
          <w:kern w:val="2"/>
          <w:sz w:val="21"/>
          <w:szCs w:val="24"/>
        </w:rPr>
        <w:t>4、把一块砖平放、侧放、竖放在水平地面上，这三种放法对地面的压力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（选填“相等”或“不相等”），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放时压强最大，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放时压强最小。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5、按图18-5试一试，两指面凹陷程度是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（选填“相同”或“不相同”）的。这表明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       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6、一块砖的长、宽、厚分别为20cm、10cm、5cm，质量为1.5kg，将它平放在水平地面上，它对地面的压强等于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Pa；如果将它沿竖直方向截去一半，并把截下的半块砖叠放在剩下的半块砖上，这时砖对地面的压强等于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7、一边长20cm的正方体放在水平地面上，正方体的密度是2.7×10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kern w:val="2"/>
          <w:sz w:val="21"/>
          <w:szCs w:val="24"/>
        </w:rPr>
        <w:t>kg/m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，则它对地面的压强是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Pa；如果在正方体的上表面竖直向下打穿一个底面积为100cm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kern w:val="2"/>
          <w:sz w:val="21"/>
          <w:szCs w:val="24"/>
        </w:rPr>
        <w:t>的圆柱形的孔，则余下部分对地面的压强是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8、如图18-6所示，木块G放在水平桌面上，若在木块上加4N的压力，使木块对桌面的压强变为原来压强的1.5倍，则木块重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N。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4439920</wp:posOffset>
            </wp:positionH>
            <wp:positionV relativeFrom="paragraph">
              <wp:posOffset>81915</wp:posOffset>
            </wp:positionV>
            <wp:extent cx="820420" cy="1238250"/>
            <wp:effectExtent l="38100" t="38100" r="36830" b="3810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82042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bCs/>
          <w:kern w:val="2"/>
          <w:sz w:val="21"/>
          <w:szCs w:val="24"/>
        </w:rPr>
        <w:t>9、一合金圆柱体高2m，竖直放在水平地面上，测得它对地面的压强为1.568×10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5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Pa，则该合金的密度为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kg/m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10、甲、乙两个实心正方体，质量相等。甲的密度大于乙的密度，将两个正方体都放在水平桌面中央（底面积均不超过桌面），它们对桌面的压力F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甲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乙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，对桌面的压强p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甲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乙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（选填“大于”、“等于”或“小于”）。</w:t>
      </w:r>
    </w:p>
    <w:p>
      <w:pPr>
        <w:pStyle w:val="Style1"/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11、如图18-7所示，已知重为25N的物体静止放置在水平面上，用力的图示法画出物体对地面的压力。</w:t>
      </w:r>
    </w:p>
    <w:p>
      <w:pPr>
        <w:pStyle w:val="Style1"/>
        <w:tabs>
          <w:tab w:val="left" w:pos="1005"/>
        </w:tabs>
        <w:spacing w:line="360" w:lineRule="auto"/>
        <w:jc w:val="center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inline distT="0" distB="0" distL="0" distR="0">
            <wp:extent cx="2685415" cy="1133475"/>
            <wp:effectExtent l="38100" t="76200" r="38735" b="857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26856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12、如图18-8所示，已知在斜面上处于平衡状态的物体重20N，它对斜面的压力为15N，用力的图示法画出它对斜面的压力。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13、如图所示18-9所示，A物体处在墙角，受到的水平推力为10N，受到的重力为8N，试用力的图示法画出物体A对竖直墙壁和水平地面的压力。</w:t>
      </w:r>
    </w:p>
    <w:p>
      <w:pPr>
        <w:pStyle w:val="Style1"/>
        <w:tabs>
          <w:tab w:val="left" w:pos="1005"/>
        </w:tabs>
        <w:spacing w:line="360" w:lineRule="auto"/>
        <w:jc w:val="center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inline distT="0" distB="0" distL="0" distR="0">
            <wp:extent cx="2620645" cy="1115695"/>
            <wp:effectExtent l="38100" t="76200" r="27305" b="844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26208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14、如图18-10所示，放置在水平地面上的物体A重18N，受到竖直向上的拉力为6N，用力的图示法画出物体A对地面的压力。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15、关于重力和压力的说法，下列叙述正确的是（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A、压力总是由重力产生的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B、压力和重力是作用在用一物体上的一对平衡力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C、压力的大小可能等于重力的大小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D、压力是竖直作用在物体表面上的力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16、关于压强的概念，下列说法正确的是（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A、压强就是压力的强弱              B、压力很大时，压强不一定打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C、压力很小时，压强一定不大        D、只要受力面积很小，压强一定大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17、在讨论压强大小的条件时，正确的说法是（ 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A、物体受到的重力越大，产生的压强越大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B、物体的受力面积越大，产生的压强就越小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C、物体所受的压力越大，受力面积越小，产生的压强越大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D、以上三种说法都可以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18、用20N的水平力把重力为10N的木块紧压在竖直的墙壁上，这时木块对墙壁的压力是（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A、10N          B、15N           C、20N           D、30N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19、重力为100N的长方体放在水平地面上，与地面的接触面积为0.1m2，现用一个大小为20N的力竖直作用在物体中央，则物体对地面的压强（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A、一定是1200Pa                   B、可能是1000Pa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C、可能是800Pa                    D、可能是200Pa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20、几块完全相同的砖，如图18-11所示放在水平地面上，对地面的压强（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A、图（a）和图（b）一样           B、图（b）和图（c）一样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B、图（a）和图（c）一样           D、图（a）、图（b）和图（c）都一样</w:t>
      </w:r>
    </w:p>
    <w:p>
      <w:pPr>
        <w:pStyle w:val="Style1"/>
        <w:tabs>
          <w:tab w:val="left" w:pos="1005"/>
        </w:tabs>
        <w:spacing w:line="360" w:lineRule="auto"/>
        <w:jc w:val="center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inline distT="0" distB="0" distL="0" distR="0">
            <wp:extent cx="3429000" cy="9715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21、有一密度均匀的长方体钢铁，被截成A、B两块，如图18-12所示。已知L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：L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=2:1，则它们对水平桌面的压力和压强之比为（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=2:1，p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=2:1             B、F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=1:2，p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=1:1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=1:2，p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=2:1             D、F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：F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=2:1，p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：p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=1:1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22、甲、乙两个长方体的形状大小相同，各自的边长之比都是1:2:3，甲的密度是乙的3倍。将甲长方体平放在水平地面上，乙长方体竖放在水平地面上，比较它们对地面的压强，则（ 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A、甲对地面压强大                     B、乙对地面压强大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C、甲、乙对地面压强相同               D、条件不足，无法比较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23、一名初中学生的质量为45kg，他每只脚接触地面的面积为1.5×10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-2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。当该学生行走时，求：（1）水平地面受到的压力F；（2）学生对水平地面的压强p。</w:t>
      </w:r>
    </w:p>
    <w:p>
      <w:pPr>
        <w:pStyle w:val="Style1"/>
        <w:tabs>
          <w:tab w:val="left" w:pos="1005"/>
        </w:tabs>
        <w:spacing w:line="360" w:lineRule="auto"/>
        <w:jc w:val="center"/>
        <w:rPr>
          <w:rFonts w:ascii="Times New Roman" w:hAnsi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hint="eastAsia"/>
          <w:b/>
          <w:bCs/>
          <w:kern w:val="2"/>
          <w:sz w:val="21"/>
          <w:szCs w:val="21"/>
        </w:rPr>
        <w:t>B卷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1、在水平桌面上放有两个体积相等的圆柱体，它们的高度之比是1:2，密度之比是2:3，则它们所受重力之比是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，对桌面的压强之比是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2、将水倒满如图18-13所示的容器后，A、B、C三个橡皮膜向外凸出，说明液体对容器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有压强的作用；其中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处橡皮膜凸出的程度最大，由此可以说明液体的压强随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的增大而增大；若将此容器中换装入相同深度的酒精后，A、B、C三个橡皮膜凸出的程度都比原来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，这说明液体的压强还与液体的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有关。</w:t>
      </w:r>
    </w:p>
    <w:p>
      <w:pPr>
        <w:pStyle w:val="Style1"/>
        <w:tabs>
          <w:tab w:val="left" w:pos="1005"/>
        </w:tabs>
        <w:spacing w:line="360" w:lineRule="auto"/>
        <w:jc w:val="center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inline distT="0" distB="0" distL="0" distR="0">
            <wp:extent cx="2858135" cy="1295400"/>
            <wp:effectExtent l="38100" t="57150" r="37465" b="571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28584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3、如图18-14所示，容器里装有密度为800kg/m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3</w:t>
      </w:r>
      <w:r>
        <w:rPr>
          <w:rFonts w:ascii="Times New Roman" w:hAnsi="Times New Roman" w:hint="eastAsia"/>
          <w:bCs/>
          <w:kern w:val="2"/>
          <w:sz w:val="21"/>
          <w:szCs w:val="24"/>
        </w:rPr>
        <w:t>的液体，液体在图中A点的压强p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A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</w:t>
      </w: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。在与A点同一水平面上的B点的压强p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B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，液体对容器底部的压强p=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，液体对容器底部的压力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液体受到的重力。（选填“大于”、“小于”或“等于”）。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4、U形管压强计是研究液体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的主要工具，如果U形管内两液面的高度差越大，则表示金属盒橡皮膜处液体的压强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；若压强计的金属盒放入液体内部的某一深度，只改变橡皮膜的方向，这时U形管两边液体的高度差将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，这说明同一深度液体向各个方向</w:t>
      </w:r>
      <w:r>
        <w:rPr>
          <w:rFonts w:ascii="Times New Roman" w:hAnsi="Times New Roman" w:hint="eastAsia"/>
          <w:bCs/>
          <w:kern w:val="2"/>
          <w:sz w:val="21"/>
          <w:szCs w:val="24"/>
          <w:u w:val="single"/>
        </w:rPr>
        <w:t xml:space="preserve">             </w:t>
      </w:r>
      <w:r>
        <w:rPr>
          <w:rFonts w:ascii="Times New Roman" w:hAnsi="Times New Roman" w:hint="eastAsia"/>
          <w:bCs/>
          <w:kern w:val="2"/>
          <w:sz w:val="21"/>
          <w:szCs w:val="24"/>
        </w:rPr>
        <w:t>。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5、下列各种事例中，属于增大压强的是（ 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A、铁路上的钢轨铺在枕木上                B、房屋的墙基砌得比墙宽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C、坦克上装有两条履带                    D、刀刃磨得很锋利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6、仓库的长方体围墙对地面有压力和压强，现因该围墙太薄太低，故把它加厚、加高为原来的2倍。这样围墙对地面的压力和压强与原来比较，则有（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A、压力是原来的2倍，压强是原来的2倍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B、压力是原来的4倍，压强是原来的2倍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C、压力不变，压强不变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D、压力是原来的4倍，压强不变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7、两个用同一材料制成的均匀圆柱体，高度相同，它们的质量之比为3:2，现把它们都竖直放在水平面上，则它们对地面的压强之比为（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A、3:2          B、1:3         C、1:1        D、条件不足，无法比较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8、甲、乙两个物体放在水平桌面上，它们对桌面的压力之比是2:1，与桌面的接触面积之比是3:4，则它们对桌面的压强之比是（ 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A、2:3            B、3:5              C、8:3           D、3:1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38100</wp:posOffset>
            </wp:positionV>
            <wp:extent cx="1191895" cy="1000760"/>
            <wp:effectExtent l="19050" t="19050" r="8890" b="2794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1191600" cy="10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bCs/>
          <w:kern w:val="2"/>
          <w:sz w:val="21"/>
          <w:szCs w:val="24"/>
        </w:rPr>
        <w:t>9、如图18-15所示，两个完全相同的铁块都放在桌面上，但A与桌面的接触面积较大，先比较A、B对桌面的压力和压强的大小，下列判断正确的是（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A、A对桌面的压力大，A对桌面的压强也较大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B、B对桌面的压力大，B对桌面的压强较小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C、A和B对桌面的压力一样大，但A对桌面的压强较大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D、A和B对桌面的压力一样大，但A对桌面的压强较小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10、一长方体形的砖块，长、宽、高之比为1:4:8，若把它按不同方位放置于水平地面时，它对地面所产生的压强的最小值与最大值之比为（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A、1:8          B、1:4            C、1:2           D、1:16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11、将平底杯子放在桌面上，杯子对桌面的压强为p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1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，若将杯子倒扣在桌面上，杯子对桌面的压强为p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，则有（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1</w:t>
      </w:r>
      <w:r>
        <w:rPr>
          <w:rFonts w:ascii="Times New Roman" w:hAnsi="Times New Roman" w:hint="eastAsia"/>
          <w:bCs/>
          <w:kern w:val="2"/>
          <w:sz w:val="21"/>
          <w:szCs w:val="24"/>
        </w:rPr>
        <w:t>&gt;p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 xml:space="preserve">        B、p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1</w:t>
      </w:r>
      <w:r>
        <w:rPr>
          <w:rFonts w:ascii="Times New Roman" w:hAnsi="Times New Roman" w:hint="eastAsia"/>
          <w:bCs/>
          <w:kern w:val="2"/>
          <w:sz w:val="21"/>
          <w:szCs w:val="24"/>
        </w:rPr>
        <w:t>=p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 xml:space="preserve">          C、p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1</w:t>
      </w:r>
      <w:r>
        <w:rPr>
          <w:rFonts w:ascii="Times New Roman" w:hAnsi="Times New Roman" w:hint="eastAsia"/>
          <w:bCs/>
          <w:kern w:val="2"/>
          <w:sz w:val="21"/>
          <w:szCs w:val="24"/>
        </w:rPr>
        <w:t>&lt;p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 xml:space="preserve">         D、无法比较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12、缝衣针的针尖做得很尖，目的是（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A、为了增大压力                   B、为了增大接触面积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C、为了使车行驶得平稳             D、为了减小轮子与地面的摩擦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13、大型载重平板汽车，装有许多轮子，这样做的主要目的是（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A、为了减小对地面的压力           B、为了减小对地面的压强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C、为了使车行驶得平稳             D、为了减小轮子与地面的摩擦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18415</wp:posOffset>
            </wp:positionV>
            <wp:extent cx="971550" cy="847725"/>
            <wp:effectExtent l="0" t="0" r="0" b="952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bCs/>
          <w:kern w:val="2"/>
          <w:sz w:val="21"/>
          <w:szCs w:val="24"/>
        </w:rPr>
        <w:t>14、如图18-16所示，两个立方体A、B对水平地面的压强相同，则以下判断正确的是（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A、A的高度大，因而A的密度大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B、B的高度小，因而B的密度大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C、A与B的密度应该相等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D、条件不足，无法比较它们的密度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15、下列说法中不正确的是（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A、在同一深度，液体密度越大时，压强越大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B、在同一种液体内部，深度越大时，压强越大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C、由于液体有重力才产生了压强，所以向下的压强在同一深度大于向上的压强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D、在同一深度，液体向各个方向的压强相等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16、计算压强的公式有p=F/S和p=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 w:hint="eastAsia"/>
          <w:bCs/>
          <w:kern w:val="2"/>
          <w:sz w:val="21"/>
          <w:szCs w:val="24"/>
        </w:rPr>
        <w:t>gh，关于这两个公式的适用范围，下面说法中正确的是（   ）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A、两式都是普遍适用于固体、液体和气体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B、p=F/S普遍适用于固体、液体和气体，但p=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 w:hint="eastAsia"/>
          <w:bCs/>
          <w:kern w:val="2"/>
          <w:sz w:val="21"/>
          <w:szCs w:val="24"/>
        </w:rPr>
        <w:t>gh一般适用于液体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C、p=F/S只适用于固体，p=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 w:hint="eastAsia"/>
          <w:bCs/>
          <w:kern w:val="2"/>
          <w:sz w:val="21"/>
          <w:szCs w:val="24"/>
        </w:rPr>
        <w:t>gh一般适用于液体</w:t>
      </w:r>
    </w:p>
    <w:p>
      <w:pPr>
        <w:pStyle w:val="Style1"/>
        <w:tabs>
          <w:tab w:val="left" w:pos="1005"/>
        </w:tabs>
        <w:spacing w:line="360" w:lineRule="auto"/>
        <w:ind w:firstLine="960" w:firstLineChars="4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D、p=F/S只适用于固体，p=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 w:hint="eastAsia"/>
          <w:bCs/>
          <w:kern w:val="2"/>
          <w:sz w:val="21"/>
          <w:szCs w:val="24"/>
        </w:rPr>
        <w:t>gh普遍适用于固体、液体和气体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17、三个相同的量筒里装有相同体积的水，用细绳拴着质量相等的实心铝块、铜块、铁块，分别浸没在各量筒的水中，不触及量筒底部，水没有溢出，则水对量筒底部的压强（已知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/>
          <w:bCs/>
          <w:kern w:val="2"/>
          <w:sz w:val="21"/>
          <w:szCs w:val="24"/>
          <w:vertAlign w:val="subscript"/>
        </w:rPr>
        <w:t>铜</w:t>
      </w:r>
      <w:r>
        <w:rPr>
          <w:rFonts w:ascii="Times New Roman" w:hAnsi="Times New Roman" w:hint="eastAsia"/>
          <w:bCs/>
          <w:kern w:val="2"/>
          <w:sz w:val="21"/>
          <w:szCs w:val="24"/>
        </w:rPr>
        <w:t>&gt;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bscript"/>
        </w:rPr>
        <w:t>铁</w:t>
      </w:r>
      <w:r>
        <w:rPr>
          <w:rFonts w:ascii="Times New Roman" w:hAnsi="Times New Roman" w:hint="eastAsia"/>
          <w:bCs/>
          <w:kern w:val="2"/>
          <w:sz w:val="21"/>
          <w:szCs w:val="24"/>
        </w:rPr>
        <w:t>&gt;</w:t>
      </w:r>
      <w:r>
        <w:rPr>
          <w:rFonts w:ascii="Times New Roman" w:hAnsi="Times New Roman"/>
          <w:bCs/>
          <w:kern w:val="2"/>
          <w:sz w:val="21"/>
          <w:szCs w:val="24"/>
        </w:rPr>
        <w:t>ρ</w:t>
      </w:r>
      <w:r>
        <w:rPr>
          <w:rFonts w:ascii="Times New Roman" w:hAnsi="Times New Roman"/>
          <w:bCs/>
          <w:kern w:val="2"/>
          <w:sz w:val="21"/>
          <w:szCs w:val="24"/>
          <w:vertAlign w:val="subscript"/>
        </w:rPr>
        <w:t>铝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）（   ）</w:t>
      </w:r>
    </w:p>
    <w:p>
      <w:pPr>
        <w:pStyle w:val="Style1"/>
        <w:tabs>
          <w:tab w:val="left" w:pos="1005"/>
        </w:tabs>
        <w:spacing w:line="360" w:lineRule="auto"/>
        <w:ind w:firstLine="1200" w:firstLineChars="5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A、放铜块的最大                 B、放铁块的最大</w:t>
      </w:r>
    </w:p>
    <w:p>
      <w:pPr>
        <w:pStyle w:val="Style1"/>
        <w:tabs>
          <w:tab w:val="left" w:pos="1005"/>
        </w:tabs>
        <w:spacing w:line="360" w:lineRule="auto"/>
        <w:ind w:firstLine="1200" w:firstLineChars="5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C、放铝块的最大                 D、三个一样大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18、假设某冰面能够承受的最大压强是9×10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4</w:t>
      </w:r>
      <w:r>
        <w:rPr>
          <w:rFonts w:ascii="Times New Roman" w:hAnsi="Times New Roman" w:hint="eastAsia"/>
          <w:bCs/>
          <w:kern w:val="2"/>
          <w:sz w:val="21"/>
          <w:szCs w:val="24"/>
        </w:rPr>
        <w:t>Pa，求：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（1）一名质量为60kg的学生站在冰面上，他每只脚接触冰面的面积是1.5×10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-2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，冰会破裂吗？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（2）冰橇质量是30kg，跟冰面的接触面积是1.5×10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-1</w:t>
      </w:r>
      <w:r>
        <w:rPr>
          <w:rFonts w:ascii="Times New Roman" w:hAnsi="Times New Roman" w:hint="eastAsia"/>
          <w:bCs/>
          <w:kern w:val="2"/>
          <w:sz w:val="21"/>
          <w:szCs w:val="24"/>
        </w:rPr>
        <w:t>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，冰橇上载重多少千克时会发生危险？</w:t>
      </w: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rPr>
          <w:rFonts w:ascii="Times New Roman" w:hAnsi="Times New Roman" w:hint="eastAsia"/>
          <w:bCs/>
          <w:kern w:val="2"/>
          <w:sz w:val="21"/>
          <w:szCs w:val="24"/>
        </w:rPr>
      </w:pP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19、一长方体合金块质量为30kg，底面积为4×10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-2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m</w:t>
      </w:r>
      <w:r>
        <w:rPr>
          <w:rFonts w:ascii="Times New Roman" w:hAnsi="Times New Roman" w:hint="eastAsia"/>
          <w:bCs/>
          <w:kern w:val="2"/>
          <w:sz w:val="21"/>
          <w:szCs w:val="24"/>
          <w:vertAlign w:val="superscript"/>
        </w:rPr>
        <w:t>2</w:t>
      </w:r>
      <w:r>
        <w:rPr>
          <w:rFonts w:ascii="Times New Roman" w:hAnsi="Times New Roman" w:hint="eastAsia"/>
          <w:bCs/>
          <w:kern w:val="2"/>
          <w:sz w:val="21"/>
          <w:szCs w:val="24"/>
        </w:rPr>
        <w:t>.把它放于水平桌面上时，有1/4的面积伸出桌面，求：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 w:hint="eastAsia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（1）合金对水平桌面的压力；</w:t>
      </w:r>
    </w:p>
    <w:p>
      <w:pPr>
        <w:pStyle w:val="Style1"/>
        <w:tabs>
          <w:tab w:val="left" w:pos="1005"/>
        </w:tabs>
        <w:spacing w:line="360" w:lineRule="auto"/>
        <w:ind w:firstLine="480" w:firstLineChars="200"/>
        <w:rPr>
          <w:rFonts w:ascii="Times New Roman" w:hAnsi="Times New Roman"/>
          <w:bCs/>
          <w:kern w:val="2"/>
          <w:sz w:val="21"/>
          <w:szCs w:val="24"/>
        </w:rPr>
      </w:pPr>
      <w:r>
        <w:rPr>
          <w:rFonts w:ascii="Times New Roman" w:hAnsi="Times New Roman" w:hint="eastAsia"/>
          <w:bCs/>
          <w:kern w:val="2"/>
          <w:sz w:val="21"/>
          <w:szCs w:val="24"/>
        </w:rPr>
        <w:t>（2）合金块对水平桌面的压强。</w:t>
      </w:r>
    </w:p>
    <w:p>
      <w:pPr>
        <w:pStyle w:val="Style1"/>
        <w:widowControl w:val="0"/>
        <w:spacing w:line="360" w:lineRule="auto"/>
        <w:rPr>
          <w:rFonts w:ascii="Times New Roman" w:hAnsi="Times New Roman"/>
          <w:bCs/>
          <w:kern w:val="2"/>
          <w:sz w:val="21"/>
          <w:szCs w:val="24"/>
        </w:rPr>
      </w:pPr>
    </w:p>
    <w:p>
      <w:pPr>
        <w:snapToGrid w:val="0"/>
        <w:spacing w:line="360" w:lineRule="auto"/>
        <w:rPr>
          <w:rFonts w:ascii="Times New Roman" w:eastAsia="宋体" w:hAnsi="Times New Roman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ascii="Times New Roman" w:eastAsia="宋体" w:hAnsi="Times New Roman"/>
          <w:kern w:val="2"/>
          <w:sz w:val="21"/>
          <w:szCs w:val="21"/>
        </w:rPr>
        <w:br w:type="page"/>
      </w:r>
    </w:p>
    <w:p>
      <w:pPr>
        <w:pStyle w:val="Style1"/>
        <w:widowControl w:val="0"/>
        <w:spacing w:line="360" w:lineRule="auto"/>
        <w:jc w:val="center"/>
        <w:rPr>
          <w:rFonts w:ascii="Times New Roman" w:hAnsi="Times New Roman"/>
          <w:b/>
          <w:color w:val="0000FF"/>
          <w:kern w:val="2"/>
          <w:sz w:val="24"/>
          <w:szCs w:val="24"/>
        </w:rPr>
      </w:pPr>
      <w:r>
        <w:rPr>
          <w:rFonts w:ascii="Times New Roman" w:hAnsi="Times New Roman" w:hint="eastAsia"/>
          <w:b/>
          <w:color w:val="0000FF"/>
          <w:kern w:val="2"/>
          <w:sz w:val="24"/>
          <w:szCs w:val="24"/>
        </w:rPr>
        <w:t>强化训练答案</w:t>
      </w:r>
    </w:p>
    <w:p>
      <w:pPr>
        <w:pStyle w:val="Style1"/>
        <w:widowControl w:val="0"/>
        <w:spacing w:line="360" w:lineRule="auto"/>
        <w:jc w:val="center"/>
        <w:rPr>
          <w:rFonts w:ascii="Times New Roman" w:hAnsi="Times New Roman"/>
          <w:b/>
          <w:color w:val="0000FF"/>
          <w:kern w:val="2"/>
          <w:sz w:val="24"/>
          <w:szCs w:val="24"/>
        </w:rPr>
      </w:pPr>
      <w:r>
        <w:rPr>
          <w:rFonts w:ascii="Times New Roman" w:hAnsi="Times New Roman" w:hint="eastAsia"/>
          <w:b/>
          <w:color w:val="0000FF"/>
          <w:kern w:val="2"/>
          <w:sz w:val="24"/>
          <w:szCs w:val="24"/>
        </w:rPr>
        <w:t>A卷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/>
          <w:color w:val="0000FF"/>
          <w:kern w:val="2"/>
          <w:sz w:val="21"/>
          <w:szCs w:val="21"/>
        </w:rPr>
        <w:t>1. 垂直</w:t>
      </w: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/>
          <w:color w:val="0000FF"/>
          <w:kern w:val="2"/>
          <w:sz w:val="21"/>
          <w:szCs w:val="21"/>
        </w:rPr>
        <w:t>压力大小</w:t>
      </w: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/>
          <w:color w:val="0000FF"/>
          <w:kern w:val="2"/>
          <w:sz w:val="21"/>
          <w:szCs w:val="21"/>
        </w:rPr>
        <w:t>受力面积大小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2. 单位面积上受到的压力，150，每1m2的受力面积上受到的压力为150N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3. 受力面积，压强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4. 相等，竖，平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5. 不相同，在压力相等时，受力面积不同，压力作用效果不同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6. 735，1470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7. 5292，5292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8. 8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9. 8000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10. 等于，大于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11. ~14. 略</w:t>
      </w:r>
    </w:p>
    <w:p>
      <w:pPr>
        <w:pStyle w:val="Style1"/>
        <w:spacing w:line="360" w:lineRule="auto"/>
        <w:rPr>
          <w:rFonts w:ascii="Times New Roman" w:hAnsi="Times New Roman" w:cs="宋体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15. C      16.B      17.C      18.C     19.C      20.B      21.D      22.C</w:t>
      </w:r>
    </w:p>
    <w:p>
      <w:pPr>
        <w:pStyle w:val="Style1"/>
        <w:spacing w:line="360" w:lineRule="auto"/>
        <w:rPr>
          <w:rFonts w:ascii="Times New Roman" w:hAnsi="Times New Roman" w:cs="宋体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23. 441N，29400Pa</w:t>
      </w:r>
    </w:p>
    <w:p>
      <w:pPr>
        <w:pStyle w:val="Style1"/>
        <w:spacing w:line="360" w:lineRule="auto"/>
        <w:rPr>
          <w:rFonts w:ascii="Times New Roman" w:hAnsi="Times New Roman" w:cs="宋体"/>
          <w:color w:val="0000FF"/>
          <w:kern w:val="2"/>
          <w:sz w:val="21"/>
          <w:szCs w:val="21"/>
        </w:rPr>
      </w:pPr>
    </w:p>
    <w:p>
      <w:pPr>
        <w:pStyle w:val="Style1"/>
        <w:spacing w:line="360" w:lineRule="auto"/>
        <w:jc w:val="center"/>
        <w:rPr>
          <w:rFonts w:ascii="Times New Roman" w:hAnsi="Times New Roman" w:cs="宋体"/>
          <w:b/>
          <w:color w:val="0000FF"/>
          <w:kern w:val="2"/>
          <w:sz w:val="24"/>
          <w:szCs w:val="24"/>
        </w:rPr>
      </w:pPr>
      <w:r>
        <w:rPr>
          <w:rFonts w:ascii="Times New Roman" w:hAnsi="Times New Roman" w:cs="宋体"/>
          <w:b/>
          <w:color w:val="0000FF"/>
          <w:kern w:val="2"/>
          <w:sz w:val="24"/>
          <w:szCs w:val="24"/>
        </w:rPr>
        <w:t xml:space="preserve">B </w:t>
      </w:r>
      <w:r>
        <w:rPr>
          <w:rFonts w:ascii="Times New Roman" w:hAnsi="Times New Roman" w:cs="宋体" w:hint="eastAsia"/>
          <w:b/>
          <w:color w:val="0000FF"/>
          <w:kern w:val="2"/>
          <w:sz w:val="24"/>
          <w:szCs w:val="24"/>
        </w:rPr>
        <w:t>卷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/>
          <w:color w:val="0000FF"/>
          <w:kern w:val="2"/>
          <w:sz w:val="21"/>
          <w:szCs w:val="21"/>
        </w:rPr>
        <w:t>1.</w:t>
      </w: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 xml:space="preserve"> 2:3，1:3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2. 器壁，C，深度，小，密度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3. 784Pa，784Pa，2352Pa，大于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4. 内部压强，越大，不变，压强相等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5. D         6.B       7.C        8.C       9.D        10.A         11.C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12. C        13.B      14.B       15.C      16.B       17.C</w:t>
      </w:r>
    </w:p>
    <w:p>
      <w:pPr>
        <w:pStyle w:val="Style1"/>
        <w:spacing w:line="360" w:lineRule="auto"/>
        <w:rPr>
          <w:rFonts w:ascii="Times New Roman" w:hAnsi="Times New Roman" w:cs="宋体" w:hint="eastAsia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18.（1）不会；（2）1347.6kg</w:t>
      </w:r>
    </w:p>
    <w:p>
      <w:pPr>
        <w:pStyle w:val="Style1"/>
        <w:spacing w:line="360" w:lineRule="auto"/>
        <w:rPr>
          <w:rFonts w:ascii="Times New Roman" w:hAnsi="Times New Roman" w:cs="宋体"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color w:val="0000FF"/>
          <w:kern w:val="2"/>
          <w:sz w:val="21"/>
          <w:szCs w:val="21"/>
        </w:rPr>
        <w:t>19. 294N，9800Pa</w:t>
      </w:r>
    </w:p>
    <w:p>
      <w:pPr>
        <w:pStyle w:val="Style1"/>
        <w:spacing w:line="360" w:lineRule="auto"/>
        <w:rPr>
          <w:rFonts w:ascii="Times New Roman" w:hAnsi="Times New Roman" w:cs="宋体"/>
          <w:color w:val="0000FF"/>
          <w:kern w:val="2"/>
          <w:sz w:val="21"/>
          <w:szCs w:val="21"/>
        </w:rPr>
      </w:pPr>
    </w:p>
    <w:sectPr>
      <w:headerReference w:type="default" r:id="rId23"/>
      <w:footerReference w:type="default" r:id="rId24"/>
      <w:pgSz w:w="11906" w:h="16838"/>
      <w:pgMar w:top="1525" w:right="1797" w:bottom="1418" w:left="1797" w:header="612" w:footer="851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ngLiU_HKSCS">
    <w:altName w:val="MingLiU-ExtB"/>
    <w:panose1 w:val="00000000000000000000"/>
    <w:charset w:val="88"/>
    <w:family w:val="auto"/>
    <w:pitch w:val="default"/>
    <w:sig w:usb0="00000000" w:usb1="00000000" w:usb2="00000016" w:usb3="00000000" w:csb0="00100001" w:csb1="00000000"/>
  </w:font>
  <w:font w:name="FrankRuehl">
    <w:altName w:val="Times New Roman"/>
    <w:panose1 w:val="00000000000000000000"/>
    <w:charset w:val="00"/>
    <w:family w:val="auto"/>
    <w:pitch w:val="default"/>
    <w:sig w:usb0="00000000" w:usb1="00000000" w:usb2="00000000" w:usb3="00000000" w:csb0="00000020" w:csb1="002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both"/>
      <w:rPr>
        <w:sz w:val="18"/>
        <w:szCs w:val="18"/>
      </w:rPr>
    </w:pPr>
    <w:r>
      <w:rPr>
        <w:sz w:val="18"/>
        <w:szCs w:val="18"/>
        <w:lang w:val="en-US"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snapToGrid w:val="0"/>
                  <w:rPr>
                    <w:rFonts w:eastAsia="宋体"/>
                    <w:sz w:val="18"/>
                    <w:lang w:eastAsia="zh-CN"/>
                  </w:rPr>
                </w:pP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4</w:t>
                </w: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 w:qFormat="1"/>
    <w:lsdException w:name="Table Grid" w:semiHidden="0" w:uiPriority="0" w:unhideWhenUsed="0" w:qFormat="1"/>
    <w:lsdException w:name="Table Theme" w:semiHidden="0" w:uiPriority="0" w:unhideWhenUsed="0"/>
    <w:lsdException w:name="Placeholder Text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</w:pPr>
    <w:rPr>
      <w:rFonts w:ascii="MingLiU_HKSCS" w:eastAsia="MingLiU_HKSCS" w:hAnsi="MingLiU_HKSCS" w:cs="MingLiU_HKSCS"/>
      <w:color w:val="000000"/>
      <w:sz w:val="24"/>
      <w:szCs w:val="24"/>
      <w:lang w:val="zh-TW" w:eastAsia="zh-TW" w:bidi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rankRuehl">
    <w:name w:val="正文文本 (2) + FrankRuehl"/>
    <w:basedOn w:val="2"/>
    <w:qFormat/>
    <w:rPr>
      <w:rFonts w:ascii="FrankRuehl" w:eastAsia="FrankRuehl" w:hAnsi="FrankRuehl" w:cs="FrankRuehl"/>
      <w:b/>
      <w:b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正文文本 (2)_"/>
    <w:basedOn w:val="DefaultParagraphFont"/>
    <w:link w:val="27"/>
    <w:qFormat/>
    <w:rPr>
      <w:rFonts w:ascii="MingLiU" w:eastAsia="MingLiU" w:hAnsi="MingLiU" w:cs="MingLiU"/>
      <w:sz w:val="18"/>
      <w:szCs w:val="18"/>
      <w:u w:val="none"/>
    </w:rPr>
  </w:style>
  <w:style w:type="paragraph" w:customStyle="1" w:styleId="27">
    <w:name w:val="正文文本 (2)7"/>
    <w:basedOn w:val="Normal"/>
    <w:link w:val="2"/>
    <w:qFormat/>
    <w:pPr>
      <w:shd w:val="clear" w:color="auto" w:fill="FFFFFF"/>
      <w:spacing w:before="120" w:line="293" w:lineRule="exact"/>
      <w:ind w:hanging="420"/>
      <w:jc w:val="distribute"/>
    </w:pPr>
    <w:rPr>
      <w:rFonts w:ascii="MingLiU" w:eastAsia="MingLiU" w:hAnsi="MingLiU" w:cs="MingLiU"/>
      <w:sz w:val="18"/>
      <w:szCs w:val="18"/>
    </w:rPr>
  </w:style>
  <w:style w:type="paragraph" w:customStyle="1" w:styleId="Style1">
    <w:name w:val="_Style 1"/>
    <w:uiPriority w:val="99"/>
    <w:qFormat/>
    <w:pPr>
      <w:adjustRightInd w:val="0"/>
      <w:snapToGrid w:val="0"/>
    </w:pPr>
    <w:rPr>
      <w:rFonts w:ascii="Tahoma" w:eastAsia="宋体" w:hAnsi="Tahoma" w:cs="Times New Roman"/>
      <w:sz w:val="22"/>
      <w:szCs w:val="22"/>
      <w:lang w:val="en-US" w:eastAsia="zh-CN" w:bidi="ar-SA"/>
    </w:rPr>
  </w:style>
  <w:style w:type="paragraph" w:customStyle="1" w:styleId="1">
    <w:name w:val="脚注1"/>
    <w:basedOn w:val="Normal"/>
    <w:link w:val="a0"/>
    <w:qFormat/>
    <w:pPr>
      <w:shd w:val="clear" w:color="auto" w:fill="FFFFFF"/>
      <w:spacing w:before="120" w:line="0" w:lineRule="atLeast"/>
      <w:ind w:hanging="420"/>
      <w:jc w:val="both"/>
    </w:pPr>
    <w:rPr>
      <w:rFonts w:ascii="MingLiU" w:eastAsia="MingLiU" w:hAnsi="MingLiU" w:cs="MingLiU"/>
      <w:sz w:val="18"/>
      <w:szCs w:val="18"/>
    </w:rPr>
  </w:style>
  <w:style w:type="character" w:customStyle="1" w:styleId="a">
    <w:name w:val="脚注"/>
    <w:basedOn w:val="a0"/>
    <w:qFormat/>
    <w:rPr>
      <w:rFonts w:ascii="MingLiU" w:eastAsia="MingLiU" w:hAnsi="MingLiU" w:cs="MingLiU"/>
      <w:color w:val="000000"/>
      <w:spacing w:val="0"/>
      <w:w w:val="100"/>
      <w:position w:val="0"/>
      <w:sz w:val="18"/>
      <w:szCs w:val="18"/>
      <w:u w:val="none"/>
      <w:lang w:val="zh-TW" w:eastAsia="zh-TW" w:bidi="zh-TW"/>
    </w:rPr>
  </w:style>
  <w:style w:type="character" w:customStyle="1" w:styleId="a0">
    <w:name w:val="脚注_"/>
    <w:basedOn w:val="DefaultParagraphFont"/>
    <w:link w:val="1"/>
    <w:qFormat/>
    <w:rPr>
      <w:rFonts w:ascii="MingLiU" w:eastAsia="MingLiU" w:hAnsi="MingLiU" w:cs="MingLiU"/>
      <w:sz w:val="18"/>
      <w:szCs w:val="18"/>
      <w:u w:val="none"/>
    </w:rPr>
  </w:style>
  <w:style w:type="character" w:customStyle="1" w:styleId="25pt">
    <w:name w:val="正文文本 (2) + 间距 5 pt"/>
    <w:basedOn w:val="2"/>
    <w:qFormat/>
    <w:rPr>
      <w:rFonts w:ascii="MingLiU" w:eastAsia="MingLiU" w:hAnsi="MingLiU" w:cs="MingLiU"/>
      <w:color w:val="000000"/>
      <w:spacing w:val="100"/>
      <w:w w:val="100"/>
      <w:position w:val="0"/>
      <w:sz w:val="18"/>
      <w:szCs w:val="18"/>
      <w:u w:val="none"/>
      <w:lang w:val="zh-TW" w:eastAsia="zh-TW" w:bidi="zh-TW"/>
    </w:rPr>
  </w:style>
  <w:style w:type="paragraph" w:customStyle="1" w:styleId="20">
    <w:name w:val="标题 #2"/>
    <w:basedOn w:val="Normal"/>
    <w:qFormat/>
    <w:pPr>
      <w:shd w:val="clear" w:color="auto" w:fill="FFFFFF"/>
      <w:spacing w:line="0" w:lineRule="atLeast"/>
      <w:outlineLvl w:val="1"/>
    </w:pPr>
    <w:rPr>
      <w:rFonts w:ascii="MingLiU" w:eastAsia="MingLiU" w:hAnsi="MingLiU" w:cs="MingLiU"/>
      <w:spacing w:val="200"/>
      <w:sz w:val="38"/>
      <w:szCs w:val="38"/>
    </w:rPr>
  </w:style>
  <w:style w:type="paragraph" w:customStyle="1" w:styleId="21">
    <w:name w:val="图片标题 (2)"/>
    <w:basedOn w:val="Normal"/>
    <w:qFormat/>
    <w:pPr>
      <w:shd w:val="clear" w:color="auto" w:fill="FFFFFF"/>
      <w:spacing w:line="192" w:lineRule="exact"/>
    </w:pPr>
    <w:rPr>
      <w:rFonts w:ascii="MingLiU" w:eastAsia="MingLiU" w:hAnsi="MingLiU" w:cs="MingLiU"/>
      <w:sz w:val="15"/>
      <w:szCs w:val="15"/>
    </w:rPr>
  </w:style>
  <w:style w:type="character" w:customStyle="1" w:styleId="Char">
    <w:name w:val="批注框文本 Char"/>
    <w:basedOn w:val="DefaultParagraphFont"/>
    <w:link w:val="BalloonText"/>
    <w:qFormat/>
    <w:rPr>
      <w:rFonts w:ascii="MingLiU_HKSCS" w:eastAsia="MingLiU_HKSCS" w:hAnsi="MingLiU_HKSCS" w:cs="MingLiU_HKSCS"/>
      <w:color w:val="000000"/>
      <w:sz w:val="18"/>
      <w:szCs w:val="18"/>
      <w:lang w:val="zh-TW" w:eastAsia="zh-TW" w:bidi="zh-TW"/>
    </w:rPr>
  </w:style>
  <w:style w:type="character" w:customStyle="1" w:styleId="Char0">
    <w:name w:val="页脚 Char"/>
    <w:basedOn w:val="DefaultParagraphFont"/>
    <w:link w:val="Footer"/>
    <w:uiPriority w:val="99"/>
    <w:qFormat/>
    <w:rPr>
      <w:rFonts w:ascii="MingLiU_HKSCS" w:eastAsia="MingLiU_HKSCS" w:hAnsi="MingLiU_HKSCS" w:cs="MingLiU_HKSCS"/>
      <w:color w:val="000000"/>
      <w:sz w:val="18"/>
      <w:szCs w:val="24"/>
      <w:lang w:val="zh-TW" w:eastAsia="zh-TW" w:bidi="zh-TW"/>
    </w:rPr>
  </w:style>
  <w:style w:type="character" w:styleId="PlaceholderText">
    <w:name w:val="Placeholder Text"/>
    <w:basedOn w:val="DefaultParagraphFont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8.jpeg" TargetMode="Externa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11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</dc:creator>
  <cp:lastModifiedBy>刘凯</cp:lastModifiedBy>
  <cp:revision>675</cp:revision>
  <dcterms:created xsi:type="dcterms:W3CDTF">2016-10-14T01:24:00Z</dcterms:created>
  <dcterms:modified xsi:type="dcterms:W3CDTF">2018-06-20T02:05:46Z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