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093" w:rsidRDefault="00CD2368">
      <w:pPr>
        <w:pStyle w:val="20"/>
        <w:shd w:val="clear" w:color="auto" w:fill="auto"/>
        <w:snapToGrid w:val="0"/>
        <w:spacing w:line="360" w:lineRule="auto"/>
        <w:jc w:val="center"/>
        <w:rPr>
          <w:rFonts w:ascii="Times New Roman" w:eastAsia="宋体" w:hAnsi="Times New Roman" w:cs="宋体"/>
          <w:b/>
          <w:bCs/>
          <w:kern w:val="2"/>
          <w:sz w:val="30"/>
          <w:szCs w:val="30"/>
          <w:lang w:eastAsia="zh-CN"/>
        </w:rPr>
      </w:pPr>
      <w:r>
        <w:rPr>
          <w:rFonts w:ascii="Times New Roman" w:eastAsia="宋体" w:hAnsi="Times New Roman" w:cs="宋体"/>
          <w:b/>
          <w:spacing w:val="0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22pt;margin-top:854pt;width:22pt;height:25pt;z-index:251658240;mso-position-horizontal-relative:page;mso-position-vertical-relative:top-margin-area">
            <v:imagedata r:id="rId9" o:title=""/>
            <w10:wrap anchorx="page"/>
          </v:shape>
        </w:pict>
      </w:r>
      <w:bookmarkStart w:id="0" w:name="bookmark0"/>
      <w:r>
        <w:rPr>
          <w:rFonts w:ascii="Times New Roman" w:eastAsia="宋体" w:hAnsi="Times New Roman" w:cs="宋体" w:hint="eastAsia"/>
          <w:b/>
          <w:spacing w:val="0"/>
          <w:sz w:val="30"/>
          <w:szCs w:val="30"/>
        </w:rPr>
        <w:t>第</w:t>
      </w:r>
      <w:r>
        <w:rPr>
          <w:rFonts w:ascii="Times New Roman" w:eastAsia="宋体" w:hAnsi="Times New Roman" w:cs="宋体" w:hint="eastAsia"/>
          <w:b/>
          <w:spacing w:val="0"/>
          <w:sz w:val="30"/>
          <w:szCs w:val="30"/>
          <w:lang w:eastAsia="zh-CN"/>
        </w:rPr>
        <w:t>11</w:t>
      </w:r>
      <w:r>
        <w:rPr>
          <w:rFonts w:ascii="Times New Roman" w:eastAsia="宋体" w:hAnsi="Times New Roman" w:cs="宋体" w:hint="eastAsia"/>
          <w:b/>
          <w:spacing w:val="0"/>
          <w:sz w:val="30"/>
          <w:szCs w:val="30"/>
        </w:rPr>
        <w:t>讲</w:t>
      </w:r>
      <w:r>
        <w:rPr>
          <w:rFonts w:ascii="Times New Roman" w:eastAsia="宋体" w:hAnsi="Times New Roman" w:cs="宋体" w:hint="eastAsia"/>
          <w:b/>
          <w:spacing w:val="0"/>
          <w:sz w:val="30"/>
          <w:szCs w:val="30"/>
          <w:lang w:val="en-US" w:eastAsia="zh-CN"/>
        </w:rPr>
        <w:t xml:space="preserve"> </w:t>
      </w:r>
      <w:bookmarkEnd w:id="0"/>
      <w:r>
        <w:rPr>
          <w:rFonts w:ascii="Times New Roman" w:eastAsia="宋体" w:hAnsi="Times New Roman" w:cs="宋体" w:hint="eastAsia"/>
          <w:b/>
          <w:spacing w:val="0"/>
          <w:sz w:val="30"/>
          <w:szCs w:val="30"/>
          <w:lang w:val="en-US" w:eastAsia="zh-CN"/>
        </w:rPr>
        <w:t>滑轮</w:t>
      </w:r>
      <w:r>
        <w:rPr>
          <w:rFonts w:ascii="Times New Roman" w:eastAsia="宋体" w:hAnsi="Times New Roman" w:cs="宋体" w:hint="eastAsia"/>
          <w:b/>
          <w:spacing w:val="0"/>
          <w:sz w:val="30"/>
          <w:szCs w:val="30"/>
          <w:lang w:val="en-US" w:eastAsia="zh-CN"/>
        </w:rPr>
        <w:t xml:space="preserve"> </w:t>
      </w:r>
      <w:r>
        <w:rPr>
          <w:rFonts w:ascii="Times New Roman" w:eastAsia="宋体" w:hAnsi="Times New Roman" w:cs="宋体" w:hint="eastAsia"/>
          <w:b/>
          <w:spacing w:val="0"/>
          <w:sz w:val="30"/>
          <w:szCs w:val="30"/>
          <w:lang w:val="en-US" w:eastAsia="zh-CN"/>
        </w:rPr>
        <w:t>轮轴</w:t>
      </w:r>
      <w:r>
        <w:rPr>
          <w:rFonts w:ascii="Times New Roman" w:eastAsia="宋体" w:hAnsi="Times New Roman" w:cs="宋体" w:hint="eastAsia"/>
          <w:b/>
          <w:spacing w:val="0"/>
          <w:sz w:val="30"/>
          <w:szCs w:val="30"/>
          <w:lang w:val="en-US" w:eastAsia="zh-CN"/>
        </w:rPr>
        <w:t xml:space="preserve"> </w:t>
      </w:r>
      <w:r>
        <w:rPr>
          <w:rFonts w:ascii="Times New Roman" w:eastAsia="宋体" w:hAnsi="Times New Roman" w:cs="宋体" w:hint="eastAsia"/>
          <w:b/>
          <w:spacing w:val="0"/>
          <w:sz w:val="30"/>
          <w:szCs w:val="30"/>
          <w:lang w:val="en-US" w:eastAsia="zh-CN"/>
        </w:rPr>
        <w:t>斜面</w:t>
      </w:r>
      <w:r>
        <w:rPr>
          <w:rFonts w:ascii="Times New Roman" w:eastAsia="宋体" w:hAnsi="Times New Roman" w:cs="宋体" w:hint="eastAsia"/>
          <w:b/>
          <w:spacing w:val="0"/>
          <w:sz w:val="30"/>
          <w:szCs w:val="30"/>
          <w:lang w:val="en-US" w:eastAsia="zh-CN"/>
        </w:rPr>
        <w:t xml:space="preserve"> 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b/>
          <w:bCs/>
          <w:kern w:val="2"/>
          <w:sz w:val="24"/>
          <w:szCs w:val="24"/>
        </w:rPr>
      </w:pPr>
      <w:r>
        <w:rPr>
          <w:rFonts w:ascii="Times New Roman" w:hAnsi="Times New Roman" w:cs="宋体" w:hint="eastAsia"/>
          <w:noProof/>
          <w:sz w:val="21"/>
          <w:szCs w:val="21"/>
        </w:rPr>
        <w:drawing>
          <wp:inline distT="0" distB="0" distL="0" distR="0">
            <wp:extent cx="561975" cy="603885"/>
            <wp:effectExtent l="0" t="0" r="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603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 xml:space="preserve">11.1 </w:t>
      </w: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>学习提要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ab/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11.1.1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滑轮</w:t>
      </w:r>
    </w:p>
    <w:p w:rsidR="000B2093" w:rsidRDefault="00CD2368" w:rsidP="00A33E48">
      <w:pPr>
        <w:pStyle w:val="Style1"/>
        <w:spacing w:line="360" w:lineRule="auto"/>
        <w:ind w:firstLineChars="200" w:firstLine="44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4373880</wp:posOffset>
            </wp:positionH>
            <wp:positionV relativeFrom="paragraph">
              <wp:posOffset>11430</wp:posOffset>
            </wp:positionV>
            <wp:extent cx="771525" cy="1400175"/>
            <wp:effectExtent l="0" t="0" r="9525" b="952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滑轮是一种常见的简单机械。滑轮是一个周边有槽、能绕轴转动的小轮，如图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11-1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所示。由于使用方法的不同，可以把滑轮分为定滑轮和动滑轮两类。</w:t>
      </w:r>
    </w:p>
    <w:p w:rsidR="000B2093" w:rsidRDefault="00CD2368">
      <w:pPr>
        <w:pStyle w:val="Style1"/>
        <w:spacing w:line="360" w:lineRule="auto"/>
        <w:ind w:left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1.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定滑轮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工作</w:t>
      </w:r>
      <w:proofErr w:type="gram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时轴保持</w:t>
      </w:r>
      <w:proofErr w:type="gram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固定不动的滑轮称为定滑轮。定滑轮的实质是一个等臂杠杆，所以正确使用它既不省力，也不省距离，但可以改变用力方向。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.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动滑轮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工作</w:t>
      </w:r>
      <w:proofErr w:type="gram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时轴随</w:t>
      </w:r>
      <w:proofErr w:type="gram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物体一起移动的滑轮称为动滑轮。动滑轮的实质是动力臂为阻力臂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倍的省力杠杆，所以在不计算滑轮所受</w:t>
      </w:r>
      <w:proofErr w:type="gram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重力及轮与</w:t>
      </w:r>
      <w:proofErr w:type="gram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绳的耗损摩擦的情况下，也就是理想情况下，使用动滑轮可以省一半的力，但要多移动一倍的距离，同时使用动滑轮不能改变用力的方向。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定滑轮与动滑轮的示意图以及它们与杠杆的等效图如图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11-2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所示。</w:t>
      </w:r>
    </w:p>
    <w:p w:rsidR="000B2093" w:rsidRDefault="00CD2368">
      <w:pPr>
        <w:pStyle w:val="Style1"/>
        <w:spacing w:line="360" w:lineRule="auto"/>
        <w:jc w:val="center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noProof/>
        </w:rPr>
        <w:drawing>
          <wp:inline distT="0" distB="0" distL="0" distR="0">
            <wp:extent cx="5191125" cy="20427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rcRect r="1625"/>
                    <a:stretch>
                      <a:fillRect/>
                    </a:stretch>
                  </pic:blipFill>
                  <pic:spPr>
                    <a:xfrm>
                      <a:off x="0" y="0"/>
                      <a:ext cx="5192374" cy="204343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3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.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滑轮组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定滑轮和动滑轮的组合叫滑轮组。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使用滑轮组，既能省力，又能改变用力的方向，但要多移动距离。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lastRenderedPageBreak/>
        <w:t>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11-3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）所示，在理想状态下，只用动滑轮时，拉力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A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为重力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A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的一半，省了一半的力，但没有改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变用力的方向。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11-3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）所示，在理想状态下，拉力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B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仍为物体重力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A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的一半，省了一半的力，但力的方向改变了！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在这一实例中，动滑轮起到省力的作用，而定滑轮起到可以改变力的方向的作用，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把图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11-3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）加以规范美观，就成为最常见、也是最简单的滑轮组，如图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11-3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c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）所示。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noProof/>
        </w:rPr>
        <w:drawing>
          <wp:inline distT="0" distB="0" distL="0" distR="0">
            <wp:extent cx="4391660" cy="2396490"/>
            <wp:effectExtent l="57150" t="114300" r="66040" b="1181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rcRect l="14258" t="2383" b="1901"/>
                    <a:stretch>
                      <a:fillRect/>
                    </a:stretch>
                  </pic:blipFill>
                  <pic:spPr>
                    <a:xfrm rot="171783">
                      <a:off x="0" y="0"/>
                      <a:ext cx="4393771" cy="239775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在由一根绳子绕制的滑轮组中，重物和全部动滑轮的总重力由几段绳子承担，提起重物所用的力就是总重力的几分之一。动力作用点移动的距离就是物体移动距离的几倍。即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F=1/</w:t>
      </w:r>
      <w:proofErr w:type="spell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nG</w:t>
      </w:r>
      <w:proofErr w:type="spellEnd"/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总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，其中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n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为经过动滑轮的绳子股数，如果物体上升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h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，则动力作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用点移动的距离为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s=</w:t>
      </w:r>
      <w:proofErr w:type="spell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nh</w:t>
      </w:r>
      <w:proofErr w:type="spell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.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4.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滑轮应用的实例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滑轮或滑轮组在实际生产和生活中有着广泛的应用。如升旗时向下用力，红旗却向上冉冉升起；向下拉动窗帘的引线，可以使窗帘闭合或打开等，这些都是利用定滑轮改变力的方向来实现的。根据使用滑轮组可以省力和改变用力的方向这一特点，人们设计了一些“用小力换大力”的工作方案，如吊车上的滑轮组、工厂或建筑工地上常用</w:t>
      </w:r>
      <w:proofErr w:type="gram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的举吊重物</w:t>
      </w:r>
      <w:proofErr w:type="gram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的装置等，都是滑轮组的具体应用。</w:t>
      </w:r>
    </w:p>
    <w:p w:rsidR="000B2093" w:rsidRDefault="00CD2368" w:rsidP="00A33E48">
      <w:pPr>
        <w:pStyle w:val="Style1"/>
        <w:spacing w:line="360" w:lineRule="auto"/>
        <w:ind w:firstLineChars="200" w:firstLine="422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11.1.2 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轮轴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1.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轮轴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proofErr w:type="gram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由轮和轴组成</w:t>
      </w:r>
      <w:proofErr w:type="gram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，</w:t>
      </w:r>
      <w:proofErr w:type="gram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且轮和轴能绕</w:t>
      </w:r>
      <w:proofErr w:type="gram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共同轴线转动，这种简单机械叫做轮轴。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lastRenderedPageBreak/>
        <w:t>请注意观察图</w:t>
      </w:r>
      <w:r>
        <w:rPr>
          <w:rFonts w:ascii="Times New Roman" w:hAnsi="Times New Roman" w:cs="宋体"/>
          <w:bCs/>
          <w:kern w:val="2"/>
          <w:sz w:val="21"/>
          <w:szCs w:val="21"/>
        </w:rPr>
        <w:t>11-4</w:t>
      </w:r>
      <w:r>
        <w:rPr>
          <w:rFonts w:ascii="Times New Roman" w:hAnsi="Times New Roman" w:cs="宋体"/>
          <w:bCs/>
          <w:kern w:val="2"/>
          <w:sz w:val="21"/>
          <w:szCs w:val="21"/>
        </w:rPr>
        <w:t>所示的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辘轳，在工作时，</w:t>
      </w:r>
      <w:proofErr w:type="gram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摇把转</w:t>
      </w:r>
      <w:proofErr w:type="gram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一周，辘轳的轴也转一周</w:t>
      </w:r>
      <w:r>
        <w:rPr>
          <w:rFonts w:ascii="Times New Roman" w:hAnsi="Times New Roman" w:cs="宋体"/>
          <w:bCs/>
          <w:kern w:val="2"/>
          <w:sz w:val="21"/>
          <w:szCs w:val="21"/>
        </w:rPr>
        <w:t>，其摇把相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当于轮，而绕着绳子的部分即为轴。</w:t>
      </w:r>
    </w:p>
    <w:p w:rsidR="000B2093" w:rsidRDefault="00CD2368">
      <w:pPr>
        <w:pStyle w:val="Style1"/>
        <w:spacing w:line="360" w:lineRule="auto"/>
        <w:jc w:val="center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noProof/>
        </w:rPr>
        <w:drawing>
          <wp:inline distT="0" distB="0" distL="0" distR="0">
            <wp:extent cx="3796030" cy="1736725"/>
            <wp:effectExtent l="57150" t="95250" r="52070" b="1111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rcRect l="12500"/>
                    <a:stretch>
                      <a:fillRect/>
                    </a:stretch>
                  </pic:blipFill>
                  <pic:spPr>
                    <a:xfrm rot="171670">
                      <a:off x="0" y="0"/>
                      <a:ext cx="3801678" cy="173948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轮和</w:t>
      </w:r>
      <w:proofErr w:type="gram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轴是</w:t>
      </w:r>
      <w:proofErr w:type="gram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连在一起的整体，轮和</w:t>
      </w:r>
      <w:proofErr w:type="gram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轴两</w:t>
      </w:r>
      <w:proofErr w:type="gram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部分能绕共同轴线旋转，轮转一周，轴也转一周。轮轴实质为一种能绕固定点连续旋转的杠杆。其示意图如图</w:t>
      </w:r>
      <w:r>
        <w:rPr>
          <w:rFonts w:ascii="Times New Roman" w:hAnsi="Times New Roman" w:cs="宋体"/>
          <w:bCs/>
          <w:kern w:val="2"/>
          <w:sz w:val="21"/>
          <w:szCs w:val="21"/>
        </w:rPr>
        <w:t>11-5</w:t>
      </w:r>
      <w:r>
        <w:rPr>
          <w:rFonts w:ascii="Times New Roman" w:hAnsi="Times New Roman" w:cs="宋体"/>
          <w:bCs/>
          <w:kern w:val="2"/>
          <w:sz w:val="21"/>
          <w:szCs w:val="21"/>
        </w:rPr>
        <w:t>所示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根据杠杆的平衡条件可知，如果轮</w:t>
      </w:r>
      <w:proofErr w:type="gram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半径是轴半径</w:t>
      </w:r>
      <w:proofErr w:type="gram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的几倍，那么作用在轮上的动力就是作用在轴上的阻力的几分之一，同时作用在轮上的力要移动几倍的距离。设动力为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/>
          <w:bCs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则动力臂为大圆半径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R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；阻力为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/>
          <w:bCs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/>
          <w:bCs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这阻力臂为小圆半径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r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。若使轮轴正常工作，应则符合“动力×动力臂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=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阻力×阻力臂”，即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/>
          <w:bCs/>
          <w:kern w:val="2"/>
          <w:sz w:val="21"/>
          <w:szCs w:val="21"/>
        </w:rPr>
        <w:t>∙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R=F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/>
          <w:bCs/>
          <w:kern w:val="2"/>
          <w:sz w:val="21"/>
          <w:szCs w:val="21"/>
        </w:rPr>
        <w:t>∙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r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。由图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11-5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可知，动力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使轮转一周时，阻力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在轴上转动一周。可知动力通过的距离为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S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=2</w:t>
      </w:r>
      <w:r>
        <w:rPr>
          <w:rFonts w:ascii="Times New Roman" w:hAnsi="Times New Roman"/>
          <w:bCs/>
          <w:kern w:val="2"/>
          <w:sz w:val="21"/>
          <w:szCs w:val="21"/>
        </w:rPr>
        <w:t>π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R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，阻力通过的距离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S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=2</w:t>
      </w:r>
      <w:r>
        <w:rPr>
          <w:rFonts w:ascii="Times New Roman" w:hAnsi="Times New Roman"/>
          <w:bCs/>
          <w:kern w:val="2"/>
          <w:sz w:val="21"/>
          <w:szCs w:val="21"/>
        </w:rPr>
        <w:t>π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R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。由上式可得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S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/S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=R/r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，则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S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手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=(R/r)S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物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。由此可知，只有动力加在轮上才能省力。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与滑轮等工具相似，有时轮轴也可以反过来使用，将动力作用在轴上，而阻力作用在轮上，这时轮轴作用不但不省力，反而费力，但可以少移动距离。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2.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轮轴应用的实例</w:t>
      </w:r>
    </w:p>
    <w:p w:rsidR="000B2093" w:rsidRDefault="00CD2368" w:rsidP="00A33E48">
      <w:pPr>
        <w:pStyle w:val="Style1"/>
        <w:spacing w:line="360" w:lineRule="auto"/>
        <w:ind w:firstLineChars="200" w:firstLine="440"/>
        <w:rPr>
          <w:rFonts w:ascii="Times New Roman" w:hAnsi="Times New Roman"/>
          <w:sz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3554730</wp:posOffset>
            </wp:positionH>
            <wp:positionV relativeFrom="paragraph">
              <wp:posOffset>797560</wp:posOffset>
            </wp:positionV>
            <wp:extent cx="1694815" cy="942975"/>
            <wp:effectExtent l="0" t="0" r="635" b="9525"/>
            <wp:wrapSquare wrapText="bothSides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hint="eastAsia"/>
          <w:sz w:val="21"/>
        </w:rPr>
        <w:t>轮轴的本质是一个可以连续转动的不等</w:t>
      </w:r>
      <w:r>
        <w:rPr>
          <w:rFonts w:ascii="Times New Roman" w:hAnsi="Times New Roman" w:hint="eastAsia"/>
          <w:sz w:val="21"/>
        </w:rPr>
        <w:t>臂</w:t>
      </w:r>
      <w:r>
        <w:rPr>
          <w:rFonts w:ascii="Times New Roman" w:hAnsi="Times New Roman"/>
          <w:sz w:val="21"/>
        </w:rPr>
        <w:t>的杠杆</w:t>
      </w:r>
      <w:r>
        <w:rPr>
          <w:rFonts w:ascii="Times New Roman" w:hAnsi="Times New Roman" w:hint="eastAsia"/>
          <w:sz w:val="21"/>
        </w:rPr>
        <w:t>。因此轮轴的几何外形可以是圆形的，也可以是其他形状的。如螺丝刀的横截面是圆形，拧螺母的扳手的外形是一个长棍型，水龙头的扭柄是一个“</w:t>
      </w:r>
      <w:r>
        <w:rPr>
          <w:rFonts w:ascii="Times New Roman" w:hAnsi="Times New Roman" w:hint="eastAsia"/>
          <w:sz w:val="21"/>
        </w:rPr>
        <w:t>T</w:t>
      </w:r>
      <w:r>
        <w:rPr>
          <w:rFonts w:ascii="Times New Roman" w:hAnsi="Times New Roman" w:hint="eastAsia"/>
          <w:sz w:val="21"/>
        </w:rPr>
        <w:t>”</w:t>
      </w:r>
      <w:r>
        <w:rPr>
          <w:rFonts w:ascii="Times New Roman" w:hAnsi="Times New Roman"/>
          <w:sz w:val="21"/>
        </w:rPr>
        <w:t>字形</w:t>
      </w:r>
      <w:r>
        <w:rPr>
          <w:rFonts w:ascii="Times New Roman" w:hAnsi="Times New Roman" w:hint="eastAsia"/>
          <w:sz w:val="21"/>
        </w:rPr>
        <w:t>，绞肉机的摇把是一个折线形等，但它们在转动时都同时具有轮和</w:t>
      </w:r>
      <w:proofErr w:type="gramStart"/>
      <w:r>
        <w:rPr>
          <w:rFonts w:ascii="Times New Roman" w:hAnsi="Times New Roman" w:hint="eastAsia"/>
          <w:sz w:val="21"/>
        </w:rPr>
        <w:t>轴。</w:t>
      </w:r>
      <w:proofErr w:type="gramEnd"/>
      <w:r>
        <w:rPr>
          <w:rFonts w:ascii="Times New Roman" w:hAnsi="Times New Roman" w:hint="eastAsia"/>
          <w:sz w:val="21"/>
        </w:rPr>
        <w:t>因此在判断一个物体是否属于轮轴时，不能只看表面形状，而要抓住它在工作过程中是否具有轮轴的“轮”和“轴”一起</w:t>
      </w:r>
      <w:proofErr w:type="gramStart"/>
      <w:r>
        <w:rPr>
          <w:rFonts w:ascii="Times New Roman" w:hAnsi="Times New Roman" w:hint="eastAsia"/>
          <w:sz w:val="21"/>
        </w:rPr>
        <w:t>绕共同</w:t>
      </w:r>
      <w:proofErr w:type="gramEnd"/>
      <w:r>
        <w:rPr>
          <w:rFonts w:ascii="Times New Roman" w:hAnsi="Times New Roman" w:hint="eastAsia"/>
          <w:sz w:val="21"/>
        </w:rPr>
        <w:t>的轮轴转动这一本质特征。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让我们看看自行车都有哪些部位属于轮轴呢？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lastRenderedPageBreak/>
        <w:t>不难看出，车把是一个轮轴，刹车用的把柄也是一个轮轴，如图</w:t>
      </w:r>
      <w:r>
        <w:rPr>
          <w:rFonts w:ascii="Times New Roman" w:hAnsi="Times New Roman" w:hint="eastAsia"/>
          <w:sz w:val="21"/>
        </w:rPr>
        <w:t>11-6</w:t>
      </w:r>
      <w:r>
        <w:rPr>
          <w:rFonts w:ascii="Times New Roman" w:hAnsi="Times New Roman" w:hint="eastAsia"/>
          <w:sz w:val="21"/>
        </w:rPr>
        <w:t>所示。脚踏板与轮盘构成一个轮轴，后轮与飞轮也构成了一个轮轴，用车钥匙开启车锁时钥匙本身就是一个轮轴等。</w:t>
      </w:r>
    </w:p>
    <w:p w:rsidR="000B2093" w:rsidRDefault="00CD2368">
      <w:pPr>
        <w:pStyle w:val="Style1"/>
        <w:spacing w:line="360" w:lineRule="auto"/>
        <w:rPr>
          <w:rFonts w:ascii="Times New Roman" w:hAnsi="Times New Roman"/>
          <w:sz w:val="21"/>
        </w:rPr>
      </w:pPr>
      <w:r>
        <w:rPr>
          <w:rFonts w:ascii="Times New Roman" w:hAnsi="Times New Roman" w:hint="eastAsia"/>
          <w:sz w:val="21"/>
        </w:rPr>
        <w:t>生活中的螺丝刀、水龙头、门把手、汽车的摇把、方向盘等都属于轮轴，如图</w:t>
      </w:r>
      <w:r>
        <w:rPr>
          <w:rFonts w:ascii="Times New Roman" w:hAnsi="Times New Roman" w:hint="eastAsia"/>
          <w:sz w:val="21"/>
        </w:rPr>
        <w:t>11-7</w:t>
      </w:r>
      <w:r>
        <w:rPr>
          <w:rFonts w:ascii="Times New Roman" w:hAnsi="Times New Roman" w:hint="eastAsia"/>
          <w:sz w:val="21"/>
        </w:rPr>
        <w:t>所示。</w:t>
      </w:r>
    </w:p>
    <w:p w:rsidR="000B2093" w:rsidRDefault="00CD2368">
      <w:pPr>
        <w:pStyle w:val="Style1"/>
        <w:spacing w:line="360" w:lineRule="auto"/>
        <w:jc w:val="center"/>
        <w:rPr>
          <w:rFonts w:ascii="Times New Roman" w:hAnsi="Times New Roman"/>
          <w:sz w:val="21"/>
        </w:rPr>
      </w:pPr>
      <w:r>
        <w:rPr>
          <w:noProof/>
        </w:rPr>
        <w:drawing>
          <wp:inline distT="0" distB="0" distL="0" distR="0">
            <wp:extent cx="3577590" cy="1075055"/>
            <wp:effectExtent l="0" t="0" r="381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093" w:rsidRDefault="00CD2368" w:rsidP="00A33E48">
      <w:pPr>
        <w:pStyle w:val="Style1"/>
        <w:spacing w:line="360" w:lineRule="auto"/>
        <w:ind w:firstLineChars="200" w:firstLine="422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11.1.3 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斜面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1.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斜面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当要把一个物体从地面移动到高处时，比如将货物从码头搬运到轮船上，可以采取前面所学过的杠杆机械，也可以使用前面所学过的滑轮机械、轮轴机械等。但是如图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11-8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所示的机械也是常见的搬运方式，这种机械叫做斜面，其示意图如图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11-9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所示。与杠杆、滑轮等简单机械相同，斜面也是通过增加动力的移动距离来达到省力的目的。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根据功的原理，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G</w:t>
      </w:r>
      <w:r>
        <w:rPr>
          <w:rFonts w:ascii="Times New Roman" w:hAnsi="Times New Roman"/>
          <w:bCs/>
          <w:kern w:val="2"/>
          <w:sz w:val="21"/>
          <w:szCs w:val="21"/>
        </w:rPr>
        <w:t>∙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H=F</w:t>
      </w:r>
      <w:r>
        <w:rPr>
          <w:rFonts w:ascii="Times New Roman" w:hAnsi="Times New Roman"/>
          <w:bCs/>
          <w:kern w:val="2"/>
          <w:sz w:val="21"/>
          <w:szCs w:val="21"/>
        </w:rPr>
        <w:t>∙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L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，则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F=(h/L)G</w:t>
      </w:r>
    </w:p>
    <w:p w:rsidR="000B2093" w:rsidRDefault="00CD2368" w:rsidP="00A33E48">
      <w:pPr>
        <w:pStyle w:val="Style1"/>
        <w:spacing w:line="360" w:lineRule="auto"/>
        <w:ind w:firstLineChars="200" w:firstLine="44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noProof/>
        </w:rPr>
        <w:drawing>
          <wp:inline distT="0" distB="0" distL="0" distR="0">
            <wp:extent cx="4181475" cy="1278890"/>
            <wp:effectExtent l="50800" t="193675" r="65405" b="20383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7"/>
                    <a:srcRect t="15979" b="1071"/>
                    <a:stretch>
                      <a:fillRect/>
                    </a:stretch>
                  </pic:blipFill>
                  <pic:spPr>
                    <a:xfrm rot="324055">
                      <a:off x="0" y="0"/>
                      <a:ext cx="4190565" cy="12788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spacing w:line="360" w:lineRule="auto"/>
        <w:ind w:left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2.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斜面应用的实例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/>
          <w:bCs/>
          <w:kern w:val="2"/>
          <w:sz w:val="21"/>
          <w:szCs w:val="21"/>
        </w:rPr>
        <w:t>要使同一物体升高相同的高度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</w:t>
      </w:r>
      <w:r>
        <w:rPr>
          <w:rFonts w:ascii="Times New Roman" w:hAnsi="Times New Roman" w:cs="宋体"/>
          <w:bCs/>
          <w:kern w:val="2"/>
          <w:sz w:val="21"/>
          <w:szCs w:val="21"/>
        </w:rPr>
        <w:t>斜面越长越省力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。</w:t>
      </w:r>
      <w:r>
        <w:rPr>
          <w:rFonts w:ascii="Times New Roman" w:hAnsi="Times New Roman" w:cs="宋体"/>
          <w:bCs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11-10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所示，等高的几个斜面中，在其他条件都相同的情况下，用最右边的（也是最长的）一个斜面最省力，但需要通过的距离也最长。</w:t>
      </w:r>
    </w:p>
    <w:p w:rsidR="000B2093" w:rsidRDefault="00CD2368">
      <w:pPr>
        <w:pStyle w:val="Style1"/>
        <w:spacing w:line="360" w:lineRule="auto"/>
        <w:ind w:left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4756785" cy="1257300"/>
            <wp:effectExtent l="57150" t="209550" r="43815" b="2095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8"/>
                    <a:srcRect l="2441" t="8603" r="3224" b="8054"/>
                    <a:stretch>
                      <a:fillRect/>
                    </a:stretch>
                  </pic:blipFill>
                  <pic:spPr>
                    <a:xfrm rot="280666">
                      <a:off x="0" y="0"/>
                      <a:ext cx="4772940" cy="126163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日常生活中的楼梯、大型场所的残疾人轮椅通道、各种桥梁的引桥（如杨浦大桥盘旋的引桥）、盘山公路（如图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11-11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所示）、螺旋（如图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11-12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所示）等，都是斜面的一种应用。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b/>
          <w:bCs/>
          <w:kern w:val="2"/>
          <w:sz w:val="24"/>
          <w:szCs w:val="24"/>
        </w:rPr>
      </w:pPr>
      <w:r>
        <w:rPr>
          <w:rFonts w:ascii="Times New Roman" w:hAnsi="Times New Roman" w:cs="宋体" w:hint="eastAsia"/>
          <w:noProof/>
          <w:sz w:val="21"/>
          <w:szCs w:val="21"/>
        </w:rPr>
        <w:drawing>
          <wp:inline distT="0" distB="0" distL="0" distR="0">
            <wp:extent cx="638175" cy="68580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 xml:space="preserve">11.2 </w:t>
      </w: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>难点解释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11.2.1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使用动滑轮一定省力吗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4602480</wp:posOffset>
            </wp:positionH>
            <wp:positionV relativeFrom="paragraph">
              <wp:posOffset>746125</wp:posOffset>
            </wp:positionV>
            <wp:extent cx="647700" cy="1475740"/>
            <wp:effectExtent l="57150" t="38100" r="57150" b="2921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648000" cy="147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1"/>
        </w:rPr>
        <w:t>通常情况下</w:t>
      </w:r>
      <w:r>
        <w:rPr>
          <w:rFonts w:ascii="Times New Roman" w:hAnsi="Times New Roman" w:hint="eastAsia"/>
          <w:sz w:val="21"/>
        </w:rPr>
        <w:t>，</w:t>
      </w:r>
      <w:r>
        <w:rPr>
          <w:rFonts w:ascii="Times New Roman" w:hAnsi="Times New Roman"/>
          <w:sz w:val="21"/>
        </w:rPr>
        <w:t>使用动滑轮工作时</w:t>
      </w:r>
      <w:r>
        <w:rPr>
          <w:rFonts w:ascii="Times New Roman" w:hAnsi="Times New Roman" w:hint="eastAsia"/>
          <w:sz w:val="21"/>
        </w:rPr>
        <w:t>，</w:t>
      </w:r>
      <w:r>
        <w:rPr>
          <w:rFonts w:ascii="Times New Roman" w:hAnsi="Times New Roman"/>
          <w:sz w:val="21"/>
        </w:rPr>
        <w:t>大多是吧把重物挂在动滑轮的轴上</w:t>
      </w:r>
      <w:r>
        <w:rPr>
          <w:rFonts w:ascii="Times New Roman" w:hAnsi="Times New Roman" w:hint="eastAsia"/>
          <w:sz w:val="21"/>
        </w:rPr>
        <w:t>，</w:t>
      </w:r>
      <w:r>
        <w:rPr>
          <w:rFonts w:ascii="Times New Roman" w:hAnsi="Times New Roman"/>
          <w:sz w:val="21"/>
        </w:rPr>
        <w:t>拉力作用在轮缘</w:t>
      </w:r>
      <w:r>
        <w:rPr>
          <w:rFonts w:ascii="Times New Roman" w:hAnsi="Times New Roman" w:hint="eastAsia"/>
          <w:sz w:val="21"/>
        </w:rPr>
        <w:t>的细绳上，此时对应的杠杆是动力臂为阻力臂</w:t>
      </w:r>
      <w:r>
        <w:rPr>
          <w:rFonts w:ascii="Times New Roman" w:hAnsi="Times New Roman" w:hint="eastAsia"/>
          <w:sz w:val="21"/>
        </w:rPr>
        <w:t>2</w:t>
      </w:r>
      <w:r>
        <w:rPr>
          <w:rFonts w:ascii="Times New Roman" w:hAnsi="Times New Roman" w:hint="eastAsia"/>
          <w:sz w:val="21"/>
        </w:rPr>
        <w:t>倍的省力杠杆。然而，当重物悬挂在轮缘的细绳上，拉力作用在动滑轮的轴上时，对应的杠杆却是动力臂为阻力臂的二分之一的费力杠杆。因此，在分析动滑轮是否省力时，一定要注意分析比较动力臂和阻力臂的大小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11.2.2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非常规滑轮组的原理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滑轮组部分的难点在于等差滑轮部分，如图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11-13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11-14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所示，图（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）同一个滑轮平衡时的两边与轴处受力关系总是：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1:2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的关系。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图（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）中，可以看到三条虚线表示同一根绳子，当系统处于平衡时，这根绳子上的每一处受力相等，请注意系统最左边最长绳上的受力也是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图（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c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）中，两条虚线表示同一根绳子，系统平衡时，这根绳子上每一处受力也相等。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图（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d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）中，悬挂重物的滑轮直接连接的三根绳子上的力的大小分别为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、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2F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、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，可知物体的重力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G=4F.</w:t>
      </w:r>
    </w:p>
    <w:p w:rsidR="000B2093" w:rsidRDefault="00CD2368">
      <w:pPr>
        <w:pStyle w:val="Style1"/>
        <w:spacing w:line="360" w:lineRule="auto"/>
        <w:jc w:val="center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3362325" cy="177228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63921" cy="177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b/>
          <w:bCs/>
          <w:kern w:val="2"/>
          <w:sz w:val="24"/>
          <w:szCs w:val="24"/>
        </w:rPr>
      </w:pPr>
      <w:r>
        <w:rPr>
          <w:rFonts w:ascii="Times New Roman" w:hAnsi="Times New Roman" w:cs="宋体" w:hint="eastAsia"/>
          <w:noProof/>
          <w:sz w:val="21"/>
          <w:szCs w:val="21"/>
        </w:rPr>
        <w:drawing>
          <wp:inline distT="0" distB="0" distL="114300" distR="114300">
            <wp:extent cx="685800" cy="68580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 xml:space="preserve">11.3 </w:t>
      </w:r>
      <w:r>
        <w:rPr>
          <w:rFonts w:ascii="Times New Roman" w:hAnsi="Times New Roman" w:cs="宋体" w:hint="eastAsia"/>
          <w:b/>
          <w:bCs/>
          <w:kern w:val="2"/>
          <w:sz w:val="24"/>
          <w:szCs w:val="24"/>
        </w:rPr>
        <w:t>例题解析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11.3.1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对定滑轮使用特点的认识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例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1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某同学研究定滑轮的使用特点，他每次都匀速提起钩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码，研究过程如图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11-15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所示，请仔细观察图中的操作和测量结果，然后归纳得出初步结论。</w:t>
      </w:r>
    </w:p>
    <w:p w:rsidR="000B2093" w:rsidRDefault="00CD2368">
      <w:pPr>
        <w:pStyle w:val="Style1"/>
        <w:spacing w:line="360" w:lineRule="auto"/>
        <w:jc w:val="center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noProof/>
        </w:rPr>
        <w:drawing>
          <wp:inline distT="0" distB="0" distL="0" distR="0">
            <wp:extent cx="4434205" cy="1876425"/>
            <wp:effectExtent l="0" t="0" r="444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43545" cy="188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）比较（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）、（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）两图，可知</w:t>
      </w:r>
      <w:r>
        <w:rPr>
          <w:rFonts w:ascii="Times New Roman" w:hAnsi="Times New Roman" w:cs="宋体" w:hint="eastAsia"/>
          <w:bCs/>
          <w:kern w:val="2"/>
          <w:sz w:val="21"/>
          <w:szCs w:val="21"/>
          <w:u w:val="single"/>
        </w:rPr>
        <w:t xml:space="preserve">                                          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；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）比较（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）、（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c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）和（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d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）三图，可知</w:t>
      </w:r>
      <w:r>
        <w:rPr>
          <w:rFonts w:ascii="Times New Roman" w:hAnsi="Times New Roman" w:cs="宋体" w:hint="eastAsia"/>
          <w:bCs/>
          <w:kern w:val="2"/>
          <w:sz w:val="21"/>
          <w:szCs w:val="21"/>
          <w:u w:val="single"/>
        </w:rPr>
        <w:t xml:space="preserve">                                   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【点拨】请同学们注意观察题中弹簧测力计拉力的大小和方向，重点是分析几幅图中的相同之处和不同之处。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比较（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）、（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）两图时，请以（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）图为参照比较（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）图的变化。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当解答（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）、（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c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）、（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d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）三图对比结果时，不能提“是否省力”，因为此时并不与原始状态的（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）图比较。</w:t>
      </w:r>
    </w:p>
    <w:p w:rsidR="000B2093" w:rsidRDefault="00CD2368">
      <w:pPr>
        <w:pStyle w:val="Style1"/>
        <w:tabs>
          <w:tab w:val="left" w:pos="5355"/>
        </w:tabs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lastRenderedPageBreak/>
        <w:t>【答案】（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）提升同一重物时，使用定滑轮可以改变用力的方向，用力的大小与不用定滑轮时相同；（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</w:t>
      </w:r>
      <w:proofErr w:type="gramStart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使用定滑提升</w:t>
      </w:r>
      <w:proofErr w:type="gramEnd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同一重物，向各个方向用力时，力的大小不变。</w:t>
      </w:r>
    </w:p>
    <w:p w:rsidR="000B2093" w:rsidRDefault="00CD2368">
      <w:pPr>
        <w:pStyle w:val="Style1"/>
        <w:tabs>
          <w:tab w:val="left" w:pos="5355"/>
        </w:tabs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反思】在解答此类题型时，请注意题中研究什么问题。如果研究的是有关力的问题，则要仔细回答力的大小、方向、作用点的细节；如果只是问定滑轮的使用特点，则根据定滑轮的使用特点，回答定滑轮是否改变力的方向、是否省力。</w:t>
      </w:r>
    </w:p>
    <w:p w:rsidR="000B2093" w:rsidRDefault="000B2093">
      <w:pPr>
        <w:pStyle w:val="Style1"/>
        <w:tabs>
          <w:tab w:val="left" w:pos="5355"/>
        </w:tabs>
        <w:spacing w:line="360" w:lineRule="auto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11.3.2 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单个定滑轮、单个动滑轮的竖直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使用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例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2 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11-6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物体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B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所受重力都为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120N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，滑轮重力和</w:t>
      </w:r>
      <w:proofErr w:type="gramStart"/>
      <w:r>
        <w:rPr>
          <w:rFonts w:ascii="Times New Roman" w:hAnsi="Times New Roman" w:cs="宋体" w:hint="eastAsia"/>
          <w:bCs/>
          <w:kern w:val="2"/>
          <w:sz w:val="21"/>
          <w:szCs w:val="21"/>
        </w:rPr>
        <w:t>绳与</w:t>
      </w:r>
      <w:proofErr w:type="gramEnd"/>
      <w:r>
        <w:rPr>
          <w:rFonts w:ascii="Times New Roman" w:hAnsi="Times New Roman" w:cs="宋体" w:hint="eastAsia"/>
          <w:bCs/>
          <w:kern w:val="2"/>
          <w:sz w:val="21"/>
          <w:szCs w:val="21"/>
        </w:rPr>
        <w:t>轮间摩擦不计。当分别用力匀速提升物体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时，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A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为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______N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  <w:vertAlign w:val="subscript"/>
        </w:rPr>
        <w:t>B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为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________N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。</w:t>
      </w:r>
    </w:p>
    <w:p w:rsidR="000B2093" w:rsidRDefault="00CD2368" w:rsidP="00A33E48">
      <w:pPr>
        <w:pStyle w:val="Style1"/>
        <w:spacing w:line="360" w:lineRule="auto"/>
        <w:ind w:firstLineChars="200" w:firstLine="440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4011295</wp:posOffset>
            </wp:positionH>
            <wp:positionV relativeFrom="paragraph">
              <wp:posOffset>130175</wp:posOffset>
            </wp:positionV>
            <wp:extent cx="1172845" cy="1185545"/>
            <wp:effectExtent l="57150" t="57150" r="46355" b="52705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68629">
                      <a:off x="0" y="0"/>
                      <a:ext cx="11728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【点拨】不计滑轮的重力和摩擦力，考虑理想状态下，则本题直接用定、动滑轮的特点解答即可。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【解析】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A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为作用在动滑轮上的力，拉力为物体重力的一半，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A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=0.5G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A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=0.5*120N=60N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。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为作用在定滑轮上的力，拉力与物体重力相等，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=G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=12N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【答案】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60,120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【反思】请注意，如果题中考虑滑轮重力时，定滑轮上拉力与物体重力的关系不变，但动滑轮的计算公式要修正为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动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=0.5G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总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=0.5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物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+G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轮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初中阶段，不论是中考还是竞赛内容，绳与轮间的摩擦还没有考察过。但真实情况是，如果绳与轮间没有摩擦，滑轮不可能转动起来。如果你对这些知识有兴趣，不放自己去查阅一些资料。</w:t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</w:p>
    <w:p w:rsidR="000B2093" w:rsidRDefault="00CD2368" w:rsidP="00A33E48">
      <w:pPr>
        <w:pStyle w:val="Style1"/>
        <w:spacing w:line="360" w:lineRule="auto"/>
        <w:ind w:firstLineChars="200" w:firstLine="440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4451985</wp:posOffset>
            </wp:positionH>
            <wp:positionV relativeFrom="paragraph">
              <wp:posOffset>256540</wp:posOffset>
            </wp:positionV>
            <wp:extent cx="775970" cy="1371600"/>
            <wp:effectExtent l="76200" t="38100" r="81280" b="38100"/>
            <wp:wrapSquare wrapText="bothSides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58662">
                      <a:off x="0" y="0"/>
                      <a:ext cx="77597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11.3.3 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费力的动滑轮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例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3</w:t>
      </w:r>
      <w:r>
        <w:rPr>
          <w:rFonts w:ascii="Times New Roman" w:hAnsi="Times New Roman" w:cs="宋体"/>
          <w:bCs/>
          <w:kern w:val="2"/>
          <w:sz w:val="21"/>
          <w:szCs w:val="21"/>
        </w:rPr>
        <w:t xml:space="preserve"> </w:t>
      </w:r>
      <w:r>
        <w:rPr>
          <w:rFonts w:ascii="Times New Roman" w:hAnsi="Times New Roman" w:cs="宋体"/>
          <w:bCs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11-17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所示，绳子的一端拴着弹簧测力计接地，绳子的另一端挂着物体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。当用力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匀速提起滑轮（滑轮和绳子的重力及摩擦不计）时，弹簧测力计示数为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10N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，则物体重力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与力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的大小应为（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   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）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、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G=10N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F=10N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、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G=10N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F=20N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lastRenderedPageBreak/>
        <w:t>C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、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G=5N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 xml:space="preserve"> F=5N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kern w:val="2"/>
          <w:sz w:val="21"/>
          <w:szCs w:val="21"/>
        </w:rPr>
        <w:t>D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、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G=20N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bCs/>
          <w:kern w:val="2"/>
          <w:sz w:val="21"/>
          <w:szCs w:val="21"/>
        </w:rPr>
        <w:t>F=10N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【点拨】本题中滑轮</w:t>
      </w:r>
      <w:proofErr w:type="gramStart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的轴随物体</w:t>
      </w:r>
      <w:proofErr w:type="gramEnd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的上升而上升，这是动滑轮。通常情况下，拉力是作用在滑轮的边缘，阻力是在滑轮的轮轴上，而本题中正好相反。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【解析】作用在滑轮边缘上的两个力是相等的，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G=F=10N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，作用在轴上的力是轮边缘上的两个力的和，即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F=2G=2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×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10N=20N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【答案】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 xml:space="preserve">B 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【反思】不论是动滑轮还是定滑轮，在不考虑滑轮本身重力时，轴上受力总是滑轮边缘处受力的两倍。</w:t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bCs/>
          <w:kern w:val="2"/>
          <w:sz w:val="21"/>
          <w:szCs w:val="21"/>
        </w:rPr>
      </w:pPr>
    </w:p>
    <w:p w:rsidR="000B2093" w:rsidRDefault="00CD2368">
      <w:pPr>
        <w:snapToGrid w:val="0"/>
        <w:spacing w:line="360" w:lineRule="auto"/>
        <w:ind w:firstLineChars="200" w:firstLine="480"/>
        <w:rPr>
          <w:rFonts w:ascii="Times New Roman" w:eastAsia="宋体" w:hAnsi="Times New Roman"/>
          <w:b/>
          <w:sz w:val="21"/>
          <w:lang w:eastAsia="zh-CN"/>
        </w:rPr>
      </w:pPr>
      <w:r>
        <w:rPr>
          <w:noProof/>
          <w:lang w:val="en-US" w:eastAsia="zh-CN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3763645</wp:posOffset>
            </wp:positionH>
            <wp:positionV relativeFrom="paragraph">
              <wp:posOffset>159385</wp:posOffset>
            </wp:positionV>
            <wp:extent cx="1454785" cy="1043940"/>
            <wp:effectExtent l="57150" t="76200" r="50165" b="60960"/>
            <wp:wrapSquare wrapText="bothSides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5115">
                      <a:off x="0" y="0"/>
                      <a:ext cx="1454785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 w:cs="宋体" w:hint="eastAsia"/>
          <w:b/>
          <w:bCs/>
          <w:kern w:val="2"/>
          <w:sz w:val="21"/>
          <w:szCs w:val="21"/>
          <w:lang w:eastAsia="zh-CN"/>
        </w:rPr>
        <w:t>11</w:t>
      </w:r>
      <w:r>
        <w:rPr>
          <w:rFonts w:ascii="Times New Roman" w:eastAsia="宋体" w:hAnsi="Times New Roman" w:cs="宋体" w:hint="eastAsia"/>
          <w:b/>
          <w:bCs/>
          <w:kern w:val="2"/>
          <w:sz w:val="21"/>
          <w:szCs w:val="21"/>
        </w:rPr>
        <w:t xml:space="preserve">.3.4    </w:t>
      </w:r>
      <w:r>
        <w:rPr>
          <w:rFonts w:ascii="Times New Roman" w:eastAsia="宋体" w:hAnsi="Times New Roman" w:cs="宋体" w:hint="eastAsia"/>
          <w:b/>
          <w:bCs/>
          <w:kern w:val="2"/>
          <w:sz w:val="21"/>
          <w:szCs w:val="21"/>
        </w:rPr>
        <w:t>动滑轮水平使用</w:t>
      </w:r>
      <w:r>
        <w:rPr>
          <w:rFonts w:ascii="Times New Roman" w:eastAsia="宋体" w:hAnsi="Times New Roman" w:cs="宋体" w:hint="eastAsia"/>
          <w:b/>
          <w:bCs/>
          <w:kern w:val="2"/>
          <w:sz w:val="21"/>
          <w:szCs w:val="21"/>
          <w:lang w:eastAsia="zh-CN"/>
        </w:rPr>
        <w:t>的受力分析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例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4 </w:t>
      </w: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11-18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所示，物体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在拉力</w:t>
      </w:r>
      <w:r>
        <w:rPr>
          <w:rFonts w:ascii="Times New Roman" w:hAnsi="Times New Roman" w:cs="宋体" w:hint="eastAsia"/>
          <w:kern w:val="2"/>
          <w:sz w:val="21"/>
          <w:szCs w:val="21"/>
        </w:rPr>
        <w:t>F=80N</w:t>
      </w:r>
      <w:r>
        <w:rPr>
          <w:rFonts w:ascii="Times New Roman" w:hAnsi="Times New Roman" w:cs="宋体" w:hint="eastAsia"/>
          <w:kern w:val="2"/>
          <w:sz w:val="21"/>
          <w:szCs w:val="21"/>
        </w:rPr>
        <w:t>的作用下以</w:t>
      </w:r>
      <w:r>
        <w:rPr>
          <w:rFonts w:ascii="Times New Roman" w:hAnsi="Times New Roman" w:cs="宋体" w:hint="eastAsia"/>
          <w:kern w:val="2"/>
          <w:sz w:val="21"/>
          <w:szCs w:val="21"/>
        </w:rPr>
        <w:t>4m/s</w:t>
      </w:r>
      <w:r>
        <w:rPr>
          <w:rFonts w:ascii="Times New Roman" w:hAnsi="Times New Roman" w:cs="宋体" w:hint="eastAsia"/>
          <w:kern w:val="2"/>
          <w:sz w:val="21"/>
          <w:szCs w:val="21"/>
        </w:rPr>
        <w:t>的速度在水平地面上做匀速直线运动，物体</w:t>
      </w:r>
      <w:r>
        <w:rPr>
          <w:rFonts w:ascii="Times New Roman" w:hAnsi="Times New Roman" w:cs="宋体" w:hint="eastAsia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kern w:val="2"/>
          <w:sz w:val="21"/>
          <w:szCs w:val="21"/>
        </w:rPr>
        <w:t>与水平地面之间的滑动摩擦力为</w:t>
      </w:r>
      <w:r>
        <w:rPr>
          <w:rFonts w:ascii="Times New Roman" w:hAnsi="Times New Roman" w:cs="宋体" w:hint="eastAsia"/>
          <w:kern w:val="2"/>
          <w:sz w:val="21"/>
          <w:szCs w:val="21"/>
        </w:rPr>
        <w:t>15N</w:t>
      </w:r>
      <w:r>
        <w:rPr>
          <w:rFonts w:ascii="Times New Roman" w:hAnsi="Times New Roman" w:cs="宋体" w:hint="eastAsia"/>
          <w:kern w:val="2"/>
          <w:sz w:val="21"/>
          <w:szCs w:val="21"/>
        </w:rPr>
        <w:t>，求：（</w:t>
      </w:r>
      <w:r>
        <w:rPr>
          <w:rFonts w:ascii="Times New Roman" w:hAnsi="Times New Roman" w:cs="宋体" w:hint="eastAsia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）物体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B </w:t>
      </w:r>
      <w:r>
        <w:rPr>
          <w:rFonts w:ascii="Times New Roman" w:hAnsi="Times New Roman" w:cs="宋体" w:hint="eastAsia"/>
          <w:kern w:val="2"/>
          <w:sz w:val="21"/>
          <w:szCs w:val="21"/>
        </w:rPr>
        <w:t>运动的速度；（</w:t>
      </w:r>
      <w:r>
        <w:rPr>
          <w:rFonts w:ascii="Times New Roman" w:hAnsi="Times New Roman" w:cs="宋体" w:hint="eastAsia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  <w:r>
        <w:rPr>
          <w:rFonts w:ascii="Times New Roman" w:hAnsi="Times New Roman" w:cs="宋体"/>
          <w:kern w:val="2"/>
          <w:sz w:val="21"/>
          <w:szCs w:val="21"/>
        </w:rPr>
        <w:t>物体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受到的滑动摩擦力。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【点拨】本题重点关注的是两点：（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）轮边缘的力移动距离与轮轴移动距离的关系；（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）物体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匀速运动的原因是受到了平衡力的作用。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物体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受到向右的拉力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，受到向左的力由两个：一个是滑轮对物体向左的拉力，另一个是地面阻碍物体向右运动的摩擦力。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【解析】（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）因为时间相同，而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S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=2S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A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，所以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V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=2V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A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×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4m/s=8m/s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）由题意可知，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F=2F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+f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f=F-2F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=80N-2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×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15N=50N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【答案】（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8m/s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；（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50N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【反思】本题中，涉及水平的拉力和地面对物体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 xml:space="preserve">A 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、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的摩擦力的分析，涉及动滑轮轮轴和边缘处受力分析。因此，确定研究对象，并根据受力平衡对物体进行力的分析是本题的关键。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4669155</wp:posOffset>
            </wp:positionH>
            <wp:positionV relativeFrom="paragraph">
              <wp:posOffset>144780</wp:posOffset>
            </wp:positionV>
            <wp:extent cx="621665" cy="1314450"/>
            <wp:effectExtent l="0" t="0" r="6985" b="0"/>
            <wp:wrapSquare wrapText="bothSides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66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lastRenderedPageBreak/>
        <w:t xml:space="preserve">11.3.5  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最简单的滑轮组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例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5  </w:t>
      </w: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11-19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</w:t>
      </w:r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r>
        <w:rPr>
          <w:rFonts w:ascii="Times New Roman" w:hAnsi="Times New Roman" w:cs="宋体"/>
          <w:kern w:val="2"/>
          <w:sz w:val="21"/>
          <w:szCs w:val="21"/>
        </w:rPr>
        <w:t>滑轮组中绳的</w:t>
      </w:r>
      <w:proofErr w:type="gramStart"/>
      <w:r>
        <w:rPr>
          <w:rFonts w:ascii="Times New Roman" w:hAnsi="Times New Roman" w:cs="宋体"/>
          <w:kern w:val="2"/>
          <w:sz w:val="21"/>
          <w:szCs w:val="21"/>
        </w:rPr>
        <w:t>固定端</w:t>
      </w:r>
      <w:proofErr w:type="gramEnd"/>
      <w:r>
        <w:rPr>
          <w:rFonts w:ascii="Times New Roman" w:hAnsi="Times New Roman" w:cs="宋体"/>
          <w:kern w:val="2"/>
          <w:sz w:val="21"/>
          <w:szCs w:val="21"/>
        </w:rPr>
        <w:t>系在动滑轮上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/>
          <w:kern w:val="2"/>
          <w:sz w:val="21"/>
          <w:szCs w:val="21"/>
        </w:rPr>
        <w:t>当用此装置匀速提起重物时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/>
          <w:kern w:val="2"/>
          <w:sz w:val="21"/>
          <w:szCs w:val="21"/>
        </w:rPr>
        <w:t>如果不计摩擦和滑轮自重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/>
          <w:kern w:val="2"/>
          <w:sz w:val="21"/>
          <w:szCs w:val="21"/>
        </w:rPr>
        <w:t>则所用的拉力为</w:t>
      </w:r>
      <w:r>
        <w:rPr>
          <w:rFonts w:ascii="Times New Roman" w:hAnsi="Times New Roman" w:cs="宋体" w:hint="eastAsia"/>
          <w:kern w:val="2"/>
          <w:sz w:val="21"/>
          <w:szCs w:val="21"/>
        </w:rPr>
        <w:t>（）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A. F=G                        B. F=0.5G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C. F=1/3G                       D.</w:t>
      </w:r>
      <w:r>
        <w:rPr>
          <w:rFonts w:ascii="Times New Roman" w:hAnsi="Times New Roman" w:cs="宋体" w:hint="eastAsia"/>
          <w:kern w:val="2"/>
          <w:sz w:val="21"/>
          <w:szCs w:val="21"/>
        </w:rPr>
        <w:t>无法确定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【点拨】本题是一定一动滑轮组，题中绳的起点在动滑轮处，在动滑轮部分连接了三股绳子，这样可以省更多的力，但不能改变力的方向。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【解析】</w:t>
      </w:r>
      <w:r>
        <w:rPr>
          <w:rFonts w:ascii="Times New Roman" w:hAnsi="Times New Roman" w:cs="宋体"/>
          <w:bCs/>
          <w:color w:val="0000FF"/>
          <w:kern w:val="2"/>
          <w:sz w:val="21"/>
          <w:szCs w:val="21"/>
        </w:rPr>
        <w:t>在动滑轮部分有三股绳子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，</w:t>
      </w:r>
      <w:r>
        <w:rPr>
          <w:rFonts w:ascii="Times New Roman" w:hAnsi="Times New Roman" w:cs="宋体"/>
          <w:bCs/>
          <w:color w:val="0000FF"/>
          <w:kern w:val="2"/>
          <w:sz w:val="21"/>
          <w:szCs w:val="21"/>
        </w:rPr>
        <w:t>则拉力为物体重力的三分之一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【答案】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C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【反思】比较图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11-3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c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）与图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11-19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，要使一个</w:t>
      </w:r>
      <w:proofErr w:type="gramStart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装置省</w:t>
      </w:r>
      <w:proofErr w:type="gramEnd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更多的力，就要舍弃一些有利的特性，比如“改变力的方向”这一优势。本题就是如此，许多简单机械的设计思路，都遵循这一规律。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11.3.6  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最简单的差动滑轮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例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6  </w:t>
      </w: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11-20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</w:t>
      </w:r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r>
        <w:rPr>
          <w:rFonts w:ascii="Times New Roman" w:hAnsi="Times New Roman" w:cs="宋体"/>
          <w:kern w:val="2"/>
          <w:sz w:val="21"/>
          <w:szCs w:val="21"/>
        </w:rPr>
        <w:t>用滑轮装置将重力为</w:t>
      </w:r>
      <w:r>
        <w:rPr>
          <w:rFonts w:ascii="Times New Roman" w:hAnsi="Times New Roman" w:cs="宋体" w:hint="eastAsia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的物体悬挂，如果不计滑轮质量和摩擦，要使整个装置达到平衡，则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与</w:t>
      </w:r>
      <w:r>
        <w:rPr>
          <w:rFonts w:ascii="Times New Roman" w:hAnsi="Times New Roman" w:cs="宋体" w:hint="eastAsia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的关系如何？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4221480</wp:posOffset>
            </wp:positionH>
            <wp:positionV relativeFrom="paragraph">
              <wp:posOffset>76835</wp:posOffset>
            </wp:positionV>
            <wp:extent cx="990600" cy="1315085"/>
            <wp:effectExtent l="0" t="0" r="0" b="0"/>
            <wp:wrapSquare wrapText="bothSides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【点拨】这是一个等差滑轮，与常规滑轮最大的区别在于：常规滑轮或滑轮组中从头到尾只有一根绳子，同一根绳子上的力处处相等；而等差滑轮装置所用不是一根绳子，不同绳子上的力并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不相等。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【解析】对</w:t>
      </w:r>
      <w:r>
        <w:rPr>
          <w:rFonts w:ascii="Times New Roman" w:hAnsi="Times New Roman" w:cs="宋体"/>
          <w:bCs/>
          <w:color w:val="0000FF"/>
          <w:kern w:val="2"/>
          <w:sz w:val="21"/>
          <w:szCs w:val="21"/>
        </w:rPr>
        <w:t>每根绳子进行受力分析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，</w:t>
      </w:r>
      <w:r>
        <w:rPr>
          <w:rFonts w:ascii="Times New Roman" w:hAnsi="Times New Roman" w:cs="宋体"/>
          <w:bCs/>
          <w:color w:val="0000FF"/>
          <w:kern w:val="2"/>
          <w:sz w:val="21"/>
          <w:szCs w:val="21"/>
        </w:rPr>
        <w:t>由图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11-20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）可知，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G=3F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【答案】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F=1/3G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，拉力方向竖直向下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【反思】用两个滑轮，使拉力为物体重力的三分之一，这与例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5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相同。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但与例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5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相比，本题中还改变了用力的方向。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如果用三个、四个、五个或更多的滑轮，请同学们思考，与标准的滑轮组相比，是不是可以得到省力更多或改变用力方向等优势。</w:t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11.3.7  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轮轴知识的应用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lastRenderedPageBreak/>
        <w:t>例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7  </w:t>
      </w:r>
      <w:r>
        <w:rPr>
          <w:rFonts w:ascii="Times New Roman" w:hAnsi="Times New Roman" w:cs="宋体" w:hint="eastAsia"/>
          <w:kern w:val="2"/>
          <w:sz w:val="21"/>
          <w:szCs w:val="21"/>
        </w:rPr>
        <w:t>辘轳摇把到轴线的距离是</w:t>
      </w:r>
      <w:r>
        <w:rPr>
          <w:rFonts w:ascii="Times New Roman" w:hAnsi="Times New Roman" w:cs="宋体" w:hint="eastAsia"/>
          <w:kern w:val="2"/>
          <w:sz w:val="21"/>
          <w:szCs w:val="21"/>
        </w:rPr>
        <w:t>50cm</w:t>
      </w:r>
      <w:r>
        <w:rPr>
          <w:rFonts w:ascii="Times New Roman" w:hAnsi="Times New Roman" w:cs="宋体" w:hint="eastAsia"/>
          <w:kern w:val="2"/>
          <w:sz w:val="21"/>
          <w:szCs w:val="21"/>
        </w:rPr>
        <w:t>，轴半径是</w:t>
      </w:r>
      <w:r>
        <w:rPr>
          <w:rFonts w:ascii="Times New Roman" w:hAnsi="Times New Roman" w:cs="宋体" w:hint="eastAsia"/>
          <w:kern w:val="2"/>
          <w:sz w:val="21"/>
          <w:szCs w:val="21"/>
        </w:rPr>
        <w:t>10cm</w:t>
      </w:r>
      <w:r>
        <w:rPr>
          <w:rFonts w:ascii="Times New Roman" w:hAnsi="Times New Roman" w:cs="宋体" w:hint="eastAsia"/>
          <w:kern w:val="2"/>
          <w:sz w:val="21"/>
          <w:szCs w:val="21"/>
        </w:rPr>
        <w:t>，若把</w:t>
      </w:r>
      <w:r>
        <w:rPr>
          <w:rFonts w:ascii="Times New Roman" w:hAnsi="Times New Roman" w:cs="宋体" w:hint="eastAsia"/>
          <w:kern w:val="2"/>
          <w:sz w:val="21"/>
          <w:szCs w:val="21"/>
        </w:rPr>
        <w:t>240N</w:t>
      </w:r>
      <w:r>
        <w:rPr>
          <w:rFonts w:ascii="Times New Roman" w:hAnsi="Times New Roman" w:cs="宋体" w:hint="eastAsia"/>
          <w:kern w:val="2"/>
          <w:sz w:val="21"/>
          <w:szCs w:val="21"/>
        </w:rPr>
        <w:t>的水桶从井中匀速提起，应在摇把上加多大的力？如果井深</w:t>
      </w:r>
      <w:r>
        <w:rPr>
          <w:rFonts w:ascii="Times New Roman" w:hAnsi="Times New Roman" w:cs="宋体" w:hint="eastAsia"/>
          <w:kern w:val="2"/>
          <w:sz w:val="21"/>
          <w:szCs w:val="21"/>
        </w:rPr>
        <w:t>6m</w:t>
      </w:r>
      <w:r>
        <w:rPr>
          <w:rFonts w:ascii="Times New Roman" w:hAnsi="Times New Roman" w:cs="宋体" w:hint="eastAsia"/>
          <w:kern w:val="2"/>
          <w:sz w:val="21"/>
          <w:szCs w:val="21"/>
        </w:rPr>
        <w:t>，那么手</w:t>
      </w:r>
      <w:r>
        <w:rPr>
          <w:rFonts w:ascii="Times New Roman" w:hAnsi="Times New Roman" w:cs="宋体" w:hint="eastAsia"/>
          <w:kern w:val="2"/>
          <w:sz w:val="21"/>
          <w:szCs w:val="21"/>
        </w:rPr>
        <w:t>摇摇把移动了多少距离？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【点拨】生活中的轮轴有许多表现形式。本题没有给出图例，同学们应该学会自己画简图。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【解析】辘轳是一个轮轴。应用轮轴公式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R=F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r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，可知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ab/>
        <w:t xml:space="preserve">      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/>
          <w:bCs/>
          <w:color w:val="0000FF"/>
          <w:kern w:val="2"/>
          <w:sz w:val="21"/>
          <w:szCs w:val="21"/>
        </w:rPr>
        <w:t>∙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 xml:space="preserve">r/R=48N   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 xml:space="preserve">      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摇把摇动的距离为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s=2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π</w:t>
      </w:r>
      <w:proofErr w:type="spellStart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R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n</w:t>
      </w:r>
      <w:proofErr w:type="spellEnd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=30m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【反思】利用轮轴公式与利用杠杆公式一样，单位必须统一。相关距离单位只要统一，对力的计算结果就没有影响。比如本题中，距离单位“厘米”和“米”就同时出现并参与计算，这并不影响计算结果。</w:t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/>
          <w:bCs/>
          <w:kern w:val="2"/>
          <w:sz w:val="21"/>
          <w:szCs w:val="21"/>
        </w:rPr>
      </w:pP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 xml:space="preserve">11.3.8  </w:t>
      </w:r>
      <w:r>
        <w:rPr>
          <w:rFonts w:ascii="Times New Roman" w:hAnsi="Times New Roman" w:cs="宋体" w:hint="eastAsia"/>
          <w:b/>
          <w:bCs/>
          <w:kern w:val="2"/>
          <w:sz w:val="21"/>
          <w:szCs w:val="21"/>
        </w:rPr>
        <w:t>斜面的基础知识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例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8  </w:t>
      </w:r>
      <w:r>
        <w:rPr>
          <w:rFonts w:ascii="Times New Roman" w:hAnsi="Times New Roman" w:cs="宋体" w:hint="eastAsia"/>
          <w:kern w:val="2"/>
          <w:sz w:val="21"/>
          <w:szCs w:val="21"/>
        </w:rPr>
        <w:t>要把一重为</w:t>
      </w:r>
      <w:r>
        <w:rPr>
          <w:rFonts w:ascii="Times New Roman" w:hAnsi="Times New Roman" w:cs="宋体" w:hint="eastAsia"/>
          <w:kern w:val="2"/>
          <w:sz w:val="21"/>
          <w:szCs w:val="21"/>
        </w:rPr>
        <w:t>100N</w:t>
      </w:r>
      <w:r>
        <w:rPr>
          <w:rFonts w:ascii="Times New Roman" w:hAnsi="Times New Roman" w:cs="宋体" w:hint="eastAsia"/>
          <w:kern w:val="2"/>
          <w:sz w:val="21"/>
          <w:szCs w:val="21"/>
        </w:rPr>
        <w:t>的物体沿光滑的斜面匀速提高到</w:t>
      </w:r>
      <w:r>
        <w:rPr>
          <w:rFonts w:ascii="Times New Roman" w:hAnsi="Times New Roman" w:cs="宋体" w:hint="eastAsia"/>
          <w:kern w:val="2"/>
          <w:sz w:val="21"/>
          <w:szCs w:val="21"/>
        </w:rPr>
        <w:t>3m</w:t>
      </w:r>
      <w:r>
        <w:rPr>
          <w:rFonts w:ascii="Times New Roman" w:hAnsi="Times New Roman" w:cs="宋体" w:hint="eastAsia"/>
          <w:kern w:val="2"/>
          <w:sz w:val="21"/>
          <w:szCs w:val="21"/>
        </w:rPr>
        <w:t>的高度，问：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）若斜面长为</w:t>
      </w:r>
      <w:r>
        <w:rPr>
          <w:rFonts w:ascii="Times New Roman" w:hAnsi="Times New Roman" w:cs="宋体" w:hint="eastAsia"/>
          <w:kern w:val="2"/>
          <w:sz w:val="21"/>
          <w:szCs w:val="21"/>
        </w:rPr>
        <w:t>5m</w:t>
      </w:r>
      <w:r>
        <w:rPr>
          <w:rFonts w:ascii="Times New Roman" w:hAnsi="Times New Roman" w:cs="宋体" w:hint="eastAsia"/>
          <w:kern w:val="2"/>
          <w:sz w:val="21"/>
          <w:szCs w:val="21"/>
        </w:rPr>
        <w:t>，沿斜面的拉力为</w:t>
      </w:r>
      <w:r>
        <w:rPr>
          <w:rFonts w:ascii="Times New Roman" w:hAnsi="Times New Roman" w:cs="宋体" w:hint="eastAsia"/>
          <w:kern w:val="2"/>
          <w:sz w:val="21"/>
          <w:szCs w:val="21"/>
        </w:rPr>
        <w:t>________N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）若斜面长为</w:t>
      </w:r>
      <w:r>
        <w:rPr>
          <w:rFonts w:ascii="Times New Roman" w:hAnsi="Times New Roman" w:cs="宋体" w:hint="eastAsia"/>
          <w:kern w:val="2"/>
          <w:sz w:val="21"/>
          <w:szCs w:val="21"/>
        </w:rPr>
        <w:t>6m</w:t>
      </w:r>
      <w:r>
        <w:rPr>
          <w:rFonts w:ascii="Times New Roman" w:hAnsi="Times New Roman" w:cs="宋体" w:hint="eastAsia"/>
          <w:kern w:val="2"/>
          <w:sz w:val="21"/>
          <w:szCs w:val="21"/>
        </w:rPr>
        <w:t>，沿斜面的拉力为</w:t>
      </w:r>
      <w:r>
        <w:rPr>
          <w:rFonts w:ascii="Times New Roman" w:hAnsi="Times New Roman" w:cs="宋体" w:hint="eastAsia"/>
          <w:kern w:val="2"/>
          <w:sz w:val="21"/>
          <w:szCs w:val="21"/>
        </w:rPr>
        <w:t>________N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【点拨】要使物体升高相同的高度，斜面越长越省力，利用斜面公式进行计算即可。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【解析】（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</w:t>
      </w:r>
      <w:proofErr w:type="spellStart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Gh</w:t>
      </w:r>
      <w:proofErr w:type="spellEnd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/>
          <w:bCs/>
          <w:color w:val="0000FF"/>
          <w:kern w:val="2"/>
          <w:sz w:val="21"/>
          <w:szCs w:val="21"/>
        </w:rPr>
        <w:t>∙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L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</w:t>
      </w:r>
      <w:proofErr w:type="spellStart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Gh</w:t>
      </w:r>
      <w:proofErr w:type="spellEnd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/L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=60N</w:t>
      </w:r>
    </w:p>
    <w:p w:rsidR="000B2093" w:rsidRDefault="00CD2368">
      <w:pPr>
        <w:pStyle w:val="Style1"/>
        <w:spacing w:line="360" w:lineRule="auto"/>
        <w:ind w:firstLine="435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）</w:t>
      </w:r>
      <w:proofErr w:type="spellStart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Gh</w:t>
      </w:r>
      <w:proofErr w:type="spellEnd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/>
          <w:bCs/>
          <w:color w:val="0000FF"/>
          <w:kern w:val="2"/>
          <w:sz w:val="21"/>
          <w:szCs w:val="21"/>
        </w:rPr>
        <w:t>∙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L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 xml:space="preserve"> = </w:t>
      </w:r>
      <w:proofErr w:type="spellStart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Gh</w:t>
      </w:r>
      <w:proofErr w:type="spellEnd"/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/L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bCs/>
          <w:color w:val="0000FF"/>
          <w:kern w:val="2"/>
          <w:sz w:val="21"/>
          <w:szCs w:val="21"/>
        </w:rPr>
        <w:t>=50N</w:t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bCs/>
          <w:color w:val="0000FF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/>
          <w:color w:val="0000FF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/>
          <w:color w:val="0000FF"/>
          <w:kern w:val="2"/>
          <w:sz w:val="21"/>
          <w:szCs w:val="21"/>
        </w:rPr>
      </w:pP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1788795" cy="496570"/>
            <wp:effectExtent l="19050" t="57150" r="20955" b="5588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1789200" cy="4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spacing w:line="360" w:lineRule="auto"/>
        <w:jc w:val="center"/>
        <w:rPr>
          <w:rFonts w:ascii="Times New Roman" w:hAnsi="Times New Roman" w:cs="宋体"/>
          <w:b/>
          <w:kern w:val="2"/>
          <w:sz w:val="28"/>
          <w:szCs w:val="28"/>
        </w:rPr>
      </w:pPr>
      <w:r>
        <w:rPr>
          <w:rFonts w:ascii="Times New Roman" w:hAnsi="Times New Roman" w:cs="宋体"/>
          <w:b/>
          <w:kern w:val="2"/>
          <w:sz w:val="28"/>
          <w:szCs w:val="28"/>
        </w:rPr>
        <w:lastRenderedPageBreak/>
        <w:t xml:space="preserve">A  </w:t>
      </w:r>
      <w:r>
        <w:rPr>
          <w:rFonts w:ascii="Times New Roman" w:hAnsi="Times New Roman" w:cs="宋体" w:hint="eastAsia"/>
          <w:b/>
          <w:kern w:val="2"/>
          <w:sz w:val="28"/>
          <w:szCs w:val="28"/>
        </w:rPr>
        <w:t>卷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定滑轮和动滑轮在构造上是相同的，只是在使用中，</w:t>
      </w:r>
      <w:r>
        <w:rPr>
          <w:rFonts w:ascii="Times New Roman" w:hAnsi="Times New Roman" w:cs="宋体"/>
          <w:kern w:val="2"/>
          <w:sz w:val="21"/>
          <w:szCs w:val="21"/>
        </w:rPr>
        <w:t>___________________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的滑轮叫定滑轮，</w:t>
      </w:r>
      <w:r>
        <w:rPr>
          <w:rFonts w:ascii="Times New Roman" w:hAnsi="Times New Roman" w:cs="宋体"/>
          <w:kern w:val="2"/>
          <w:sz w:val="21"/>
          <w:szCs w:val="21"/>
        </w:rPr>
        <w:t>__________________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的滑轮叫动滑轮。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升国旗时旗杆的顶端常使用</w:t>
      </w:r>
      <w:r>
        <w:rPr>
          <w:rFonts w:ascii="Times New Roman" w:hAnsi="Times New Roman" w:cs="宋体"/>
          <w:kern w:val="2"/>
          <w:sz w:val="21"/>
          <w:szCs w:val="21"/>
        </w:rPr>
        <w:t>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滑轮，它的好处是</w:t>
      </w:r>
      <w:r>
        <w:rPr>
          <w:rFonts w:ascii="Times New Roman" w:hAnsi="Times New Roman" w:cs="宋体"/>
          <w:kern w:val="2"/>
          <w:sz w:val="21"/>
          <w:szCs w:val="21"/>
        </w:rPr>
        <w:t>___________________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。建筑工地的塔吊（起重机）的下端使用</w:t>
      </w:r>
      <w:r>
        <w:rPr>
          <w:rFonts w:ascii="Times New Roman" w:hAnsi="Times New Roman" w:cs="宋体"/>
          <w:kern w:val="2"/>
          <w:sz w:val="21"/>
          <w:szCs w:val="21"/>
        </w:rPr>
        <w:t>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滑轮，它的好处是</w:t>
      </w:r>
      <w:r>
        <w:rPr>
          <w:rFonts w:ascii="Times New Roman" w:hAnsi="Times New Roman" w:cs="宋体"/>
          <w:kern w:val="2"/>
          <w:sz w:val="21"/>
          <w:szCs w:val="21"/>
        </w:rPr>
        <w:t>_______________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。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定滑轮实质是一个</w:t>
      </w:r>
      <w:r>
        <w:rPr>
          <w:rFonts w:ascii="Times New Roman" w:hAnsi="Times New Roman" w:cs="宋体"/>
          <w:kern w:val="2"/>
          <w:sz w:val="21"/>
          <w:szCs w:val="21"/>
        </w:rPr>
        <w:t>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杠杆，使用定滑轮时不能</w:t>
      </w:r>
      <w:r>
        <w:rPr>
          <w:rFonts w:ascii="Times New Roman" w:hAnsi="Times New Roman" w:cs="宋体"/>
          <w:kern w:val="2"/>
          <w:sz w:val="21"/>
          <w:szCs w:val="21"/>
        </w:rPr>
        <w:t>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，但能</w:t>
      </w:r>
      <w:r>
        <w:rPr>
          <w:rFonts w:ascii="Times New Roman" w:hAnsi="Times New Roman" w:cs="宋体"/>
          <w:kern w:val="2"/>
          <w:sz w:val="21"/>
          <w:szCs w:val="21"/>
        </w:rPr>
        <w:t>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。动滑轮实质是一个动力臂是阻力臂</w:t>
      </w:r>
      <w:r>
        <w:rPr>
          <w:rFonts w:ascii="Times New Roman" w:hAnsi="Times New Roman" w:cs="宋体"/>
          <w:kern w:val="2"/>
          <w:sz w:val="21"/>
          <w:szCs w:val="21"/>
        </w:rPr>
        <w:t>_________________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的杠杆，使用动滑轮时能省</w:t>
      </w:r>
      <w:r>
        <w:rPr>
          <w:rFonts w:ascii="Times New Roman" w:hAnsi="Times New Roman" w:cs="宋体"/>
          <w:kern w:val="2"/>
          <w:sz w:val="21"/>
          <w:szCs w:val="21"/>
        </w:rPr>
        <w:t>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力，但费</w:t>
      </w:r>
      <w:r>
        <w:rPr>
          <w:rFonts w:ascii="Times New Roman" w:hAnsi="Times New Roman" w:cs="宋体"/>
          <w:kern w:val="2"/>
          <w:sz w:val="21"/>
          <w:szCs w:val="21"/>
        </w:rPr>
        <w:t>_____________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。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某同学研究动滑轮的使用特点，他每次都匀速提起钩码，如图</w:t>
      </w:r>
      <w:r>
        <w:rPr>
          <w:rFonts w:ascii="Times New Roman" w:hAnsi="Times New Roman" w:cs="宋体"/>
          <w:kern w:val="2"/>
          <w:sz w:val="21"/>
          <w:szCs w:val="21"/>
        </w:rPr>
        <w:t>11-21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所示，弹簧测力计同时显示了钩码在各种情况下受到的拉力。请根据实验现象及相关条件，归纳得出以下初步结论：</w:t>
      </w:r>
    </w:p>
    <w:p w:rsidR="000B2093" w:rsidRDefault="00CD2368">
      <w:pPr>
        <w:pStyle w:val="Style1"/>
        <w:numPr>
          <w:ilvl w:val="1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由图（</w:t>
      </w:r>
      <w:r>
        <w:rPr>
          <w:rFonts w:ascii="Times New Roman" w:hAnsi="Times New Roman" w:cs="宋体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）、（</w:t>
      </w:r>
      <w:r>
        <w:rPr>
          <w:rFonts w:ascii="Times New Roman" w:hAnsi="Times New Roman" w:cs="宋体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kern w:val="2"/>
          <w:sz w:val="21"/>
          <w:szCs w:val="21"/>
        </w:rPr>
        <w:t>），可知</w:t>
      </w:r>
      <w:r>
        <w:rPr>
          <w:rFonts w:ascii="Times New Roman" w:hAnsi="Times New Roman" w:cs="宋体"/>
          <w:kern w:val="2"/>
          <w:sz w:val="21"/>
          <w:szCs w:val="21"/>
        </w:rPr>
        <w:t>______________________________________________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；</w:t>
      </w:r>
    </w:p>
    <w:p w:rsidR="000B2093" w:rsidRDefault="00CD2368">
      <w:pPr>
        <w:pStyle w:val="Style1"/>
        <w:numPr>
          <w:ilvl w:val="1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由图（</w:t>
      </w:r>
      <w:r>
        <w:rPr>
          <w:rFonts w:ascii="Times New Roman" w:hAnsi="Times New Roman" w:cs="宋体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kern w:val="2"/>
          <w:sz w:val="21"/>
          <w:szCs w:val="21"/>
        </w:rPr>
        <w:t>）、图（</w:t>
      </w:r>
      <w:r>
        <w:rPr>
          <w:rFonts w:ascii="Times New Roman" w:hAnsi="Times New Roman" w:cs="宋体"/>
          <w:kern w:val="2"/>
          <w:sz w:val="21"/>
          <w:szCs w:val="21"/>
        </w:rPr>
        <w:t>c</w:t>
      </w:r>
      <w:r>
        <w:rPr>
          <w:rFonts w:ascii="Times New Roman" w:hAnsi="Times New Roman" w:cs="宋体" w:hint="eastAsia"/>
          <w:kern w:val="2"/>
          <w:sz w:val="21"/>
          <w:szCs w:val="21"/>
        </w:rPr>
        <w:t>）和图（</w:t>
      </w:r>
      <w:r>
        <w:rPr>
          <w:rFonts w:ascii="Times New Roman" w:hAnsi="Times New Roman" w:cs="宋体"/>
          <w:kern w:val="2"/>
          <w:sz w:val="21"/>
          <w:szCs w:val="21"/>
        </w:rPr>
        <w:t>d</w:t>
      </w:r>
      <w:r>
        <w:rPr>
          <w:rFonts w:ascii="Times New Roman" w:hAnsi="Times New Roman" w:cs="宋体" w:hint="eastAsia"/>
          <w:kern w:val="2"/>
          <w:sz w:val="21"/>
          <w:szCs w:val="21"/>
        </w:rPr>
        <w:t>），可知</w:t>
      </w:r>
      <w:r>
        <w:rPr>
          <w:rFonts w:ascii="Times New Roman" w:hAnsi="Times New Roman" w:cs="宋体"/>
          <w:kern w:val="2"/>
          <w:sz w:val="21"/>
          <w:szCs w:val="21"/>
        </w:rPr>
        <w:t>__________________________________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。</w:t>
      </w:r>
    </w:p>
    <w:p w:rsidR="000B2093" w:rsidRDefault="00CD2368">
      <w:pPr>
        <w:pStyle w:val="Style1"/>
        <w:spacing w:line="360" w:lineRule="auto"/>
        <w:ind w:left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     </w:t>
      </w: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3676650" cy="165989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66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4640580</wp:posOffset>
            </wp:positionH>
            <wp:positionV relativeFrom="paragraph">
              <wp:posOffset>17780</wp:posOffset>
            </wp:positionV>
            <wp:extent cx="609600" cy="1209675"/>
            <wp:effectExtent l="0" t="0" r="0" b="9525"/>
            <wp:wrapSquare wrapText="bothSides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 w:hint="eastAsia"/>
          <w:kern w:val="2"/>
          <w:sz w:val="21"/>
          <w:szCs w:val="21"/>
        </w:rPr>
        <w:t>动滑轮下面挂一个</w:t>
      </w:r>
      <w:r>
        <w:rPr>
          <w:rFonts w:ascii="Times New Roman" w:hAnsi="Times New Roman" w:cs="宋体"/>
          <w:kern w:val="2"/>
          <w:sz w:val="21"/>
          <w:szCs w:val="21"/>
        </w:rPr>
        <w:t>20kg</w:t>
      </w:r>
      <w:r>
        <w:rPr>
          <w:rFonts w:ascii="Times New Roman" w:hAnsi="Times New Roman" w:cs="宋体" w:hint="eastAsia"/>
          <w:kern w:val="2"/>
          <w:sz w:val="21"/>
          <w:szCs w:val="21"/>
        </w:rPr>
        <w:t>的物体</w:t>
      </w:r>
      <w:r>
        <w:rPr>
          <w:rFonts w:ascii="Times New Roman" w:hAnsi="Times New Roman" w:cs="宋体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，如图</w:t>
      </w:r>
      <w:r>
        <w:rPr>
          <w:rFonts w:ascii="Times New Roman" w:hAnsi="Times New Roman" w:cs="宋体"/>
          <w:kern w:val="2"/>
          <w:sz w:val="21"/>
          <w:szCs w:val="21"/>
        </w:rPr>
        <w:t>11-22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所示，挂物体的绳子承受</w:t>
      </w:r>
      <w:r>
        <w:rPr>
          <w:rFonts w:ascii="Times New Roman" w:hAnsi="Times New Roman" w:cs="宋体"/>
          <w:kern w:val="2"/>
          <w:sz w:val="21"/>
          <w:szCs w:val="21"/>
        </w:rPr>
        <w:t>___________N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的力，</w:t>
      </w:r>
      <w:r>
        <w:rPr>
          <w:rFonts w:ascii="Times New Roman" w:hAnsi="Times New Roman" w:cs="宋体" w:hint="eastAsia"/>
          <w:kern w:val="2"/>
          <w:sz w:val="21"/>
          <w:szCs w:val="21"/>
        </w:rPr>
        <w:t>挂绳子的天花板承受</w:t>
      </w:r>
      <w:r>
        <w:rPr>
          <w:rFonts w:ascii="Times New Roman" w:hAnsi="Times New Roman" w:cs="宋体"/>
          <w:kern w:val="2"/>
          <w:sz w:val="21"/>
          <w:szCs w:val="21"/>
        </w:rPr>
        <w:t>__________________N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的力（动滑轮重量不计）。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与滑轮等工具相似，使用轮轴可以省力，但动力要多移动距离。轮轴的有关动力的计算公式为</w:t>
      </w:r>
      <w:r>
        <w:rPr>
          <w:rFonts w:ascii="Times New Roman" w:hAnsi="Times New Roman" w:cs="宋体"/>
          <w:kern w:val="2"/>
          <w:sz w:val="21"/>
          <w:szCs w:val="21"/>
        </w:rPr>
        <w:t>___________________________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。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与杠杆相似，斜面中动力的计算方法为斜面长是斜面高的几倍，动力就是物重的</w:t>
      </w:r>
      <w:r>
        <w:rPr>
          <w:rFonts w:ascii="Times New Roman" w:hAnsi="Times New Roman" w:cs="宋体"/>
          <w:kern w:val="2"/>
          <w:sz w:val="21"/>
          <w:szCs w:val="21"/>
        </w:rPr>
        <w:t>___________________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。公式表达式为</w:t>
      </w:r>
      <w:r>
        <w:rPr>
          <w:rFonts w:ascii="Times New Roman" w:hAnsi="Times New Roman" w:cs="宋体"/>
          <w:kern w:val="2"/>
          <w:sz w:val="21"/>
          <w:szCs w:val="21"/>
        </w:rPr>
        <w:t>_________________</w:t>
      </w:r>
      <w:r>
        <w:rPr>
          <w:rFonts w:ascii="Times New Roman" w:hAnsi="Times New Roman" w:cs="宋体" w:hint="eastAsia"/>
          <w:kern w:val="2"/>
          <w:sz w:val="21"/>
          <w:szCs w:val="21"/>
        </w:rPr>
        <w:t>。某人沿着长</w:t>
      </w:r>
      <w:r>
        <w:rPr>
          <w:rFonts w:ascii="Times New Roman" w:hAnsi="Times New Roman" w:cs="宋体"/>
          <w:kern w:val="2"/>
          <w:sz w:val="21"/>
          <w:szCs w:val="21"/>
        </w:rPr>
        <w:t>10m</w:t>
      </w:r>
      <w:r>
        <w:rPr>
          <w:rFonts w:ascii="Times New Roman" w:hAnsi="Times New Roman" w:cs="宋体" w:hint="eastAsia"/>
          <w:kern w:val="2"/>
          <w:sz w:val="21"/>
          <w:szCs w:val="21"/>
        </w:rPr>
        <w:t>、高</w:t>
      </w:r>
      <w:r>
        <w:rPr>
          <w:rFonts w:ascii="Times New Roman" w:hAnsi="Times New Roman" w:cs="宋体"/>
          <w:kern w:val="2"/>
          <w:sz w:val="21"/>
          <w:szCs w:val="21"/>
        </w:rPr>
        <w:t>1m</w:t>
      </w:r>
      <w:r>
        <w:rPr>
          <w:rFonts w:ascii="Times New Roman" w:hAnsi="Times New Roman" w:cs="宋体" w:hint="eastAsia"/>
          <w:kern w:val="2"/>
          <w:sz w:val="21"/>
          <w:szCs w:val="21"/>
        </w:rPr>
        <w:t>的光滑斜面，把重为</w:t>
      </w:r>
      <w:r>
        <w:rPr>
          <w:rFonts w:ascii="Times New Roman" w:hAnsi="Times New Roman" w:cs="宋体"/>
          <w:kern w:val="2"/>
          <w:sz w:val="21"/>
          <w:szCs w:val="21"/>
        </w:rPr>
        <w:t>1500N</w:t>
      </w:r>
      <w:r>
        <w:rPr>
          <w:rFonts w:ascii="Times New Roman" w:hAnsi="Times New Roman" w:cs="宋体" w:hint="eastAsia"/>
          <w:kern w:val="2"/>
          <w:sz w:val="21"/>
          <w:szCs w:val="21"/>
        </w:rPr>
        <w:t>的重物拉到车上去，则某人用的拉力至少是</w:t>
      </w:r>
      <w:r>
        <w:rPr>
          <w:rFonts w:ascii="Times New Roman" w:hAnsi="Times New Roman" w:cs="宋体"/>
          <w:kern w:val="2"/>
          <w:sz w:val="21"/>
          <w:szCs w:val="21"/>
        </w:rPr>
        <w:t>___________N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。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lastRenderedPageBreak/>
        <w:t>关于升旗时旗杆顶上的滑轮，其作用叙述正确的是（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2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省力杠杆，可以改变力的作用方向</w:t>
      </w:r>
    </w:p>
    <w:p w:rsidR="000B2093" w:rsidRDefault="00CD2368">
      <w:pPr>
        <w:pStyle w:val="Style1"/>
        <w:numPr>
          <w:ilvl w:val="0"/>
          <w:numId w:val="2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费力杠杆，可以改变力的作用方向</w:t>
      </w:r>
    </w:p>
    <w:p w:rsidR="000B2093" w:rsidRDefault="00CD2368">
      <w:pPr>
        <w:pStyle w:val="Style1"/>
        <w:numPr>
          <w:ilvl w:val="0"/>
          <w:numId w:val="2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等臂杠杆，可以改变力的作用方向</w:t>
      </w:r>
    </w:p>
    <w:p w:rsidR="000B2093" w:rsidRDefault="00CD2368">
      <w:pPr>
        <w:pStyle w:val="Style1"/>
        <w:numPr>
          <w:ilvl w:val="0"/>
          <w:numId w:val="2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以上说法都正确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4316730</wp:posOffset>
            </wp:positionH>
            <wp:positionV relativeFrom="paragraph">
              <wp:posOffset>-1270</wp:posOffset>
            </wp:positionV>
            <wp:extent cx="876300" cy="1209675"/>
            <wp:effectExtent l="0" t="0" r="0" b="9525"/>
            <wp:wrapSquare wrapText="bothSides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 w:hint="eastAsia"/>
          <w:kern w:val="2"/>
          <w:sz w:val="21"/>
          <w:szCs w:val="21"/>
        </w:rPr>
        <w:t>使用如图</w:t>
      </w:r>
      <w:r>
        <w:rPr>
          <w:rFonts w:ascii="Times New Roman" w:hAnsi="Times New Roman" w:cs="宋体"/>
          <w:kern w:val="2"/>
          <w:sz w:val="21"/>
          <w:szCs w:val="21"/>
        </w:rPr>
        <w:t>11-23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所示的装置提起重物</w:t>
      </w:r>
      <w:r>
        <w:rPr>
          <w:rFonts w:ascii="Times New Roman" w:hAnsi="Times New Roman" w:cs="宋体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，分别施加力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或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或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3</w:t>
      </w:r>
      <w:r>
        <w:rPr>
          <w:rFonts w:ascii="Times New Roman" w:hAnsi="Times New Roman" w:cs="宋体" w:hint="eastAsia"/>
          <w:kern w:val="2"/>
          <w:sz w:val="21"/>
          <w:szCs w:val="21"/>
        </w:rPr>
        <w:t>，则（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 w:rsidP="00A33E48">
      <w:pPr>
        <w:pStyle w:val="Style1"/>
        <w:numPr>
          <w:ilvl w:val="2"/>
          <w:numId w:val="1"/>
        </w:numPr>
        <w:spacing w:line="360" w:lineRule="auto"/>
        <w:ind w:leftChars="200" w:left="778" w:hangingChars="142" w:hanging="298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最大</w:t>
      </w:r>
    </w:p>
    <w:p w:rsidR="000B2093" w:rsidRDefault="00CD2368" w:rsidP="00A33E48">
      <w:pPr>
        <w:pStyle w:val="Style1"/>
        <w:numPr>
          <w:ilvl w:val="2"/>
          <w:numId w:val="1"/>
        </w:numPr>
        <w:spacing w:line="360" w:lineRule="auto"/>
        <w:ind w:leftChars="200" w:left="778" w:hangingChars="142" w:hanging="298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最大</w:t>
      </w:r>
    </w:p>
    <w:p w:rsidR="000B2093" w:rsidRDefault="00CD2368" w:rsidP="00A33E48">
      <w:pPr>
        <w:pStyle w:val="Style1"/>
        <w:numPr>
          <w:ilvl w:val="2"/>
          <w:numId w:val="1"/>
        </w:numPr>
        <w:spacing w:line="360" w:lineRule="auto"/>
        <w:ind w:leftChars="200" w:left="778" w:hangingChars="142" w:hanging="298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3</w:t>
      </w:r>
      <w:r>
        <w:rPr>
          <w:rFonts w:ascii="Times New Roman" w:hAnsi="Times New Roman" w:cs="宋体" w:hint="eastAsia"/>
          <w:kern w:val="2"/>
          <w:sz w:val="21"/>
          <w:szCs w:val="21"/>
        </w:rPr>
        <w:t>最大</w:t>
      </w:r>
    </w:p>
    <w:p w:rsidR="000B2093" w:rsidRDefault="00CD2368" w:rsidP="00A33E48">
      <w:pPr>
        <w:pStyle w:val="Style1"/>
        <w:numPr>
          <w:ilvl w:val="2"/>
          <w:numId w:val="1"/>
        </w:numPr>
        <w:spacing w:line="360" w:lineRule="auto"/>
        <w:ind w:leftChars="200" w:left="778" w:hangingChars="142" w:hanging="298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三者一样大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/>
          <w:kern w:val="2"/>
          <w:sz w:val="21"/>
          <w:szCs w:val="21"/>
        </w:rPr>
        <w:t>11-24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所示，将同一物体分别沿光滑斜面</w:t>
      </w:r>
      <w:r>
        <w:rPr>
          <w:rFonts w:ascii="Times New Roman" w:hAnsi="Times New Roman" w:cs="宋体"/>
          <w:kern w:val="2"/>
          <w:sz w:val="21"/>
          <w:szCs w:val="21"/>
        </w:rPr>
        <w:t>AB</w:t>
      </w:r>
      <w:r>
        <w:rPr>
          <w:rFonts w:ascii="Times New Roman" w:hAnsi="Times New Roman" w:cs="宋体" w:hint="eastAsia"/>
          <w:kern w:val="2"/>
          <w:sz w:val="21"/>
          <w:szCs w:val="21"/>
        </w:rPr>
        <w:t>、</w:t>
      </w:r>
      <w:r>
        <w:rPr>
          <w:rFonts w:ascii="Times New Roman" w:hAnsi="Times New Roman" w:cs="宋体"/>
          <w:kern w:val="2"/>
          <w:sz w:val="21"/>
          <w:szCs w:val="21"/>
        </w:rPr>
        <w:t>AC</w:t>
      </w:r>
      <w:r>
        <w:rPr>
          <w:rFonts w:ascii="Times New Roman" w:hAnsi="Times New Roman" w:cs="宋体" w:hint="eastAsia"/>
          <w:kern w:val="2"/>
          <w:sz w:val="21"/>
          <w:szCs w:val="21"/>
        </w:rPr>
        <w:t>以相同速度匀速拉到顶点</w:t>
      </w:r>
      <w:r>
        <w:rPr>
          <w:rFonts w:ascii="Times New Roman" w:hAnsi="Times New Roman" w:cs="宋体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，施加的力分别为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和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，则（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3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153035</wp:posOffset>
            </wp:positionV>
            <wp:extent cx="3380105" cy="1103630"/>
            <wp:effectExtent l="38100" t="95250" r="29845" b="96520"/>
            <wp:wrapSquare wrapText="bothSides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3380105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/>
          <w:kern w:val="2"/>
          <w:sz w:val="21"/>
          <w:szCs w:val="21"/>
        </w:rPr>
        <w:t>&lt;F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2</w:t>
      </w:r>
    </w:p>
    <w:p w:rsidR="000B2093" w:rsidRDefault="00CD2368">
      <w:pPr>
        <w:pStyle w:val="Style1"/>
        <w:numPr>
          <w:ilvl w:val="0"/>
          <w:numId w:val="3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/>
          <w:kern w:val="2"/>
          <w:sz w:val="21"/>
          <w:szCs w:val="21"/>
        </w:rPr>
        <w:t>&gt;F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2</w:t>
      </w:r>
    </w:p>
    <w:p w:rsidR="000B2093" w:rsidRDefault="00CD2368">
      <w:pPr>
        <w:pStyle w:val="Style1"/>
        <w:numPr>
          <w:ilvl w:val="0"/>
          <w:numId w:val="3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/>
          <w:kern w:val="2"/>
          <w:sz w:val="21"/>
          <w:szCs w:val="21"/>
        </w:rPr>
        <w:t>=F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2</w:t>
      </w:r>
    </w:p>
    <w:p w:rsidR="000B2093" w:rsidRDefault="00CD2368">
      <w:pPr>
        <w:pStyle w:val="Style1"/>
        <w:numPr>
          <w:ilvl w:val="0"/>
          <w:numId w:val="3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无法确定</w:t>
      </w:r>
    </w:p>
    <w:p w:rsidR="000B2093" w:rsidRDefault="000B2093">
      <w:pPr>
        <w:pStyle w:val="Style1"/>
        <w:spacing w:line="360" w:lineRule="auto"/>
        <w:ind w:left="360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ind w:left="360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/>
          <w:kern w:val="2"/>
          <w:sz w:val="21"/>
          <w:szCs w:val="21"/>
        </w:rPr>
        <w:t>11-25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所示，用滑轮匀速拉动物体</w:t>
      </w:r>
      <w:r>
        <w:rPr>
          <w:rFonts w:ascii="Times New Roman" w:hAnsi="Times New Roman" w:cs="宋体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，若在绳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端分别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以三个不同方向的力拉动，则在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、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、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3</w:t>
      </w:r>
      <w:r>
        <w:rPr>
          <w:rFonts w:ascii="Times New Roman" w:hAnsi="Times New Roman" w:cs="宋体" w:hint="eastAsia"/>
          <w:kern w:val="2"/>
          <w:sz w:val="21"/>
          <w:szCs w:val="21"/>
        </w:rPr>
        <w:t>中，（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4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最大</w:t>
      </w:r>
    </w:p>
    <w:p w:rsidR="000B2093" w:rsidRDefault="00CD2368">
      <w:pPr>
        <w:pStyle w:val="Style1"/>
        <w:numPr>
          <w:ilvl w:val="0"/>
          <w:numId w:val="4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最大</w:t>
      </w:r>
    </w:p>
    <w:p w:rsidR="000B2093" w:rsidRDefault="00CD2368">
      <w:pPr>
        <w:pStyle w:val="Style1"/>
        <w:numPr>
          <w:ilvl w:val="0"/>
          <w:numId w:val="4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/>
          <w:kern w:val="2"/>
          <w:sz w:val="21"/>
          <w:szCs w:val="21"/>
          <w:vertAlign w:val="subscript"/>
        </w:rPr>
        <w:t>3</w:t>
      </w:r>
      <w:r>
        <w:rPr>
          <w:rFonts w:ascii="Times New Roman" w:hAnsi="Times New Roman" w:cs="宋体" w:hint="eastAsia"/>
          <w:kern w:val="2"/>
          <w:sz w:val="21"/>
          <w:szCs w:val="21"/>
        </w:rPr>
        <w:t>最大</w:t>
      </w:r>
    </w:p>
    <w:p w:rsidR="000B2093" w:rsidRDefault="00CD2368">
      <w:pPr>
        <w:pStyle w:val="Style1"/>
        <w:numPr>
          <w:ilvl w:val="0"/>
          <w:numId w:val="4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lastRenderedPageBreak/>
        <w:t>一样大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/>
          <w:kern w:val="2"/>
          <w:sz w:val="21"/>
          <w:szCs w:val="21"/>
        </w:rPr>
        <w:t>11-26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所示，在水平力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的作用下，重</w:t>
      </w:r>
      <w:r>
        <w:rPr>
          <w:rFonts w:ascii="Times New Roman" w:hAnsi="Times New Roman" w:cs="宋体"/>
          <w:kern w:val="2"/>
          <w:sz w:val="21"/>
          <w:szCs w:val="21"/>
        </w:rPr>
        <w:t>100N</w:t>
      </w:r>
      <w:r>
        <w:rPr>
          <w:rFonts w:ascii="Times New Roman" w:hAnsi="Times New Roman" w:cs="宋体" w:hint="eastAsia"/>
          <w:kern w:val="2"/>
          <w:sz w:val="21"/>
          <w:szCs w:val="21"/>
        </w:rPr>
        <w:t>的物体在水平面上做匀速直线运动，如果物体与地面间摩擦力为</w:t>
      </w:r>
      <w:r>
        <w:rPr>
          <w:rFonts w:ascii="Times New Roman" w:hAnsi="Times New Roman" w:cs="宋体"/>
          <w:kern w:val="2"/>
          <w:sz w:val="21"/>
          <w:szCs w:val="21"/>
        </w:rPr>
        <w:t>10N</w:t>
      </w:r>
      <w:r>
        <w:rPr>
          <w:rFonts w:ascii="Times New Roman" w:hAnsi="Times New Roman" w:cs="宋体" w:hint="eastAsia"/>
          <w:kern w:val="2"/>
          <w:sz w:val="21"/>
          <w:szCs w:val="21"/>
        </w:rPr>
        <w:t>，滑轮重力和绳子摩擦不计，那么拉力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为（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5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5N</w:t>
      </w:r>
    </w:p>
    <w:p w:rsidR="000B2093" w:rsidRDefault="00CD2368">
      <w:pPr>
        <w:pStyle w:val="Style1"/>
        <w:numPr>
          <w:ilvl w:val="0"/>
          <w:numId w:val="5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10N</w:t>
      </w:r>
    </w:p>
    <w:p w:rsidR="000B2093" w:rsidRDefault="00CD2368">
      <w:pPr>
        <w:pStyle w:val="Style1"/>
        <w:numPr>
          <w:ilvl w:val="0"/>
          <w:numId w:val="5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55N</w:t>
      </w:r>
    </w:p>
    <w:p w:rsidR="000B2093" w:rsidRDefault="00CD2368">
      <w:pPr>
        <w:pStyle w:val="Style1"/>
        <w:numPr>
          <w:ilvl w:val="0"/>
          <w:numId w:val="5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110N</w:t>
      </w:r>
    </w:p>
    <w:p w:rsidR="000B2093" w:rsidRDefault="00CD2368">
      <w:pPr>
        <w:pStyle w:val="Style1"/>
        <w:spacing w:line="360" w:lineRule="auto"/>
        <w:ind w:left="7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4560570" cy="1249045"/>
            <wp:effectExtent l="38100" t="171450" r="49530" b="16065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4561200" cy="124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/>
          <w:kern w:val="2"/>
          <w:sz w:val="21"/>
          <w:szCs w:val="21"/>
        </w:rPr>
        <w:t>11-27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所示的甲乙两个装置，已知物体</w:t>
      </w:r>
      <w:r>
        <w:rPr>
          <w:rFonts w:ascii="Times New Roman" w:hAnsi="Times New Roman" w:cs="宋体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在地面上滑动时所受的摩擦力均为</w:t>
      </w:r>
      <w:r>
        <w:rPr>
          <w:rFonts w:ascii="Times New Roman" w:hAnsi="Times New Roman" w:cs="宋体"/>
          <w:kern w:val="2"/>
          <w:sz w:val="21"/>
          <w:szCs w:val="21"/>
        </w:rPr>
        <w:t>40N</w:t>
      </w:r>
      <w:r>
        <w:rPr>
          <w:rFonts w:ascii="Times New Roman" w:hAnsi="Times New Roman" w:cs="宋体" w:hint="eastAsia"/>
          <w:kern w:val="2"/>
          <w:sz w:val="21"/>
          <w:szCs w:val="21"/>
        </w:rPr>
        <w:t>（不考虑绳与滑轮的摩擦）。要使</w:t>
      </w:r>
      <w:r>
        <w:rPr>
          <w:rFonts w:ascii="Times New Roman" w:hAnsi="Times New Roman" w:cs="宋体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向右匀速滑动，拉力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甲</w:t>
      </w:r>
      <w:r>
        <w:rPr>
          <w:rFonts w:ascii="Times New Roman" w:hAnsi="Times New Roman" w:cs="宋体" w:hint="eastAsia"/>
          <w:kern w:val="2"/>
          <w:sz w:val="21"/>
          <w:szCs w:val="21"/>
        </w:rPr>
        <w:t>与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乙</w:t>
      </w:r>
      <w:r>
        <w:rPr>
          <w:rFonts w:ascii="Times New Roman" w:hAnsi="Times New Roman" w:cs="宋体" w:hint="eastAsia"/>
          <w:kern w:val="2"/>
          <w:sz w:val="21"/>
          <w:szCs w:val="21"/>
        </w:rPr>
        <w:t>的大小分别为（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6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40N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/>
          <w:kern w:val="2"/>
          <w:sz w:val="21"/>
          <w:szCs w:val="21"/>
        </w:rPr>
        <w:t>20N</w:t>
      </w:r>
    </w:p>
    <w:p w:rsidR="000B2093" w:rsidRDefault="00CD2368">
      <w:pPr>
        <w:pStyle w:val="Style1"/>
        <w:numPr>
          <w:ilvl w:val="0"/>
          <w:numId w:val="6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20N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/>
          <w:kern w:val="2"/>
          <w:sz w:val="21"/>
          <w:szCs w:val="21"/>
        </w:rPr>
        <w:t>40N</w:t>
      </w:r>
    </w:p>
    <w:p w:rsidR="000B2093" w:rsidRDefault="00CD2368">
      <w:pPr>
        <w:pStyle w:val="Style1"/>
        <w:numPr>
          <w:ilvl w:val="0"/>
          <w:numId w:val="6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40N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/>
          <w:kern w:val="2"/>
          <w:sz w:val="21"/>
          <w:szCs w:val="21"/>
        </w:rPr>
        <w:t>40N</w:t>
      </w:r>
    </w:p>
    <w:p w:rsidR="000B2093" w:rsidRDefault="00CD2368">
      <w:pPr>
        <w:pStyle w:val="Style1"/>
        <w:numPr>
          <w:ilvl w:val="0"/>
          <w:numId w:val="6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20N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/>
          <w:kern w:val="2"/>
          <w:sz w:val="21"/>
          <w:szCs w:val="21"/>
        </w:rPr>
        <w:t>20N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3388995</wp:posOffset>
            </wp:positionH>
            <wp:positionV relativeFrom="paragraph">
              <wp:posOffset>112395</wp:posOffset>
            </wp:positionV>
            <wp:extent cx="1713230" cy="1198245"/>
            <wp:effectExtent l="57150" t="76200" r="58420" b="59055"/>
            <wp:wrapSquare wrapText="bothSides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171323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/>
          <w:kern w:val="2"/>
          <w:sz w:val="21"/>
          <w:szCs w:val="21"/>
        </w:rPr>
        <w:t>11-28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所示，动滑轮重</w:t>
      </w:r>
      <w:r>
        <w:rPr>
          <w:rFonts w:ascii="Times New Roman" w:hAnsi="Times New Roman" w:cs="宋体"/>
          <w:kern w:val="2"/>
          <w:sz w:val="21"/>
          <w:szCs w:val="21"/>
        </w:rPr>
        <w:t>0.5N</w:t>
      </w:r>
      <w:r>
        <w:rPr>
          <w:rFonts w:ascii="Times New Roman" w:hAnsi="Times New Roman" w:cs="宋体" w:hint="eastAsia"/>
          <w:kern w:val="2"/>
          <w:sz w:val="21"/>
          <w:szCs w:val="21"/>
        </w:rPr>
        <w:t>，物体</w:t>
      </w:r>
      <w:r>
        <w:rPr>
          <w:rFonts w:ascii="Times New Roman" w:hAnsi="Times New Roman" w:cs="宋体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重</w:t>
      </w:r>
      <w:r>
        <w:rPr>
          <w:rFonts w:ascii="Times New Roman" w:hAnsi="Times New Roman" w:cs="宋体"/>
          <w:kern w:val="2"/>
          <w:sz w:val="21"/>
          <w:szCs w:val="21"/>
        </w:rPr>
        <w:t>3.5N</w:t>
      </w:r>
      <w:r>
        <w:rPr>
          <w:rFonts w:ascii="Times New Roman" w:hAnsi="Times New Roman" w:cs="宋体" w:hint="eastAsia"/>
          <w:kern w:val="2"/>
          <w:sz w:val="21"/>
          <w:szCs w:val="21"/>
        </w:rPr>
        <w:t>，当</w:t>
      </w:r>
      <w:r>
        <w:rPr>
          <w:rFonts w:ascii="Times New Roman" w:hAnsi="Times New Roman" w:cs="宋体"/>
          <w:kern w:val="2"/>
          <w:sz w:val="21"/>
          <w:szCs w:val="21"/>
        </w:rPr>
        <w:t>OA=2OB</w:t>
      </w:r>
      <w:r>
        <w:rPr>
          <w:rFonts w:ascii="Times New Roman" w:hAnsi="Times New Roman" w:cs="宋体" w:hint="eastAsia"/>
          <w:kern w:val="2"/>
          <w:sz w:val="21"/>
          <w:szCs w:val="21"/>
        </w:rPr>
        <w:t>时，为使轻质杠杆</w:t>
      </w:r>
      <w:r>
        <w:rPr>
          <w:rFonts w:ascii="Times New Roman" w:hAnsi="Times New Roman" w:cs="宋体"/>
          <w:kern w:val="2"/>
          <w:sz w:val="21"/>
          <w:szCs w:val="21"/>
        </w:rPr>
        <w:t>AB</w:t>
      </w:r>
      <w:r>
        <w:rPr>
          <w:rFonts w:ascii="Times New Roman" w:hAnsi="Times New Roman" w:cs="宋体" w:hint="eastAsia"/>
          <w:kern w:val="2"/>
          <w:sz w:val="21"/>
          <w:szCs w:val="21"/>
        </w:rPr>
        <w:t>保持水平平衡，在</w:t>
      </w:r>
      <w:r>
        <w:rPr>
          <w:rFonts w:ascii="Times New Roman" w:hAnsi="Times New Roman" w:cs="宋体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端所加最小的力应为（不计摩擦）（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7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4N</w:t>
      </w:r>
    </w:p>
    <w:p w:rsidR="000B2093" w:rsidRDefault="00CD2368">
      <w:pPr>
        <w:pStyle w:val="Style1"/>
        <w:numPr>
          <w:ilvl w:val="0"/>
          <w:numId w:val="7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2N</w:t>
      </w:r>
    </w:p>
    <w:p w:rsidR="000B2093" w:rsidRDefault="00CD2368">
      <w:pPr>
        <w:pStyle w:val="Style1"/>
        <w:numPr>
          <w:ilvl w:val="0"/>
          <w:numId w:val="7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1N</w:t>
      </w:r>
    </w:p>
    <w:p w:rsidR="000B2093" w:rsidRDefault="00CD2368">
      <w:pPr>
        <w:pStyle w:val="Style1"/>
        <w:numPr>
          <w:ilvl w:val="0"/>
          <w:numId w:val="7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0.5N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lastRenderedPageBreak/>
        <w:t>螺丝刀也是一种轮轴，用小螺丝刀无法旋转螺丝时，换用粗柄的大螺丝刀就行了，这是因为（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8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用大螺丝刀动力大些</w:t>
      </w:r>
    </w:p>
    <w:p w:rsidR="000B2093" w:rsidRDefault="00CD2368">
      <w:pPr>
        <w:pStyle w:val="Style1"/>
        <w:numPr>
          <w:ilvl w:val="0"/>
          <w:numId w:val="8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用大螺丝刀所受的阻力小些</w:t>
      </w:r>
    </w:p>
    <w:p w:rsidR="000B2093" w:rsidRDefault="00CD2368">
      <w:pPr>
        <w:pStyle w:val="Style1"/>
        <w:numPr>
          <w:ilvl w:val="0"/>
          <w:numId w:val="8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用大螺丝刀阻力臂小些</w:t>
      </w:r>
    </w:p>
    <w:p w:rsidR="000B2093" w:rsidRDefault="00CD2368">
      <w:pPr>
        <w:pStyle w:val="Style1"/>
        <w:numPr>
          <w:ilvl w:val="0"/>
          <w:numId w:val="8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用大螺丝刀动力臂大些，使动力与动力臂的乘积大于阻力与阻力臂的乘积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4126230</wp:posOffset>
            </wp:positionH>
            <wp:positionV relativeFrom="paragraph">
              <wp:posOffset>48895</wp:posOffset>
            </wp:positionV>
            <wp:extent cx="1029335" cy="1504315"/>
            <wp:effectExtent l="57150" t="38100" r="56515" b="38735"/>
            <wp:wrapSquare wrapText="bothSides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80000">
                      <a:off x="0" y="0"/>
                      <a:ext cx="102933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 w:hint="eastAsia"/>
          <w:kern w:val="2"/>
          <w:sz w:val="21"/>
          <w:szCs w:val="21"/>
        </w:rPr>
        <w:t>一名体重为</w:t>
      </w:r>
      <w:r>
        <w:rPr>
          <w:rFonts w:ascii="Times New Roman" w:hAnsi="Times New Roman" w:cs="宋体"/>
          <w:kern w:val="2"/>
          <w:sz w:val="21"/>
          <w:szCs w:val="21"/>
        </w:rPr>
        <w:t>500N</w:t>
      </w:r>
      <w:r>
        <w:rPr>
          <w:rFonts w:ascii="Times New Roman" w:hAnsi="Times New Roman" w:cs="宋体" w:hint="eastAsia"/>
          <w:kern w:val="2"/>
          <w:sz w:val="21"/>
          <w:szCs w:val="21"/>
        </w:rPr>
        <w:t>的举重运动员，他最多能举起</w:t>
      </w:r>
      <w:r>
        <w:rPr>
          <w:rFonts w:ascii="Times New Roman" w:hAnsi="Times New Roman" w:cs="宋体"/>
          <w:kern w:val="2"/>
          <w:sz w:val="21"/>
          <w:szCs w:val="21"/>
        </w:rPr>
        <w:t>1200N</w:t>
      </w:r>
      <w:r>
        <w:rPr>
          <w:rFonts w:ascii="Times New Roman" w:hAnsi="Times New Roman" w:cs="宋体" w:hint="eastAsia"/>
          <w:kern w:val="2"/>
          <w:sz w:val="21"/>
          <w:szCs w:val="21"/>
        </w:rPr>
        <w:t>的物体。这个人站在地面上，利用图</w:t>
      </w:r>
      <w:r>
        <w:rPr>
          <w:rFonts w:ascii="Times New Roman" w:hAnsi="Times New Roman" w:cs="宋体"/>
          <w:kern w:val="2"/>
          <w:sz w:val="21"/>
          <w:szCs w:val="21"/>
        </w:rPr>
        <w:t>11-29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所示装置来提升重物，那么，在给定的以下四个物体中，他所能提起最重的物体是（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 w:rsidP="00A33E48">
      <w:pPr>
        <w:pStyle w:val="Style1"/>
        <w:numPr>
          <w:ilvl w:val="2"/>
          <w:numId w:val="1"/>
        </w:numPr>
        <w:spacing w:line="360" w:lineRule="auto"/>
        <w:ind w:leftChars="200" w:left="778" w:hangingChars="142" w:hanging="298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500N</w:t>
      </w:r>
    </w:p>
    <w:p w:rsidR="000B2093" w:rsidRDefault="00CD2368" w:rsidP="00A33E48">
      <w:pPr>
        <w:pStyle w:val="Style1"/>
        <w:numPr>
          <w:ilvl w:val="2"/>
          <w:numId w:val="1"/>
        </w:numPr>
        <w:spacing w:line="360" w:lineRule="auto"/>
        <w:ind w:leftChars="200" w:left="778" w:hangingChars="142" w:hanging="298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900N</w:t>
      </w:r>
    </w:p>
    <w:p w:rsidR="000B2093" w:rsidRDefault="00CD2368" w:rsidP="00A33E48">
      <w:pPr>
        <w:pStyle w:val="Style1"/>
        <w:numPr>
          <w:ilvl w:val="2"/>
          <w:numId w:val="1"/>
        </w:numPr>
        <w:spacing w:line="360" w:lineRule="auto"/>
        <w:ind w:leftChars="200" w:left="778" w:hangingChars="142" w:hanging="298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1200N</w:t>
      </w:r>
    </w:p>
    <w:p w:rsidR="000B2093" w:rsidRDefault="00CD2368" w:rsidP="00A33E48">
      <w:pPr>
        <w:pStyle w:val="Style1"/>
        <w:numPr>
          <w:ilvl w:val="2"/>
          <w:numId w:val="1"/>
        </w:numPr>
        <w:spacing w:line="360" w:lineRule="auto"/>
        <w:ind w:leftChars="200" w:left="778" w:hangingChars="142" w:hanging="298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2000N</w:t>
      </w: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/>
          <w:kern w:val="2"/>
          <w:sz w:val="21"/>
          <w:szCs w:val="21"/>
        </w:rPr>
        <w:t>11-30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所示，物体</w:t>
      </w:r>
      <w:r>
        <w:rPr>
          <w:rFonts w:ascii="Times New Roman" w:hAnsi="Times New Roman" w:cs="宋体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的质量为</w:t>
      </w:r>
      <w:r>
        <w:rPr>
          <w:rFonts w:ascii="Times New Roman" w:hAnsi="Times New Roman" w:cs="宋体"/>
          <w:kern w:val="2"/>
          <w:sz w:val="21"/>
          <w:szCs w:val="21"/>
        </w:rPr>
        <w:t>1kg</w:t>
      </w:r>
      <w:r>
        <w:rPr>
          <w:rFonts w:ascii="Times New Roman" w:hAnsi="Times New Roman" w:cs="宋体" w:hint="eastAsia"/>
          <w:kern w:val="2"/>
          <w:sz w:val="21"/>
          <w:szCs w:val="21"/>
        </w:rPr>
        <w:t>，在拉力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的作用下匀速向上运动，若不计摩擦及轮重，在</w:t>
      </w:r>
      <w:r>
        <w:rPr>
          <w:rFonts w:ascii="Times New Roman" w:hAnsi="Times New Roman" w:cs="宋体"/>
          <w:kern w:val="2"/>
          <w:sz w:val="21"/>
          <w:szCs w:val="21"/>
        </w:rPr>
        <w:t>8s</w:t>
      </w:r>
      <w:r>
        <w:rPr>
          <w:rFonts w:ascii="Times New Roman" w:hAnsi="Times New Roman" w:cs="宋体" w:hint="eastAsia"/>
          <w:kern w:val="2"/>
          <w:sz w:val="21"/>
          <w:szCs w:val="21"/>
        </w:rPr>
        <w:t>内绳子的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自由端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移动</w:t>
      </w:r>
      <w:r>
        <w:rPr>
          <w:rFonts w:ascii="Times New Roman" w:hAnsi="Times New Roman" w:cs="宋体"/>
          <w:kern w:val="2"/>
          <w:sz w:val="21"/>
          <w:szCs w:val="21"/>
        </w:rPr>
        <w:t>4m</w:t>
      </w:r>
      <w:r>
        <w:rPr>
          <w:rFonts w:ascii="Times New Roman" w:hAnsi="Times New Roman" w:cs="宋体" w:hint="eastAsia"/>
          <w:kern w:val="2"/>
          <w:sz w:val="21"/>
          <w:szCs w:val="21"/>
        </w:rPr>
        <w:t>，求：（</w:t>
      </w:r>
      <w:r>
        <w:rPr>
          <w:rFonts w:ascii="Times New Roman" w:hAnsi="Times New Roman" w:cs="宋体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）拉力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的大小；（</w:t>
      </w:r>
      <w:r>
        <w:rPr>
          <w:rFonts w:ascii="Times New Roman" w:hAnsi="Times New Roman" w:cs="宋体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）物体移动的速度。</w:t>
      </w:r>
    </w:p>
    <w:p w:rsidR="000B2093" w:rsidRDefault="00CD2368">
      <w:pPr>
        <w:pStyle w:val="Style1"/>
        <w:spacing w:line="360" w:lineRule="auto"/>
        <w:ind w:left="36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723900" cy="1533525"/>
            <wp:effectExtent l="0" t="0" r="0" b="952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/>
          <w:kern w:val="2"/>
          <w:sz w:val="21"/>
          <w:szCs w:val="21"/>
        </w:rPr>
        <w:t>11-31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所示，使用轮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半径是轴半径</w:t>
      </w:r>
      <w:proofErr w:type="gramEnd"/>
      <w:r>
        <w:rPr>
          <w:rFonts w:ascii="Times New Roman" w:hAnsi="Times New Roman" w:cs="宋体"/>
          <w:kern w:val="2"/>
          <w:sz w:val="21"/>
          <w:szCs w:val="21"/>
        </w:rPr>
        <w:t>4</w:t>
      </w:r>
      <w:r>
        <w:rPr>
          <w:rFonts w:ascii="Times New Roman" w:hAnsi="Times New Roman" w:cs="宋体" w:hint="eastAsia"/>
          <w:kern w:val="2"/>
          <w:sz w:val="21"/>
          <w:szCs w:val="21"/>
        </w:rPr>
        <w:t>倍的轮轴匀速吊起浸没在水中的铁块，铁块的体积为</w:t>
      </w:r>
      <w:r>
        <w:rPr>
          <w:rFonts w:ascii="Times New Roman" w:hAnsi="Times New Roman" w:cs="宋体"/>
          <w:kern w:val="2"/>
          <w:sz w:val="21"/>
          <w:szCs w:val="21"/>
        </w:rPr>
        <w:t>5dm</w:t>
      </w:r>
      <w:r>
        <w:rPr>
          <w:rFonts w:ascii="Times New Roman" w:hAnsi="Times New Roman" w:cs="宋体"/>
          <w:kern w:val="2"/>
          <w:sz w:val="21"/>
          <w:szCs w:val="21"/>
          <w:vertAlign w:val="superscript"/>
        </w:rPr>
        <w:t>3</w:t>
      </w:r>
      <w:r>
        <w:rPr>
          <w:rFonts w:ascii="Times New Roman" w:hAnsi="Times New Roman" w:cs="宋体"/>
          <w:kern w:val="2"/>
          <w:sz w:val="21"/>
          <w:szCs w:val="21"/>
        </w:rPr>
        <w:softHyphen/>
      </w:r>
      <w:r>
        <w:rPr>
          <w:rFonts w:ascii="Times New Roman" w:hAnsi="Times New Roman" w:cs="宋体"/>
          <w:kern w:val="2"/>
          <w:sz w:val="21"/>
          <w:szCs w:val="21"/>
        </w:rPr>
        <w:softHyphen/>
      </w:r>
      <w:r>
        <w:rPr>
          <w:rFonts w:ascii="Times New Roman" w:hAnsi="Times New Roman" w:cs="宋体"/>
          <w:kern w:val="2"/>
          <w:sz w:val="21"/>
          <w:szCs w:val="21"/>
        </w:rPr>
        <w:softHyphen/>
      </w:r>
      <w:r>
        <w:rPr>
          <w:rFonts w:ascii="Times New Roman" w:hAnsi="Times New Roman" w:cs="宋体"/>
          <w:kern w:val="2"/>
          <w:sz w:val="21"/>
          <w:szCs w:val="21"/>
        </w:rPr>
        <w:softHyphen/>
      </w:r>
      <w:r>
        <w:rPr>
          <w:rFonts w:ascii="Times New Roman" w:hAnsi="Times New Roman" w:cs="宋体" w:hint="eastAsia"/>
          <w:kern w:val="2"/>
          <w:sz w:val="21"/>
          <w:szCs w:val="21"/>
        </w:rPr>
        <w:t>，其重力为</w:t>
      </w:r>
      <w:r>
        <w:rPr>
          <w:rFonts w:ascii="Times New Roman" w:hAnsi="Times New Roman" w:cs="宋体"/>
          <w:kern w:val="2"/>
          <w:sz w:val="21"/>
          <w:szCs w:val="21"/>
        </w:rPr>
        <w:t>382.2N</w:t>
      </w:r>
      <w:r>
        <w:rPr>
          <w:rFonts w:ascii="Times New Roman" w:hAnsi="Times New Roman" w:cs="宋体" w:hint="eastAsia"/>
          <w:kern w:val="2"/>
          <w:sz w:val="21"/>
          <w:szCs w:val="21"/>
        </w:rPr>
        <w:t>，所受浮力为</w:t>
      </w:r>
      <w:r>
        <w:rPr>
          <w:rFonts w:ascii="Times New Roman" w:hAnsi="Times New Roman" w:cs="宋体"/>
          <w:kern w:val="2"/>
          <w:sz w:val="21"/>
          <w:szCs w:val="21"/>
        </w:rPr>
        <w:t>49N</w:t>
      </w:r>
      <w:r>
        <w:rPr>
          <w:rFonts w:ascii="Times New Roman" w:hAnsi="Times New Roman" w:cs="宋体" w:hint="eastAsia"/>
          <w:kern w:val="2"/>
          <w:sz w:val="21"/>
          <w:szCs w:val="21"/>
        </w:rPr>
        <w:t>。问：当铁块未露出水面时，作用在轮上的力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至少为多大？（铁的密度为</w:t>
      </w:r>
      <w:r>
        <w:rPr>
          <w:rFonts w:ascii="Times New Roman" w:hAnsi="Times New Roman" w:cs="宋体"/>
          <w:kern w:val="2"/>
          <w:sz w:val="21"/>
          <w:szCs w:val="21"/>
        </w:rPr>
        <w:t>7800kg/m</w:t>
      </w:r>
      <w:r>
        <w:rPr>
          <w:rFonts w:ascii="Times New Roman" w:hAnsi="Times New Roman" w:cs="宋体"/>
          <w:kern w:val="2"/>
          <w:sz w:val="21"/>
          <w:szCs w:val="21"/>
          <w:vertAlign w:val="superscript"/>
        </w:rPr>
        <w:t>3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lastRenderedPageBreak/>
        <w:t xml:space="preserve">      </w:t>
      </w: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923925" cy="1333500"/>
            <wp:effectExtent l="0" t="0" r="952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用长</w:t>
      </w:r>
      <w:r>
        <w:rPr>
          <w:rFonts w:ascii="Times New Roman" w:hAnsi="Times New Roman" w:cs="宋体"/>
          <w:kern w:val="2"/>
          <w:sz w:val="21"/>
          <w:szCs w:val="21"/>
        </w:rPr>
        <w:t>5m</w:t>
      </w:r>
      <w:r>
        <w:rPr>
          <w:rFonts w:ascii="Times New Roman" w:hAnsi="Times New Roman" w:cs="宋体" w:hint="eastAsia"/>
          <w:kern w:val="2"/>
          <w:sz w:val="21"/>
          <w:szCs w:val="21"/>
        </w:rPr>
        <w:t>、高</w:t>
      </w:r>
      <w:r>
        <w:rPr>
          <w:rFonts w:ascii="Times New Roman" w:hAnsi="Times New Roman" w:cs="宋体"/>
          <w:kern w:val="2"/>
          <w:sz w:val="21"/>
          <w:szCs w:val="21"/>
        </w:rPr>
        <w:t>1m</w:t>
      </w:r>
      <w:r>
        <w:rPr>
          <w:rFonts w:ascii="Times New Roman" w:hAnsi="Times New Roman" w:cs="宋体" w:hint="eastAsia"/>
          <w:kern w:val="2"/>
          <w:sz w:val="21"/>
          <w:szCs w:val="21"/>
        </w:rPr>
        <w:t>的斜面，把重</w:t>
      </w:r>
      <w:r>
        <w:rPr>
          <w:rFonts w:ascii="Times New Roman" w:hAnsi="Times New Roman" w:cs="宋体"/>
          <w:kern w:val="2"/>
          <w:sz w:val="21"/>
          <w:szCs w:val="21"/>
        </w:rPr>
        <w:t>100N</w:t>
      </w:r>
      <w:r>
        <w:rPr>
          <w:rFonts w:ascii="Times New Roman" w:hAnsi="Times New Roman" w:cs="宋体" w:hint="eastAsia"/>
          <w:kern w:val="2"/>
          <w:sz w:val="21"/>
          <w:szCs w:val="21"/>
        </w:rPr>
        <w:t>的物体匀速推到车上去，如果所用推力是</w:t>
      </w:r>
      <w:r>
        <w:rPr>
          <w:rFonts w:ascii="Times New Roman" w:hAnsi="Times New Roman" w:cs="宋体"/>
          <w:kern w:val="2"/>
          <w:sz w:val="21"/>
          <w:szCs w:val="21"/>
        </w:rPr>
        <w:t>32N</w:t>
      </w:r>
      <w:r>
        <w:rPr>
          <w:rFonts w:ascii="Times New Roman" w:hAnsi="Times New Roman" w:cs="宋体" w:hint="eastAsia"/>
          <w:kern w:val="2"/>
          <w:sz w:val="21"/>
          <w:szCs w:val="21"/>
        </w:rPr>
        <w:t>，问：斜面对物体的摩擦阻力是多少牛？</w:t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CD2368">
      <w:pPr>
        <w:pStyle w:val="Style1"/>
        <w:numPr>
          <w:ilvl w:val="0"/>
          <w:numId w:val="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/>
          <w:kern w:val="2"/>
          <w:sz w:val="21"/>
          <w:szCs w:val="21"/>
        </w:rPr>
        <w:t>11-32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所示，不计动滑轮的质量及转动摩擦，当竖直向上的力</w:t>
      </w:r>
      <w:r>
        <w:rPr>
          <w:rFonts w:ascii="Times New Roman" w:hAnsi="Times New Roman" w:cs="宋体"/>
          <w:kern w:val="2"/>
          <w:sz w:val="21"/>
          <w:szCs w:val="21"/>
        </w:rPr>
        <w:t>F=10N</w:t>
      </w:r>
      <w:r>
        <w:rPr>
          <w:rFonts w:ascii="Times New Roman" w:hAnsi="Times New Roman" w:cs="宋体" w:hint="eastAsia"/>
          <w:kern w:val="2"/>
          <w:sz w:val="21"/>
          <w:szCs w:val="21"/>
        </w:rPr>
        <w:t>时，恰能使重物</w:t>
      </w:r>
      <w:r>
        <w:rPr>
          <w:rFonts w:ascii="Times New Roman" w:hAnsi="Times New Roman" w:cs="宋体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匀速上升，则重物重力为多少牛？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绳固定端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拉力为多少牛？重物上升</w:t>
      </w:r>
      <w:r>
        <w:rPr>
          <w:rFonts w:ascii="Times New Roman" w:hAnsi="Times New Roman" w:cs="宋体"/>
          <w:kern w:val="2"/>
          <w:sz w:val="21"/>
          <w:szCs w:val="21"/>
        </w:rPr>
        <w:t>10cm</w:t>
      </w:r>
      <w:r>
        <w:rPr>
          <w:rFonts w:ascii="Times New Roman" w:hAnsi="Times New Roman" w:cs="宋体" w:hint="eastAsia"/>
          <w:kern w:val="2"/>
          <w:sz w:val="21"/>
          <w:szCs w:val="21"/>
        </w:rPr>
        <w:t>，力</w:t>
      </w:r>
      <w:r>
        <w:rPr>
          <w:rFonts w:ascii="Times New Roman" w:hAnsi="Times New Roman" w:cs="宋体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向上移动多少厘米？</w:t>
      </w:r>
    </w:p>
    <w:p w:rsidR="000B2093" w:rsidRDefault="00CD2368" w:rsidP="00A33E48">
      <w:pPr>
        <w:pStyle w:val="Style1"/>
        <w:spacing w:line="360" w:lineRule="auto"/>
        <w:ind w:firstLineChars="100" w:firstLine="21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1057275" cy="1476375"/>
            <wp:effectExtent l="0" t="0" r="9525" b="952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CD2368">
      <w:pPr>
        <w:pStyle w:val="Style1"/>
        <w:spacing w:line="360" w:lineRule="auto"/>
        <w:jc w:val="center"/>
        <w:rPr>
          <w:rFonts w:ascii="Times New Roman" w:hAnsi="Times New Roman" w:cs="宋体"/>
          <w:b/>
          <w:kern w:val="2"/>
          <w:sz w:val="28"/>
          <w:szCs w:val="28"/>
        </w:rPr>
      </w:pPr>
      <w:r>
        <w:rPr>
          <w:rFonts w:ascii="Times New Roman" w:hAnsi="Times New Roman" w:cs="宋体"/>
          <w:b/>
          <w:kern w:val="2"/>
          <w:sz w:val="28"/>
          <w:szCs w:val="28"/>
        </w:rPr>
        <w:t xml:space="preserve">B  </w:t>
      </w:r>
      <w:r>
        <w:rPr>
          <w:rFonts w:ascii="Times New Roman" w:hAnsi="Times New Roman" w:cs="宋体" w:hint="eastAsia"/>
          <w:b/>
          <w:kern w:val="2"/>
          <w:sz w:val="28"/>
          <w:szCs w:val="28"/>
        </w:rPr>
        <w:t>卷</w:t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11-33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、</w:t>
      </w:r>
      <w:r>
        <w:rPr>
          <w:rFonts w:ascii="Times New Roman" w:hAnsi="Times New Roman" w:cs="宋体" w:hint="eastAsia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kern w:val="2"/>
          <w:sz w:val="21"/>
          <w:szCs w:val="21"/>
        </w:rPr>
        <w:t>是两个弹簧测力计，物体重</w:t>
      </w:r>
      <w:r>
        <w:rPr>
          <w:rFonts w:ascii="Times New Roman" w:hAnsi="Times New Roman" w:cs="宋体" w:hint="eastAsia"/>
          <w:kern w:val="2"/>
          <w:sz w:val="21"/>
          <w:szCs w:val="21"/>
        </w:rPr>
        <w:t>10N</w:t>
      </w:r>
      <w:r>
        <w:rPr>
          <w:rFonts w:ascii="Times New Roman" w:hAnsi="Times New Roman" w:cs="宋体" w:hint="eastAsia"/>
          <w:kern w:val="2"/>
          <w:sz w:val="21"/>
          <w:szCs w:val="21"/>
        </w:rPr>
        <w:t>，现用竖直向上的力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拉着弹簧测力计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，使整个装置静止不动，若不计滑轮重力，则弹簧测力计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的示数为</w:t>
      </w:r>
      <w:r>
        <w:rPr>
          <w:rFonts w:ascii="Times New Roman" w:hAnsi="Times New Roman" w:cs="宋体" w:hint="eastAsia"/>
          <w:kern w:val="2"/>
          <w:sz w:val="21"/>
          <w:szCs w:val="21"/>
        </w:rPr>
        <w:t>__________N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，弹簧测力计</w:t>
      </w:r>
      <w:r>
        <w:rPr>
          <w:rFonts w:ascii="Times New Roman" w:hAnsi="Times New Roman" w:cs="宋体" w:hint="eastAsia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kern w:val="2"/>
          <w:sz w:val="21"/>
          <w:szCs w:val="21"/>
        </w:rPr>
        <w:t>的示数为</w:t>
      </w:r>
      <w:r>
        <w:rPr>
          <w:rFonts w:ascii="Times New Roman" w:hAnsi="Times New Roman" w:cs="宋体" w:hint="eastAsia"/>
          <w:kern w:val="2"/>
          <w:sz w:val="21"/>
          <w:szCs w:val="21"/>
        </w:rPr>
        <w:t>____________N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。</w:t>
      </w:r>
    </w:p>
    <w:p w:rsidR="000B2093" w:rsidRDefault="00CD2368">
      <w:pPr>
        <w:pStyle w:val="Style1"/>
        <w:spacing w:line="360" w:lineRule="auto"/>
        <w:ind w:left="360"/>
        <w:jc w:val="center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1767840" cy="1250315"/>
            <wp:effectExtent l="57150" t="76200" r="41910" b="6413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1769560" cy="1251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11-34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所示，整个装置处于静止状态，已知滑轮重</w:t>
      </w:r>
      <w:r>
        <w:rPr>
          <w:rFonts w:ascii="Times New Roman" w:hAnsi="Times New Roman" w:cs="宋体" w:hint="eastAsia"/>
          <w:kern w:val="2"/>
          <w:sz w:val="21"/>
          <w:szCs w:val="21"/>
        </w:rPr>
        <w:t>1N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kern w:val="2"/>
          <w:sz w:val="21"/>
          <w:szCs w:val="21"/>
        </w:rPr>
        <w:t>物体重</w:t>
      </w:r>
      <w:r>
        <w:rPr>
          <w:rFonts w:ascii="Times New Roman" w:hAnsi="Times New Roman" w:cs="宋体" w:hint="eastAsia"/>
          <w:kern w:val="2"/>
          <w:sz w:val="21"/>
          <w:szCs w:val="21"/>
        </w:rPr>
        <w:t>8N</w:t>
      </w:r>
      <w:r>
        <w:rPr>
          <w:rFonts w:ascii="Times New Roman" w:hAnsi="Times New Roman" w:cs="宋体" w:hint="eastAsia"/>
          <w:kern w:val="2"/>
          <w:sz w:val="21"/>
          <w:szCs w:val="21"/>
        </w:rPr>
        <w:t>，弹簧测力计的示数为</w:t>
      </w:r>
      <w:r>
        <w:rPr>
          <w:rFonts w:ascii="Times New Roman" w:hAnsi="Times New Roman" w:cs="宋体" w:hint="eastAsia"/>
          <w:kern w:val="2"/>
          <w:sz w:val="21"/>
          <w:szCs w:val="21"/>
        </w:rPr>
        <w:t>10N</w:t>
      </w:r>
      <w:r>
        <w:rPr>
          <w:rFonts w:ascii="Times New Roman" w:hAnsi="Times New Roman" w:cs="宋体" w:hint="eastAsia"/>
          <w:kern w:val="2"/>
          <w:sz w:val="21"/>
          <w:szCs w:val="21"/>
        </w:rPr>
        <w:t>，则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物重为</w:t>
      </w:r>
      <w:r>
        <w:rPr>
          <w:rFonts w:ascii="Times New Roman" w:hAnsi="Times New Roman" w:cs="宋体" w:hint="eastAsia"/>
          <w:kern w:val="2"/>
          <w:sz w:val="21"/>
          <w:szCs w:val="21"/>
        </w:rPr>
        <w:t>___________N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kern w:val="2"/>
          <w:sz w:val="21"/>
          <w:szCs w:val="21"/>
        </w:rPr>
        <w:t>物对水平地面的压力为</w:t>
      </w:r>
      <w:r>
        <w:rPr>
          <w:rFonts w:ascii="Times New Roman" w:hAnsi="Times New Roman" w:cs="宋体" w:hint="eastAsia"/>
          <w:kern w:val="2"/>
          <w:sz w:val="21"/>
          <w:szCs w:val="21"/>
        </w:rPr>
        <w:t>___________N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。</w:t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11-35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所示的滑轮装置示意图中，物体的重力均为</w:t>
      </w:r>
      <w:r>
        <w:rPr>
          <w:rFonts w:ascii="Times New Roman" w:hAnsi="Times New Roman" w:cs="宋体" w:hint="eastAsia"/>
          <w:kern w:val="2"/>
          <w:sz w:val="21"/>
          <w:szCs w:val="21"/>
        </w:rPr>
        <w:t>40N</w:t>
      </w:r>
      <w:r>
        <w:rPr>
          <w:rFonts w:ascii="Times New Roman" w:hAnsi="Times New Roman" w:cs="宋体" w:hint="eastAsia"/>
          <w:kern w:val="2"/>
          <w:sz w:val="21"/>
          <w:szCs w:val="21"/>
        </w:rPr>
        <w:t>，当物体在水平地面上做匀速直线运动时，受</w:t>
      </w:r>
      <w:r>
        <w:rPr>
          <w:rFonts w:ascii="Times New Roman" w:hAnsi="Times New Roman" w:cs="宋体" w:hint="eastAsia"/>
          <w:kern w:val="2"/>
          <w:sz w:val="21"/>
          <w:szCs w:val="21"/>
        </w:rPr>
        <w:t>到水平面的摩擦力的大小为</w:t>
      </w:r>
      <w:r>
        <w:rPr>
          <w:rFonts w:ascii="Times New Roman" w:hAnsi="Times New Roman" w:cs="宋体" w:hint="eastAsia"/>
          <w:kern w:val="2"/>
          <w:sz w:val="21"/>
          <w:szCs w:val="21"/>
        </w:rPr>
        <w:t>10N</w:t>
      </w:r>
      <w:r>
        <w:rPr>
          <w:rFonts w:ascii="Times New Roman" w:hAnsi="Times New Roman" w:cs="宋体" w:hint="eastAsia"/>
          <w:kern w:val="2"/>
          <w:sz w:val="21"/>
          <w:szCs w:val="21"/>
        </w:rPr>
        <w:t>，则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=_______N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=_______N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3</w:t>
      </w:r>
      <w:r>
        <w:rPr>
          <w:rFonts w:ascii="Times New Roman" w:hAnsi="Times New Roman" w:cs="宋体" w:hint="eastAsia"/>
          <w:kern w:val="2"/>
          <w:sz w:val="21"/>
          <w:szCs w:val="21"/>
        </w:rPr>
        <w:t>=_______N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。</w:t>
      </w:r>
    </w:p>
    <w:p w:rsidR="000B2093" w:rsidRDefault="00CD2368">
      <w:pPr>
        <w:pStyle w:val="Style1"/>
        <w:spacing w:line="360" w:lineRule="auto"/>
        <w:ind w:left="360"/>
        <w:jc w:val="center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3858895" cy="982345"/>
            <wp:effectExtent l="38100" t="133350" r="46355" b="14160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38592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11-36</w:t>
      </w:r>
      <w:r>
        <w:rPr>
          <w:rFonts w:ascii="Times New Roman" w:hAnsi="Times New Roman" w:cs="宋体" w:hint="eastAsia"/>
          <w:kern w:val="2"/>
          <w:sz w:val="21"/>
          <w:szCs w:val="21"/>
        </w:rPr>
        <w:t>是某轮轴的截面图，轴的直径是</w:t>
      </w:r>
      <w:r>
        <w:rPr>
          <w:rFonts w:ascii="Times New Roman" w:hAnsi="Times New Roman" w:cs="宋体" w:hint="eastAsia"/>
          <w:kern w:val="2"/>
          <w:sz w:val="21"/>
          <w:szCs w:val="21"/>
        </w:rPr>
        <w:t>10cm</w:t>
      </w:r>
      <w:r>
        <w:rPr>
          <w:rFonts w:ascii="Times New Roman" w:hAnsi="Times New Roman" w:cs="宋体" w:hint="eastAsia"/>
          <w:kern w:val="2"/>
          <w:sz w:val="21"/>
          <w:szCs w:val="21"/>
        </w:rPr>
        <w:t>，动力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的作用点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到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>轴心</w:t>
      </w:r>
      <w:r>
        <w:rPr>
          <w:rFonts w:ascii="Times New Roman" w:hAnsi="Times New Roman" w:cs="宋体" w:hint="eastAsia"/>
          <w:kern w:val="2"/>
          <w:sz w:val="21"/>
          <w:szCs w:val="21"/>
        </w:rPr>
        <w:t>O</w:t>
      </w:r>
      <w:r>
        <w:rPr>
          <w:rFonts w:ascii="Times New Roman" w:hAnsi="Times New Roman" w:cs="宋体" w:hint="eastAsia"/>
          <w:kern w:val="2"/>
          <w:sz w:val="21"/>
          <w:szCs w:val="21"/>
        </w:rPr>
        <w:t>的距离为</w:t>
      </w:r>
      <w:r>
        <w:rPr>
          <w:rFonts w:ascii="Times New Roman" w:hAnsi="Times New Roman" w:cs="宋体" w:hint="eastAsia"/>
          <w:kern w:val="2"/>
          <w:sz w:val="21"/>
          <w:szCs w:val="21"/>
        </w:rPr>
        <w:t>20cm</w:t>
      </w:r>
      <w:r>
        <w:rPr>
          <w:rFonts w:ascii="Times New Roman" w:hAnsi="Times New Roman" w:cs="宋体" w:hint="eastAsia"/>
          <w:kern w:val="2"/>
          <w:sz w:val="21"/>
          <w:szCs w:val="21"/>
        </w:rPr>
        <w:t>。若不计摩擦，用</w:t>
      </w:r>
      <w:r>
        <w:rPr>
          <w:rFonts w:ascii="Times New Roman" w:hAnsi="Times New Roman" w:cs="宋体" w:hint="eastAsia"/>
          <w:kern w:val="2"/>
          <w:sz w:val="21"/>
          <w:szCs w:val="21"/>
        </w:rPr>
        <w:t>__________N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的力可以提起</w:t>
      </w:r>
      <w:r>
        <w:rPr>
          <w:rFonts w:ascii="Times New Roman" w:hAnsi="Times New Roman" w:cs="宋体" w:hint="eastAsia"/>
          <w:kern w:val="2"/>
          <w:sz w:val="21"/>
          <w:szCs w:val="21"/>
        </w:rPr>
        <w:t>400N</w:t>
      </w:r>
      <w:r>
        <w:rPr>
          <w:rFonts w:ascii="Times New Roman" w:hAnsi="Times New Roman" w:cs="宋体" w:hint="eastAsia"/>
          <w:kern w:val="2"/>
          <w:sz w:val="21"/>
          <w:szCs w:val="21"/>
        </w:rPr>
        <w:t>的重物。如摇柄转动一圈，可将重物提升</w:t>
      </w:r>
      <w:r>
        <w:rPr>
          <w:rFonts w:ascii="Times New Roman" w:hAnsi="Times New Roman" w:cs="宋体" w:hint="eastAsia"/>
          <w:kern w:val="2"/>
          <w:sz w:val="21"/>
          <w:szCs w:val="21"/>
        </w:rPr>
        <w:t>____________cm</w:t>
      </w:r>
      <w:r>
        <w:rPr>
          <w:rFonts w:ascii="Times New Roman" w:hAnsi="Times New Roman" w:cs="宋体" w:hint="eastAsia"/>
          <w:kern w:val="2"/>
          <w:sz w:val="21"/>
          <w:szCs w:val="21"/>
        </w:rPr>
        <w:t>。</w:t>
      </w:r>
    </w:p>
    <w:p w:rsidR="000B2093" w:rsidRDefault="00CD2368">
      <w:pPr>
        <w:pStyle w:val="Style1"/>
        <w:spacing w:line="360" w:lineRule="auto"/>
        <w:ind w:left="360"/>
        <w:jc w:val="center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lastRenderedPageBreak/>
        <w:drawing>
          <wp:inline distT="0" distB="0" distL="0" distR="0">
            <wp:extent cx="2322195" cy="1562100"/>
            <wp:effectExtent l="57150" t="95250" r="59055" b="952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2322744" cy="156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11-37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所示的滑轮组，物体放在水平地面上。不计拉线质量及滑轮转动摩擦。重物</w:t>
      </w:r>
      <w:r>
        <w:rPr>
          <w:rFonts w:ascii="Times New Roman" w:hAnsi="Times New Roman" w:cs="宋体" w:hint="eastAsia"/>
          <w:kern w:val="2"/>
          <w:sz w:val="21"/>
          <w:szCs w:val="21"/>
        </w:rPr>
        <w:t>G=200N</w:t>
      </w:r>
      <w:r>
        <w:rPr>
          <w:rFonts w:ascii="Times New Roman" w:hAnsi="Times New Roman" w:cs="宋体" w:hint="eastAsia"/>
          <w:kern w:val="2"/>
          <w:sz w:val="21"/>
          <w:szCs w:val="21"/>
        </w:rPr>
        <w:t>，每一个滑轮重</w:t>
      </w:r>
      <w:r>
        <w:rPr>
          <w:rFonts w:ascii="Times New Roman" w:hAnsi="Times New Roman" w:cs="宋体" w:hint="eastAsia"/>
          <w:kern w:val="2"/>
          <w:sz w:val="21"/>
          <w:szCs w:val="21"/>
        </w:rPr>
        <w:t>20N</w:t>
      </w:r>
      <w:r>
        <w:rPr>
          <w:rFonts w:ascii="Times New Roman" w:hAnsi="Times New Roman" w:cs="宋体" w:hint="eastAsia"/>
          <w:kern w:val="2"/>
          <w:sz w:val="21"/>
          <w:szCs w:val="21"/>
        </w:rPr>
        <w:t>。当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绳自由端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拉力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竖直向上大小为</w:t>
      </w:r>
      <w:r>
        <w:rPr>
          <w:rFonts w:ascii="Times New Roman" w:hAnsi="Times New Roman" w:cs="宋体" w:hint="eastAsia"/>
          <w:kern w:val="2"/>
          <w:sz w:val="21"/>
          <w:szCs w:val="21"/>
        </w:rPr>
        <w:t>30N</w:t>
      </w:r>
      <w:r>
        <w:rPr>
          <w:rFonts w:ascii="Times New Roman" w:hAnsi="Times New Roman" w:cs="宋体" w:hint="eastAsia"/>
          <w:kern w:val="2"/>
          <w:sz w:val="21"/>
          <w:szCs w:val="21"/>
        </w:rPr>
        <w:t>时，重物</w:t>
      </w:r>
      <w:r>
        <w:rPr>
          <w:rFonts w:ascii="Times New Roman" w:hAnsi="Times New Roman" w:cs="宋体" w:hint="eastAsia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对地面的压力为</w:t>
      </w:r>
      <w:r>
        <w:rPr>
          <w:rFonts w:ascii="Times New Roman" w:hAnsi="Times New Roman" w:cs="宋体" w:hint="eastAsia"/>
          <w:kern w:val="2"/>
          <w:sz w:val="21"/>
          <w:szCs w:val="21"/>
        </w:rPr>
        <w:t>___________N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。拉力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为</w:t>
      </w:r>
      <w:r>
        <w:rPr>
          <w:rFonts w:ascii="Times New Roman" w:hAnsi="Times New Roman" w:cs="宋体" w:hint="eastAsia"/>
          <w:kern w:val="2"/>
          <w:sz w:val="21"/>
          <w:szCs w:val="21"/>
        </w:rPr>
        <w:t>___________N</w:t>
      </w:r>
      <w:r>
        <w:rPr>
          <w:rFonts w:ascii="Times New Roman" w:hAnsi="Times New Roman" w:cs="宋体" w:hint="eastAsia"/>
          <w:kern w:val="2"/>
          <w:sz w:val="21"/>
          <w:szCs w:val="21"/>
        </w:rPr>
        <w:t>时，恰能让重物</w:t>
      </w:r>
      <w:r>
        <w:rPr>
          <w:rFonts w:ascii="Times New Roman" w:hAnsi="Times New Roman" w:cs="宋体" w:hint="eastAsia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匀速上升。若重物</w:t>
      </w:r>
      <w:r>
        <w:rPr>
          <w:rFonts w:ascii="Times New Roman" w:hAnsi="Times New Roman" w:cs="宋体" w:hint="eastAsia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能以</w:t>
      </w:r>
      <w:r>
        <w:rPr>
          <w:rFonts w:ascii="Times New Roman" w:hAnsi="Times New Roman" w:cs="宋体" w:hint="eastAsia"/>
          <w:kern w:val="2"/>
          <w:sz w:val="21"/>
          <w:szCs w:val="21"/>
        </w:rPr>
        <w:t>0.1m/s</w:t>
      </w:r>
      <w:r>
        <w:rPr>
          <w:rFonts w:ascii="Times New Roman" w:hAnsi="Times New Roman" w:cs="宋体" w:hint="eastAsia"/>
          <w:kern w:val="2"/>
          <w:sz w:val="21"/>
          <w:szCs w:val="21"/>
        </w:rPr>
        <w:t>的速度匀速上升，则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绳自由端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向上运动速度为</w:t>
      </w:r>
      <w:r>
        <w:rPr>
          <w:rFonts w:ascii="Times New Roman" w:hAnsi="Times New Roman" w:cs="宋体" w:hint="eastAsia"/>
          <w:kern w:val="2"/>
          <w:sz w:val="21"/>
          <w:szCs w:val="21"/>
        </w:rPr>
        <w:t>____________m/s</w:t>
      </w:r>
      <w:r>
        <w:rPr>
          <w:rFonts w:ascii="Times New Roman" w:hAnsi="Times New Roman" w:cs="宋体" w:hint="eastAsia"/>
          <w:kern w:val="2"/>
          <w:sz w:val="21"/>
          <w:szCs w:val="21"/>
        </w:rPr>
        <w:t>。</w:t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盘山公路总是筑得盘旋曲折，因为（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 xml:space="preserve">A. </w:t>
      </w:r>
      <w:r>
        <w:rPr>
          <w:rFonts w:ascii="Times New Roman" w:hAnsi="Times New Roman" w:cs="宋体" w:hint="eastAsia"/>
          <w:kern w:val="2"/>
          <w:sz w:val="21"/>
          <w:szCs w:val="21"/>
        </w:rPr>
        <w:t>盘山公路盘旋曲折会延长爬坡的距离，根据斜面的原理，斜面越长越省功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      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              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B.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>盘山公路盘旋曲折显得雄伟壮观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C.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>盘山公路盘旋曲折会延长爬坡长度，斜面的原理告诉我们，高度一定，斜面越长越省力</w:t>
      </w:r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</w:p>
    <w:p w:rsidR="000B2093" w:rsidRDefault="00CD2368" w:rsidP="00A33E48">
      <w:pPr>
        <w:pStyle w:val="Style1"/>
        <w:spacing w:line="360" w:lineRule="auto"/>
        <w:ind w:firstLineChars="200" w:firstLine="420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D.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>盘山公路盘旋曲折是为了减小坡度，增加车辆的稳度</w:t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使用轮轴时，下面说法中错误的是（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10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>轮轴只能省力一半</w:t>
      </w:r>
    </w:p>
    <w:p w:rsidR="000B2093" w:rsidRDefault="00CD2368">
      <w:pPr>
        <w:pStyle w:val="Style1"/>
        <w:numPr>
          <w:ilvl w:val="0"/>
          <w:numId w:val="10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动力作用在轮上可以省力</w:t>
      </w:r>
    </w:p>
    <w:p w:rsidR="000B2093" w:rsidRDefault="00CD2368">
      <w:pPr>
        <w:pStyle w:val="Style1"/>
        <w:numPr>
          <w:ilvl w:val="0"/>
          <w:numId w:val="10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动力作用在轴上不能省力</w:t>
      </w:r>
    </w:p>
    <w:p w:rsidR="000B2093" w:rsidRDefault="00CD2368">
      <w:pPr>
        <w:pStyle w:val="Style1"/>
        <w:numPr>
          <w:ilvl w:val="0"/>
          <w:numId w:val="10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使用轮半径与轴半径之比为</w:t>
      </w:r>
      <w:r>
        <w:rPr>
          <w:rFonts w:ascii="Times New Roman" w:hAnsi="Times New Roman" w:cs="宋体" w:hint="eastAsia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：</w:t>
      </w:r>
      <w:r>
        <w:rPr>
          <w:rFonts w:ascii="Times New Roman" w:hAnsi="Times New Roman" w:cs="宋体" w:hint="eastAsia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的轮轴时，可以省力一半（动力作用在轮上）</w:t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要利用简单机械把一大桶油用人工的方法从地面运到汽车上，最简单的方法是（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1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轮轴</w:t>
      </w:r>
    </w:p>
    <w:p w:rsidR="000B2093" w:rsidRDefault="00CD2368">
      <w:pPr>
        <w:pStyle w:val="Style1"/>
        <w:numPr>
          <w:ilvl w:val="0"/>
          <w:numId w:val="1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斜面</w:t>
      </w:r>
    </w:p>
    <w:p w:rsidR="000B2093" w:rsidRDefault="00CD2368">
      <w:pPr>
        <w:pStyle w:val="Style1"/>
        <w:numPr>
          <w:ilvl w:val="0"/>
          <w:numId w:val="1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杠杆</w:t>
      </w:r>
    </w:p>
    <w:p w:rsidR="000B2093" w:rsidRDefault="00CD2368">
      <w:pPr>
        <w:pStyle w:val="Style1"/>
        <w:numPr>
          <w:ilvl w:val="0"/>
          <w:numId w:val="11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4326255</wp:posOffset>
            </wp:positionH>
            <wp:positionV relativeFrom="paragraph">
              <wp:posOffset>236220</wp:posOffset>
            </wp:positionV>
            <wp:extent cx="1019175" cy="1381125"/>
            <wp:effectExtent l="0" t="0" r="9525" b="9525"/>
            <wp:wrapSquare wrapText="bothSides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 w:hint="eastAsia"/>
          <w:kern w:val="2"/>
          <w:sz w:val="21"/>
          <w:szCs w:val="21"/>
        </w:rPr>
        <w:t>滑轮</w:t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使用图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11-38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所示的装置来提升物体时，既能省力又能改变力的方向的装置是（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12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最小</w:t>
      </w:r>
    </w:p>
    <w:p w:rsidR="000B2093" w:rsidRDefault="00CD2368">
      <w:pPr>
        <w:pStyle w:val="Style1"/>
        <w:numPr>
          <w:ilvl w:val="0"/>
          <w:numId w:val="12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最小</w:t>
      </w:r>
    </w:p>
    <w:p w:rsidR="000B2093" w:rsidRDefault="00CD2368">
      <w:pPr>
        <w:pStyle w:val="Style1"/>
        <w:numPr>
          <w:ilvl w:val="0"/>
          <w:numId w:val="12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3</w:t>
      </w:r>
      <w:r>
        <w:rPr>
          <w:rFonts w:ascii="Times New Roman" w:hAnsi="Times New Roman" w:cs="宋体" w:hint="eastAsia"/>
          <w:kern w:val="2"/>
          <w:sz w:val="21"/>
          <w:szCs w:val="21"/>
        </w:rPr>
        <w:t>最小</w:t>
      </w:r>
    </w:p>
    <w:p w:rsidR="000B2093" w:rsidRDefault="00CD2368">
      <w:pPr>
        <w:pStyle w:val="Style1"/>
        <w:numPr>
          <w:ilvl w:val="0"/>
          <w:numId w:val="12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一样大</w:t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使用如图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11-39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所示的装置来提升物体时，既能省力又能改变力的方向的装置是（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4678680</wp:posOffset>
            </wp:positionH>
            <wp:positionV relativeFrom="paragraph">
              <wp:posOffset>1104265</wp:posOffset>
            </wp:positionV>
            <wp:extent cx="571500" cy="1714500"/>
            <wp:effectExtent l="0" t="0" r="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3457575" cy="1212850"/>
            <wp:effectExtent l="0" t="0" r="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9394" cy="12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用如图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11-40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所示的滑轮组提升物体，已知物体重</w:t>
      </w:r>
      <w:r>
        <w:rPr>
          <w:rFonts w:ascii="Times New Roman" w:hAnsi="Times New Roman" w:cs="宋体" w:hint="eastAsia"/>
          <w:kern w:val="2"/>
          <w:sz w:val="21"/>
          <w:szCs w:val="21"/>
        </w:rPr>
        <w:t>200N</w:t>
      </w:r>
      <w:r>
        <w:rPr>
          <w:rFonts w:ascii="Times New Roman" w:hAnsi="Times New Roman" w:cs="宋体" w:hint="eastAsia"/>
          <w:kern w:val="2"/>
          <w:sz w:val="21"/>
          <w:szCs w:val="21"/>
        </w:rPr>
        <w:t>，物体匀速上升</w:t>
      </w:r>
      <w:r>
        <w:rPr>
          <w:rFonts w:ascii="Times New Roman" w:hAnsi="Times New Roman" w:cs="宋体" w:hint="eastAsia"/>
          <w:kern w:val="2"/>
          <w:sz w:val="21"/>
          <w:szCs w:val="21"/>
        </w:rPr>
        <w:t>1m</w:t>
      </w:r>
      <w:r>
        <w:rPr>
          <w:rFonts w:ascii="Times New Roman" w:hAnsi="Times New Roman" w:cs="宋体" w:hint="eastAsia"/>
          <w:kern w:val="2"/>
          <w:sz w:val="21"/>
          <w:szCs w:val="21"/>
        </w:rPr>
        <w:t>，不计滑轮组重及摩擦，则（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13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拉力为</w:t>
      </w:r>
      <w:r>
        <w:rPr>
          <w:rFonts w:ascii="Times New Roman" w:hAnsi="Times New Roman" w:cs="宋体" w:hint="eastAsia"/>
          <w:kern w:val="2"/>
          <w:sz w:val="21"/>
          <w:szCs w:val="21"/>
        </w:rPr>
        <w:t>80N</w:t>
      </w:r>
    </w:p>
    <w:p w:rsidR="000B2093" w:rsidRDefault="00CD2368">
      <w:pPr>
        <w:pStyle w:val="Style1"/>
        <w:numPr>
          <w:ilvl w:val="0"/>
          <w:numId w:val="13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拉力为</w:t>
      </w:r>
      <w:r>
        <w:rPr>
          <w:rFonts w:ascii="Times New Roman" w:hAnsi="Times New Roman" w:cs="宋体" w:hint="eastAsia"/>
          <w:kern w:val="2"/>
          <w:sz w:val="21"/>
          <w:szCs w:val="21"/>
        </w:rPr>
        <w:t>40N</w:t>
      </w:r>
    </w:p>
    <w:p w:rsidR="000B2093" w:rsidRDefault="00CD2368">
      <w:pPr>
        <w:pStyle w:val="Style1"/>
        <w:numPr>
          <w:ilvl w:val="0"/>
          <w:numId w:val="13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绳的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自由端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拉出</w:t>
      </w:r>
      <w:r>
        <w:rPr>
          <w:rFonts w:ascii="Times New Roman" w:hAnsi="Times New Roman" w:cs="宋体" w:hint="eastAsia"/>
          <w:kern w:val="2"/>
          <w:sz w:val="21"/>
          <w:szCs w:val="21"/>
        </w:rPr>
        <w:t>4m</w:t>
      </w:r>
    </w:p>
    <w:p w:rsidR="000B2093" w:rsidRDefault="00CD2368">
      <w:pPr>
        <w:pStyle w:val="Style1"/>
        <w:numPr>
          <w:ilvl w:val="0"/>
          <w:numId w:val="13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绳的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自由端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拉出</w:t>
      </w:r>
      <w:r>
        <w:rPr>
          <w:rFonts w:ascii="Times New Roman" w:hAnsi="Times New Roman" w:cs="宋体" w:hint="eastAsia"/>
          <w:kern w:val="2"/>
          <w:sz w:val="21"/>
          <w:szCs w:val="21"/>
        </w:rPr>
        <w:t>1m</w:t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用“一动、一定”组成的滑轮组来匀速提升重物时，所需要的力与不使用滑轮组直接提升重物时相比较，最多可省（</w:t>
      </w:r>
      <w:r>
        <w:rPr>
          <w:rFonts w:ascii="Times New Roman" w:hAnsi="Times New Roman" w:cs="宋体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14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1/3</w:t>
      </w:r>
      <w:r>
        <w:rPr>
          <w:rFonts w:ascii="Times New Roman" w:hAnsi="Times New Roman" w:cs="宋体" w:hint="eastAsia"/>
          <w:kern w:val="2"/>
          <w:sz w:val="21"/>
          <w:szCs w:val="21"/>
        </w:rPr>
        <w:t>的力</w:t>
      </w:r>
    </w:p>
    <w:p w:rsidR="000B2093" w:rsidRDefault="00CD2368">
      <w:pPr>
        <w:pStyle w:val="Style1"/>
        <w:numPr>
          <w:ilvl w:val="0"/>
          <w:numId w:val="14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1/2</w:t>
      </w:r>
      <w:r>
        <w:rPr>
          <w:rFonts w:ascii="Times New Roman" w:hAnsi="Times New Roman" w:cs="宋体" w:hint="eastAsia"/>
          <w:kern w:val="2"/>
          <w:sz w:val="21"/>
          <w:szCs w:val="21"/>
        </w:rPr>
        <w:t>的力</w:t>
      </w:r>
    </w:p>
    <w:p w:rsidR="000B2093" w:rsidRDefault="00CD2368">
      <w:pPr>
        <w:pStyle w:val="Style1"/>
        <w:numPr>
          <w:ilvl w:val="0"/>
          <w:numId w:val="14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2/3</w:t>
      </w:r>
      <w:r>
        <w:rPr>
          <w:rFonts w:ascii="Times New Roman" w:hAnsi="Times New Roman" w:cs="宋体" w:hint="eastAsia"/>
          <w:kern w:val="2"/>
          <w:sz w:val="21"/>
          <w:szCs w:val="21"/>
        </w:rPr>
        <w:t>的力</w:t>
      </w:r>
    </w:p>
    <w:p w:rsidR="000B2093" w:rsidRDefault="00CD2368">
      <w:pPr>
        <w:pStyle w:val="Style1"/>
        <w:numPr>
          <w:ilvl w:val="0"/>
          <w:numId w:val="14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3/4</w:t>
      </w:r>
      <w:r>
        <w:rPr>
          <w:rFonts w:ascii="Times New Roman" w:hAnsi="Times New Roman" w:cs="宋体" w:hint="eastAsia"/>
          <w:kern w:val="2"/>
          <w:sz w:val="21"/>
          <w:szCs w:val="21"/>
        </w:rPr>
        <w:t>的力</w:t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lastRenderedPageBreak/>
        <w:t>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11-41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所示，由两定两动滑轮组成的滑轮组，（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）中绳子的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固定端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系在定滑轮上，（</w:t>
      </w:r>
      <w:r>
        <w:rPr>
          <w:rFonts w:ascii="Times New Roman" w:hAnsi="Times New Roman" w:cs="宋体" w:hint="eastAsia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kern w:val="2"/>
          <w:sz w:val="21"/>
          <w:szCs w:val="21"/>
        </w:rPr>
        <w:t>）中绳子的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固定端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系在动滑轮上，当用它们分别提起同样重的物体时，如果不计摩擦和滑轮自重，则所用的拉力（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15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&gt;F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2</w:t>
      </w:r>
    </w:p>
    <w:p w:rsidR="000B2093" w:rsidRDefault="00CD2368">
      <w:pPr>
        <w:pStyle w:val="Style1"/>
        <w:numPr>
          <w:ilvl w:val="0"/>
          <w:numId w:val="15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=F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2</w:t>
      </w:r>
    </w:p>
    <w:p w:rsidR="000B2093" w:rsidRDefault="00CD2368">
      <w:pPr>
        <w:pStyle w:val="Style1"/>
        <w:numPr>
          <w:ilvl w:val="0"/>
          <w:numId w:val="15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&lt;F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2</w:t>
      </w:r>
    </w:p>
    <w:p w:rsidR="000B2093" w:rsidRDefault="00CD2368">
      <w:pPr>
        <w:pStyle w:val="Style1"/>
        <w:numPr>
          <w:ilvl w:val="0"/>
          <w:numId w:val="15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无法确定</w:t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某人体重为</w:t>
      </w:r>
      <w:r>
        <w:rPr>
          <w:rFonts w:ascii="Times New Roman" w:hAnsi="Times New Roman" w:cs="宋体" w:hint="eastAsia"/>
          <w:kern w:val="2"/>
          <w:sz w:val="21"/>
          <w:szCs w:val="21"/>
        </w:rPr>
        <w:t>600N</w:t>
      </w:r>
      <w:r>
        <w:rPr>
          <w:rFonts w:ascii="Times New Roman" w:hAnsi="Times New Roman" w:cs="宋体" w:hint="eastAsia"/>
          <w:kern w:val="2"/>
          <w:sz w:val="21"/>
          <w:szCs w:val="21"/>
        </w:rPr>
        <w:t>，他想坐在吊篮里用滑轮组匀速拉上去，如图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11-42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所示，已知吊篮和动滑轮共重</w:t>
      </w:r>
      <w:r>
        <w:rPr>
          <w:rFonts w:ascii="Times New Roman" w:hAnsi="Times New Roman" w:cs="宋体" w:hint="eastAsia"/>
          <w:kern w:val="2"/>
          <w:sz w:val="21"/>
          <w:szCs w:val="21"/>
        </w:rPr>
        <w:t>240N</w:t>
      </w:r>
      <w:r>
        <w:rPr>
          <w:rFonts w:ascii="Times New Roman" w:hAnsi="Times New Roman" w:cs="宋体" w:hint="eastAsia"/>
          <w:kern w:val="2"/>
          <w:sz w:val="21"/>
          <w:szCs w:val="21"/>
        </w:rPr>
        <w:t>，则他所用的拉力为（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16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280N</w:t>
      </w:r>
    </w:p>
    <w:p w:rsidR="000B2093" w:rsidRDefault="00CD2368">
      <w:pPr>
        <w:pStyle w:val="Style1"/>
        <w:numPr>
          <w:ilvl w:val="0"/>
          <w:numId w:val="16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420N</w:t>
      </w:r>
    </w:p>
    <w:p w:rsidR="000B2093" w:rsidRDefault="00CD2368">
      <w:pPr>
        <w:pStyle w:val="Style1"/>
        <w:numPr>
          <w:ilvl w:val="0"/>
          <w:numId w:val="16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600N</w:t>
      </w:r>
    </w:p>
    <w:p w:rsidR="000B2093" w:rsidRDefault="00CD2368">
      <w:pPr>
        <w:pStyle w:val="Style1"/>
        <w:numPr>
          <w:ilvl w:val="0"/>
          <w:numId w:val="16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240N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          </w:t>
      </w: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3837305" cy="1885950"/>
            <wp:effectExtent l="76200" t="133350" r="67945" b="133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3837600" cy="18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11-43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所示的等差滑轮装置，不计滑轮重力及绳与轮间摩擦的情况下，装置处于静止状态，则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与</w:t>
      </w:r>
      <w:r>
        <w:rPr>
          <w:rFonts w:ascii="Times New Roman" w:hAnsi="Times New Roman" w:cs="宋体" w:hint="eastAsia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的关系为（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17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F=G/3</w:t>
      </w:r>
    </w:p>
    <w:p w:rsidR="000B2093" w:rsidRDefault="00CD2368">
      <w:pPr>
        <w:pStyle w:val="Style1"/>
        <w:numPr>
          <w:ilvl w:val="0"/>
          <w:numId w:val="17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F=G/4</w:t>
      </w:r>
    </w:p>
    <w:p w:rsidR="000B2093" w:rsidRDefault="00CD2368">
      <w:pPr>
        <w:pStyle w:val="Style1"/>
        <w:numPr>
          <w:ilvl w:val="0"/>
          <w:numId w:val="17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F=G/6</w:t>
      </w:r>
    </w:p>
    <w:p w:rsidR="000B2093" w:rsidRDefault="00CD2368">
      <w:pPr>
        <w:pStyle w:val="Style1"/>
        <w:numPr>
          <w:ilvl w:val="0"/>
          <w:numId w:val="17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F=G/7</w:t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lastRenderedPageBreak/>
        <w:t>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11-44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所示的等差滑轮装置，不计滑轮重力及绳与轮间摩擦的情况下，装置处于静止状态，则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与</w:t>
      </w:r>
      <w:r>
        <w:rPr>
          <w:rFonts w:ascii="Times New Roman" w:hAnsi="Times New Roman" w:cs="宋体" w:hint="eastAsia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的关系为（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   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CD2368">
      <w:pPr>
        <w:pStyle w:val="Style1"/>
        <w:numPr>
          <w:ilvl w:val="0"/>
          <w:numId w:val="18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F=G/3</w:t>
      </w:r>
    </w:p>
    <w:p w:rsidR="000B2093" w:rsidRDefault="00CD2368">
      <w:pPr>
        <w:pStyle w:val="Style1"/>
        <w:numPr>
          <w:ilvl w:val="0"/>
          <w:numId w:val="18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F=G/4</w:t>
      </w:r>
    </w:p>
    <w:p w:rsidR="000B2093" w:rsidRDefault="00CD2368">
      <w:pPr>
        <w:pStyle w:val="Style1"/>
        <w:numPr>
          <w:ilvl w:val="0"/>
          <w:numId w:val="18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F=G/6</w:t>
      </w:r>
    </w:p>
    <w:p w:rsidR="000B2093" w:rsidRDefault="00CD2368">
      <w:pPr>
        <w:pStyle w:val="Style1"/>
        <w:numPr>
          <w:ilvl w:val="0"/>
          <w:numId w:val="18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F=G/7</w:t>
      </w:r>
    </w:p>
    <w:p w:rsidR="000B2093" w:rsidRDefault="00CD2368">
      <w:pPr>
        <w:pStyle w:val="Style1"/>
        <w:spacing w:line="360" w:lineRule="auto"/>
        <w:jc w:val="center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2753995" cy="1810385"/>
            <wp:effectExtent l="76200" t="95250" r="65405" b="9461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0000">
                      <a:off x="0" y="0"/>
                      <a:ext cx="2754000" cy="18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 w:hint="eastAsia"/>
          <w:kern w:val="2"/>
          <w:sz w:val="21"/>
          <w:szCs w:val="21"/>
        </w:rPr>
        <w:t>11-45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所示是用一个定滑轮和一个动滑轮组成的滑轮组，用这个滑轮组提升重为</w:t>
      </w:r>
      <w:r>
        <w:rPr>
          <w:rFonts w:ascii="Times New Roman" w:hAnsi="Times New Roman" w:cs="宋体" w:hint="eastAsia"/>
          <w:kern w:val="2"/>
          <w:sz w:val="21"/>
          <w:szCs w:val="21"/>
        </w:rPr>
        <w:t>300N</w:t>
      </w:r>
      <w:r>
        <w:rPr>
          <w:rFonts w:ascii="Times New Roman" w:hAnsi="Times New Roman" w:cs="宋体" w:hint="eastAsia"/>
          <w:kern w:val="2"/>
          <w:sz w:val="21"/>
          <w:szCs w:val="21"/>
        </w:rPr>
        <w:t>的重物（忽略滑轮组和绳子重及摩擦）。</w:t>
      </w:r>
    </w:p>
    <w:p w:rsidR="000B2093" w:rsidRDefault="00CD2368">
      <w:pPr>
        <w:pStyle w:val="Style1"/>
        <w:numPr>
          <w:ilvl w:val="1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在图（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）上画出当动力</w:t>
      </w:r>
      <w:r>
        <w:rPr>
          <w:rFonts w:ascii="Times New Roman" w:hAnsi="Times New Roman" w:cs="宋体" w:hint="eastAsia"/>
          <w:kern w:val="2"/>
          <w:sz w:val="21"/>
          <w:szCs w:val="21"/>
        </w:rPr>
        <w:t>F=150N</w:t>
      </w:r>
      <w:r>
        <w:rPr>
          <w:rFonts w:ascii="Times New Roman" w:hAnsi="Times New Roman" w:cs="宋体" w:hint="eastAsia"/>
          <w:kern w:val="2"/>
          <w:sz w:val="21"/>
          <w:szCs w:val="21"/>
        </w:rPr>
        <w:t>时绳子的绕法；</w:t>
      </w:r>
    </w:p>
    <w:p w:rsidR="000B2093" w:rsidRDefault="00CD2368">
      <w:pPr>
        <w:pStyle w:val="Style1"/>
        <w:numPr>
          <w:ilvl w:val="1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在图（</w:t>
      </w:r>
      <w:r>
        <w:rPr>
          <w:rFonts w:ascii="Times New Roman" w:hAnsi="Times New Roman" w:cs="宋体" w:hint="eastAsia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kern w:val="2"/>
          <w:sz w:val="21"/>
          <w:szCs w:val="21"/>
        </w:rPr>
        <w:t>）上画出当动力</w:t>
      </w:r>
      <w:r>
        <w:rPr>
          <w:rFonts w:ascii="Times New Roman" w:hAnsi="Times New Roman" w:cs="宋体" w:hint="eastAsia"/>
          <w:kern w:val="2"/>
          <w:sz w:val="21"/>
          <w:szCs w:val="21"/>
        </w:rPr>
        <w:t>F=100N</w:t>
      </w:r>
      <w:r>
        <w:rPr>
          <w:rFonts w:ascii="Times New Roman" w:hAnsi="Times New Roman" w:cs="宋体" w:hint="eastAsia"/>
          <w:kern w:val="2"/>
          <w:sz w:val="21"/>
          <w:szCs w:val="21"/>
        </w:rPr>
        <w:t>时绳子的绕法。</w:t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1</w:t>
      </w:r>
      <w:r>
        <w:rPr>
          <w:rFonts w:ascii="Times New Roman" w:hAnsi="Times New Roman" w:cs="宋体"/>
          <w:kern w:val="2"/>
          <w:sz w:val="21"/>
          <w:szCs w:val="21"/>
        </w:rPr>
        <w:t>-</w:t>
      </w:r>
      <w:r>
        <w:rPr>
          <w:rFonts w:ascii="Times New Roman" w:hAnsi="Times New Roman" w:cs="宋体" w:hint="eastAsia"/>
          <w:kern w:val="2"/>
          <w:sz w:val="21"/>
          <w:szCs w:val="21"/>
        </w:rPr>
        <w:t>46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所示的装置，滑轮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重</w:t>
      </w:r>
      <w:r>
        <w:rPr>
          <w:rFonts w:ascii="Times New Roman" w:hAnsi="Times New Roman" w:cs="宋体" w:hint="eastAsia"/>
          <w:kern w:val="2"/>
          <w:sz w:val="21"/>
          <w:szCs w:val="21"/>
        </w:rPr>
        <w:t>40N</w:t>
      </w:r>
      <w:r>
        <w:rPr>
          <w:rFonts w:ascii="Times New Roman" w:hAnsi="Times New Roman" w:cs="宋体" w:hint="eastAsia"/>
          <w:kern w:val="2"/>
          <w:sz w:val="21"/>
          <w:szCs w:val="21"/>
        </w:rPr>
        <w:t>，滑轮</w:t>
      </w:r>
      <w:r>
        <w:rPr>
          <w:rFonts w:ascii="Times New Roman" w:hAnsi="Times New Roman" w:cs="宋体" w:hint="eastAsia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kern w:val="2"/>
          <w:sz w:val="21"/>
          <w:szCs w:val="21"/>
        </w:rPr>
        <w:t>、</w:t>
      </w:r>
      <w:r>
        <w:rPr>
          <w:rFonts w:ascii="Times New Roman" w:hAnsi="Times New Roman" w:cs="宋体" w:hint="eastAsia"/>
          <w:kern w:val="2"/>
          <w:sz w:val="21"/>
          <w:szCs w:val="21"/>
        </w:rPr>
        <w:t>C</w:t>
      </w:r>
      <w:r>
        <w:rPr>
          <w:rFonts w:ascii="Times New Roman" w:hAnsi="Times New Roman" w:cs="宋体" w:hint="eastAsia"/>
          <w:kern w:val="2"/>
          <w:sz w:val="21"/>
          <w:szCs w:val="21"/>
        </w:rPr>
        <w:t>各重</w:t>
      </w:r>
      <w:r>
        <w:rPr>
          <w:rFonts w:ascii="Times New Roman" w:hAnsi="Times New Roman" w:cs="宋体" w:hint="eastAsia"/>
          <w:kern w:val="2"/>
          <w:sz w:val="21"/>
          <w:szCs w:val="21"/>
        </w:rPr>
        <w:t>20N</w:t>
      </w:r>
      <w:r>
        <w:rPr>
          <w:rFonts w:ascii="Times New Roman" w:hAnsi="Times New Roman" w:cs="宋体" w:hint="eastAsia"/>
          <w:kern w:val="2"/>
          <w:sz w:val="21"/>
          <w:szCs w:val="21"/>
        </w:rPr>
        <w:t>，重物</w:t>
      </w:r>
      <w:r>
        <w:rPr>
          <w:rFonts w:ascii="Times New Roman" w:hAnsi="Times New Roman" w:cs="宋体" w:hint="eastAsia"/>
          <w:kern w:val="2"/>
          <w:sz w:val="21"/>
          <w:szCs w:val="21"/>
        </w:rPr>
        <w:t>G=200N</w:t>
      </w:r>
      <w:r>
        <w:rPr>
          <w:rFonts w:ascii="Times New Roman" w:hAnsi="Times New Roman" w:cs="宋体" w:hint="eastAsia"/>
          <w:kern w:val="2"/>
          <w:sz w:val="21"/>
          <w:szCs w:val="21"/>
        </w:rPr>
        <w:t>。求：不计拉线质量及滑轮转动摩擦的影响，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绳自由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端在力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作用下，恰能以</w:t>
      </w:r>
      <w:r>
        <w:rPr>
          <w:rFonts w:ascii="Times New Roman" w:hAnsi="Times New Roman" w:cs="宋体" w:hint="eastAsia"/>
          <w:kern w:val="2"/>
          <w:sz w:val="21"/>
          <w:szCs w:val="21"/>
        </w:rPr>
        <w:t>60m/s</w:t>
      </w:r>
      <w:r>
        <w:rPr>
          <w:rFonts w:ascii="Times New Roman" w:hAnsi="Times New Roman" w:cs="宋体" w:hint="eastAsia"/>
          <w:kern w:val="2"/>
          <w:sz w:val="21"/>
          <w:szCs w:val="21"/>
        </w:rPr>
        <w:t>向下运动，则力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</w:rPr>
        <w:t>的大小是多少？重物</w:t>
      </w:r>
      <w:r>
        <w:rPr>
          <w:rFonts w:ascii="Times New Roman" w:hAnsi="Times New Roman" w:cs="宋体" w:hint="eastAsia"/>
          <w:kern w:val="2"/>
          <w:sz w:val="21"/>
          <w:szCs w:val="21"/>
        </w:rPr>
        <w:t>G</w:t>
      </w:r>
      <w:r>
        <w:rPr>
          <w:rFonts w:ascii="Times New Roman" w:hAnsi="Times New Roman" w:cs="宋体" w:hint="eastAsia"/>
          <w:kern w:val="2"/>
          <w:sz w:val="21"/>
          <w:szCs w:val="21"/>
        </w:rPr>
        <w:t>在</w:t>
      </w:r>
      <w:r>
        <w:rPr>
          <w:rFonts w:ascii="Times New Roman" w:hAnsi="Times New Roman" w:cs="宋体" w:hint="eastAsia"/>
          <w:kern w:val="2"/>
          <w:sz w:val="21"/>
          <w:szCs w:val="21"/>
        </w:rPr>
        <w:t>1min</w:t>
      </w:r>
      <w:r>
        <w:rPr>
          <w:rFonts w:ascii="Times New Roman" w:hAnsi="Times New Roman" w:cs="宋体" w:hint="eastAsia"/>
          <w:kern w:val="2"/>
          <w:sz w:val="21"/>
          <w:szCs w:val="21"/>
        </w:rPr>
        <w:t>内能上升多少距离？（绳子足够长）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903605" cy="13716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3642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如图</w:t>
      </w:r>
      <w:r>
        <w:rPr>
          <w:rFonts w:ascii="Times New Roman" w:hAnsi="Times New Roman" w:cs="宋体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1</w:t>
      </w:r>
      <w:r>
        <w:rPr>
          <w:rFonts w:ascii="Times New Roman" w:hAnsi="Times New Roman" w:cs="宋体"/>
          <w:kern w:val="2"/>
          <w:sz w:val="21"/>
          <w:szCs w:val="21"/>
        </w:rPr>
        <w:t>-</w:t>
      </w:r>
      <w:r>
        <w:rPr>
          <w:rFonts w:ascii="Times New Roman" w:hAnsi="Times New Roman" w:cs="宋体" w:hint="eastAsia"/>
          <w:kern w:val="2"/>
          <w:sz w:val="21"/>
          <w:szCs w:val="21"/>
        </w:rPr>
        <w:t>47</w:t>
      </w:r>
      <w:r>
        <w:rPr>
          <w:rFonts w:ascii="Times New Roman" w:hAnsi="Times New Roman" w:cs="宋体" w:hint="eastAsia"/>
          <w:kern w:val="2"/>
          <w:sz w:val="21"/>
          <w:szCs w:val="21"/>
        </w:rPr>
        <w:t>所示，将绳子的一段拴在光滑斜面的顶端，使绳绕过圆木，用手拉住绳子的另一端，将圆木拉上斜面。已知圆木的质量为</w:t>
      </w:r>
      <w:r>
        <w:rPr>
          <w:rFonts w:ascii="Times New Roman" w:hAnsi="Times New Roman" w:cs="宋体" w:hint="eastAsia"/>
          <w:kern w:val="2"/>
          <w:sz w:val="21"/>
          <w:szCs w:val="21"/>
        </w:rPr>
        <w:t>20kg</w:t>
      </w:r>
      <w:r>
        <w:rPr>
          <w:rFonts w:ascii="Times New Roman" w:hAnsi="Times New Roman" w:cs="宋体" w:hint="eastAsia"/>
          <w:kern w:val="2"/>
          <w:sz w:val="21"/>
          <w:szCs w:val="21"/>
        </w:rPr>
        <w:t>，斜面长</w:t>
      </w:r>
      <w:r>
        <w:rPr>
          <w:rFonts w:ascii="Times New Roman" w:hAnsi="Times New Roman" w:cs="宋体" w:hint="eastAsia"/>
          <w:kern w:val="2"/>
          <w:sz w:val="21"/>
          <w:szCs w:val="21"/>
        </w:rPr>
        <w:t>4m</w:t>
      </w:r>
      <w:r>
        <w:rPr>
          <w:rFonts w:ascii="Times New Roman" w:hAnsi="Times New Roman" w:cs="宋体" w:hint="eastAsia"/>
          <w:kern w:val="2"/>
          <w:sz w:val="21"/>
          <w:szCs w:val="21"/>
        </w:rPr>
        <w:t>，高</w:t>
      </w:r>
      <w:r>
        <w:rPr>
          <w:rFonts w:ascii="Times New Roman" w:hAnsi="Times New Roman" w:cs="宋体" w:hint="eastAsia"/>
          <w:kern w:val="2"/>
          <w:sz w:val="21"/>
          <w:szCs w:val="21"/>
        </w:rPr>
        <w:t>1m</w:t>
      </w:r>
      <w:r>
        <w:rPr>
          <w:rFonts w:ascii="Times New Roman" w:hAnsi="Times New Roman" w:cs="宋体" w:hint="eastAsia"/>
          <w:kern w:val="2"/>
          <w:sz w:val="21"/>
          <w:szCs w:val="21"/>
        </w:rPr>
        <w:t>，不计摩擦，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求手的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拉力。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inline distT="0" distB="0" distL="0" distR="0">
            <wp:extent cx="1287780" cy="923925"/>
            <wp:effectExtent l="0" t="0" r="762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8409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CD2368">
      <w:pPr>
        <w:pStyle w:val="Style1"/>
        <w:numPr>
          <w:ilvl w:val="0"/>
          <w:numId w:val="9"/>
        </w:numPr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人站在地面上利用滑轮组提</w:t>
      </w:r>
      <w:r>
        <w:rPr>
          <w:rFonts w:ascii="Times New Roman" w:hAnsi="Times New Roman" w:cs="宋体" w:hint="eastAsia"/>
          <w:kern w:val="2"/>
          <w:sz w:val="21"/>
          <w:szCs w:val="21"/>
        </w:rPr>
        <w:t>16000N</w:t>
      </w:r>
      <w:r>
        <w:rPr>
          <w:rFonts w:ascii="Times New Roman" w:hAnsi="Times New Roman" w:cs="宋体" w:hint="eastAsia"/>
          <w:kern w:val="2"/>
          <w:sz w:val="21"/>
          <w:szCs w:val="21"/>
        </w:rPr>
        <w:t>的重物，该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绳最多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能承受</w:t>
      </w:r>
      <w:r>
        <w:rPr>
          <w:rFonts w:ascii="Times New Roman" w:hAnsi="Times New Roman" w:cs="宋体" w:hint="eastAsia"/>
          <w:kern w:val="2"/>
          <w:sz w:val="21"/>
          <w:szCs w:val="21"/>
        </w:rPr>
        <w:t>5000N</w:t>
      </w:r>
      <w:r>
        <w:rPr>
          <w:rFonts w:ascii="Times New Roman" w:hAnsi="Times New Roman" w:cs="宋体" w:hint="eastAsia"/>
          <w:kern w:val="2"/>
          <w:sz w:val="21"/>
          <w:szCs w:val="21"/>
        </w:rPr>
        <w:t>的拉力</w:t>
      </w:r>
      <w:r>
        <w:rPr>
          <w:rFonts w:ascii="Times New Roman" w:hAnsi="Times New Roman" w:cs="宋体" w:hint="eastAsia"/>
          <w:kern w:val="2"/>
          <w:sz w:val="21"/>
          <w:szCs w:val="21"/>
        </w:rPr>
        <w:t>，请设计一个滑轮组，画出安装示意图。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若人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站在高处向上提起重物，又该用怎样的滑轮组？（要求滑轮个数最少，动滑轮重和摩擦忽略不计）</w:t>
      </w:r>
    </w:p>
    <w:p w:rsidR="000B2093" w:rsidRDefault="000B2093">
      <w:pPr>
        <w:pStyle w:val="Style1"/>
        <w:spacing w:line="360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0B2093" w:rsidRDefault="000B2093">
      <w:pPr>
        <w:pStyle w:val="Style1"/>
        <w:spacing w:line="360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0B2093" w:rsidRDefault="000B2093">
      <w:pPr>
        <w:pStyle w:val="Style1"/>
        <w:spacing w:line="360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0B2093" w:rsidRDefault="000B2093">
      <w:pPr>
        <w:widowControl/>
        <w:rPr>
          <w:rFonts w:ascii="Arial" w:eastAsiaTheme="minorEastAsia" w:hAnsi="Arial" w:cs="Arial"/>
          <w:color w:val="333333"/>
          <w:sz w:val="23"/>
          <w:szCs w:val="23"/>
          <w:shd w:val="clear" w:color="auto" w:fill="FFFFFF"/>
          <w:lang w:val="en-US" w:eastAsia="zh-CN" w:bidi="ar-SA"/>
        </w:rPr>
      </w:pPr>
      <w:bookmarkStart w:id="1" w:name="_GoBack"/>
      <w:bookmarkEnd w:id="1"/>
    </w:p>
    <w:p w:rsidR="000B2093" w:rsidRDefault="00CD2368">
      <w:pPr>
        <w:pStyle w:val="Style1"/>
        <w:spacing w:line="360" w:lineRule="auto"/>
        <w:jc w:val="center"/>
        <w:rPr>
          <w:rFonts w:ascii="Times New Roman" w:hAnsi="Times New Roman" w:cs="Arial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Arial" w:hint="eastAsia"/>
          <w:b/>
          <w:color w:val="333333"/>
          <w:sz w:val="28"/>
          <w:szCs w:val="28"/>
          <w:shd w:val="clear" w:color="auto" w:fill="FFFFFF"/>
        </w:rPr>
        <w:t>参考答案</w:t>
      </w:r>
    </w:p>
    <w:p w:rsidR="000B2093" w:rsidRDefault="00CD2368">
      <w:pPr>
        <w:pStyle w:val="Style1"/>
        <w:spacing w:line="360" w:lineRule="auto"/>
        <w:jc w:val="center"/>
        <w:rPr>
          <w:rFonts w:ascii="Times New Roman" w:hAnsi="Times New Roman" w:cs="Arial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Arial"/>
          <w:b/>
          <w:color w:val="333333"/>
          <w:sz w:val="24"/>
          <w:szCs w:val="24"/>
          <w:shd w:val="clear" w:color="auto" w:fill="FFFFFF"/>
        </w:rPr>
        <w:t xml:space="preserve">A </w:t>
      </w:r>
      <w:r>
        <w:rPr>
          <w:rFonts w:ascii="Times New Roman" w:hAnsi="Times New Roman" w:cs="Arial" w:hint="eastAsia"/>
          <w:b/>
          <w:color w:val="333333"/>
          <w:sz w:val="24"/>
          <w:szCs w:val="24"/>
          <w:shd w:val="clear" w:color="auto" w:fill="FFFFFF"/>
        </w:rPr>
        <w:t>卷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1.</w:t>
      </w:r>
      <w:r>
        <w:rPr>
          <w:rFonts w:ascii="Times New Roman" w:hAnsi="Times New Roman" w:cs="宋体" w:hint="eastAsia"/>
          <w:kern w:val="2"/>
          <w:sz w:val="21"/>
          <w:szCs w:val="21"/>
        </w:rPr>
        <w:t>工作时滑轮的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轴保持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静止不动，工作时滑轮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的轴随物体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移动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2. </w:t>
      </w:r>
      <w:r>
        <w:rPr>
          <w:rFonts w:ascii="Times New Roman" w:hAnsi="Times New Roman" w:cs="宋体" w:hint="eastAsia"/>
          <w:kern w:val="2"/>
          <w:sz w:val="21"/>
          <w:szCs w:val="21"/>
        </w:rPr>
        <w:t>定，可以改变用力的方向，动，可以省一半的力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3.</w:t>
      </w:r>
      <w:r>
        <w:rPr>
          <w:rFonts w:ascii="Times New Roman" w:hAnsi="Times New Roman" w:cs="宋体" w:hint="eastAsia"/>
          <w:kern w:val="2"/>
          <w:sz w:val="21"/>
          <w:szCs w:val="21"/>
        </w:rPr>
        <w:t>等臂，省力，改变用力的方向，两倍，一半，一倍的距离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4.</w:t>
      </w:r>
      <w:r>
        <w:rPr>
          <w:rFonts w:ascii="Times New Roman" w:hAnsi="Times New Roman" w:cs="宋体" w:hint="eastAsia"/>
          <w:kern w:val="2"/>
          <w:sz w:val="21"/>
          <w:szCs w:val="21"/>
        </w:rPr>
        <w:t>（</w:t>
      </w:r>
      <w:r>
        <w:rPr>
          <w:rFonts w:ascii="Times New Roman" w:hAnsi="Times New Roman" w:cs="宋体" w:hint="eastAsia"/>
          <w:kern w:val="2"/>
          <w:sz w:val="21"/>
          <w:szCs w:val="21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）提升同一重物时，使用动滑轮不改变力的方向，用力大小为不使用动滑轮时的一半；（</w:t>
      </w:r>
      <w:r>
        <w:rPr>
          <w:rFonts w:ascii="Times New Roman" w:hAnsi="Times New Roman" w:cs="宋体" w:hint="eastAsia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）使用动滑轮提升同一重物时，拉力方向偏离竖直方向角度越大，拉力越大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5. </w:t>
      </w:r>
      <w:r>
        <w:rPr>
          <w:rFonts w:ascii="Times New Roman" w:hAnsi="Times New Roman" w:cs="宋体" w:hint="eastAsia"/>
          <w:kern w:val="2"/>
          <w:sz w:val="21"/>
          <w:szCs w:val="21"/>
        </w:rPr>
        <w:t>196,196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6. 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1</w:t>
      </w:r>
      <w:r>
        <w:rPr>
          <w:rFonts w:ascii="Times New Roman" w:hAnsi="Times New Roman" w:cs="宋体" w:hint="eastAsia"/>
          <w:kern w:val="2"/>
          <w:sz w:val="21"/>
          <w:szCs w:val="21"/>
        </w:rPr>
        <w:t>=F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r/R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7. </w:t>
      </w:r>
      <w:r>
        <w:rPr>
          <w:rFonts w:ascii="Times New Roman" w:hAnsi="Times New Roman" w:cs="宋体" w:hint="eastAsia"/>
          <w:kern w:val="2"/>
          <w:sz w:val="21"/>
          <w:szCs w:val="21"/>
        </w:rPr>
        <w:t>几分之一，</w:t>
      </w:r>
      <w:proofErr w:type="spellStart"/>
      <w:r>
        <w:rPr>
          <w:rFonts w:ascii="Times New Roman" w:hAnsi="Times New Roman" w:cs="宋体" w:hint="eastAsia"/>
          <w:kern w:val="2"/>
          <w:sz w:val="21"/>
          <w:szCs w:val="21"/>
        </w:rPr>
        <w:t>Gh</w:t>
      </w:r>
      <w:proofErr w:type="spellEnd"/>
      <w:r>
        <w:rPr>
          <w:rFonts w:ascii="Times New Roman" w:hAnsi="Times New Roman" w:cs="宋体" w:hint="eastAsia"/>
          <w:kern w:val="2"/>
          <w:sz w:val="21"/>
          <w:szCs w:val="21"/>
        </w:rPr>
        <w:t>=FL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150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8. 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C </w:t>
      </w:r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9. 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 xml:space="preserve">D       </w:t>
      </w:r>
      <w:r>
        <w:rPr>
          <w:rFonts w:ascii="Times New Roman" w:hAnsi="Times New Roman" w:cs="宋体"/>
          <w:kern w:val="2"/>
          <w:sz w:val="21"/>
          <w:szCs w:val="21"/>
        </w:rPr>
        <w:t>10.</w:t>
      </w:r>
      <w:proofErr w:type="gramEnd"/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 11. 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 xml:space="preserve">D   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 12.</w:t>
      </w:r>
      <w:proofErr w:type="gramEnd"/>
      <w:r>
        <w:rPr>
          <w:rFonts w:ascii="Times New Roman" w:hAnsi="Times New Roman" w:cs="宋体"/>
          <w:kern w:val="2"/>
          <w:sz w:val="21"/>
          <w:szCs w:val="21"/>
        </w:rPr>
        <w:t xml:space="preserve"> A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13. A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 14. </w:t>
      </w:r>
      <w:proofErr w:type="gramStart"/>
      <w:r>
        <w:rPr>
          <w:rFonts w:ascii="Times New Roman" w:hAnsi="Times New Roman" w:cs="宋体"/>
          <w:kern w:val="2"/>
          <w:sz w:val="21"/>
          <w:szCs w:val="21"/>
        </w:rPr>
        <w:t>C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</w:t>
      </w:r>
      <w:r>
        <w:rPr>
          <w:rFonts w:ascii="Times New Roman" w:hAnsi="Times New Roman" w:cs="宋体"/>
          <w:kern w:val="2"/>
          <w:sz w:val="21"/>
          <w:szCs w:val="21"/>
        </w:rPr>
        <w:t>15.</w:t>
      </w:r>
      <w:proofErr w:type="gramEnd"/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 xml:space="preserve">D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 16.</w:t>
      </w:r>
      <w:proofErr w:type="gramEnd"/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>B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 xml:space="preserve">17.F=G/2=mg/2=4.9N </w:t>
      </w:r>
      <w:r>
        <w:rPr>
          <w:rFonts w:ascii="Times New Roman" w:hAnsi="Times New Roman" w:cs="宋体" w:hint="eastAsia"/>
          <w:kern w:val="2"/>
          <w:sz w:val="21"/>
          <w:szCs w:val="21"/>
        </w:rPr>
        <w:t>；</w:t>
      </w:r>
      <w:r>
        <w:rPr>
          <w:rFonts w:ascii="Times New Roman" w:hAnsi="Times New Roman" w:cs="宋体" w:hint="eastAsia"/>
          <w:kern w:val="2"/>
          <w:sz w:val="21"/>
          <w:szCs w:val="21"/>
        </w:rPr>
        <w:t>(2) h=s/2=2m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v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物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=h/t=0.25m/s 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18</w:t>
      </w:r>
      <w:proofErr w:type="gramStart"/>
      <w:r>
        <w:rPr>
          <w:rFonts w:ascii="Times New Roman" w:hAnsi="Times New Roman" w:cs="宋体"/>
          <w:kern w:val="2"/>
          <w:sz w:val="21"/>
          <w:szCs w:val="21"/>
        </w:rPr>
        <w:t>.</w:t>
      </w:r>
      <w:r>
        <w:rPr>
          <w:rFonts w:ascii="Times New Roman" w:hAnsi="Times New Roman" w:cs="宋体" w:hint="eastAsia"/>
          <w:kern w:val="2"/>
          <w:sz w:val="21"/>
          <w:szCs w:val="21"/>
        </w:rPr>
        <w:t>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1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>= F</w:t>
      </w:r>
      <w:r>
        <w:rPr>
          <w:rFonts w:ascii="Times New Roman" w:hAnsi="Times New Roman" w:cs="宋体" w:hint="eastAsia"/>
          <w:kern w:val="2"/>
          <w:sz w:val="21"/>
          <w:szCs w:val="21"/>
          <w:vertAlign w:val="subscript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r/R=83.3N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19.</w:t>
      </w:r>
      <w:r>
        <w:rPr>
          <w:rFonts w:ascii="Times New Roman" w:hAnsi="Times New Roman" w:cs="宋体" w:hint="eastAsia"/>
          <w:kern w:val="2"/>
          <w:sz w:val="21"/>
          <w:szCs w:val="21"/>
        </w:rPr>
        <w:t>FL=</w:t>
      </w:r>
      <w:proofErr w:type="spellStart"/>
      <w:r>
        <w:rPr>
          <w:rFonts w:ascii="Times New Roman" w:hAnsi="Times New Roman" w:cs="宋体"/>
          <w:kern w:val="2"/>
          <w:sz w:val="21"/>
          <w:szCs w:val="21"/>
        </w:rPr>
        <w:t>Fl</w:t>
      </w:r>
      <w:r>
        <w:rPr>
          <w:rFonts w:ascii="Times New Roman" w:hAnsi="Times New Roman" w:cs="宋体" w:hint="eastAsia"/>
          <w:kern w:val="2"/>
          <w:sz w:val="21"/>
          <w:szCs w:val="21"/>
        </w:rPr>
        <w:t>+Gh</w:t>
      </w:r>
      <w:proofErr w:type="spellEnd"/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f=12N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20. 5N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5N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5cm</w:t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p w:rsidR="000B2093" w:rsidRDefault="00CD2368">
      <w:pPr>
        <w:pStyle w:val="Style1"/>
        <w:spacing w:line="360" w:lineRule="auto"/>
        <w:jc w:val="center"/>
        <w:rPr>
          <w:rFonts w:ascii="Times New Roman" w:hAnsi="Times New Roman" w:cs="宋体"/>
          <w:b/>
          <w:kern w:val="2"/>
          <w:sz w:val="24"/>
          <w:szCs w:val="24"/>
        </w:rPr>
      </w:pPr>
      <w:r>
        <w:rPr>
          <w:rFonts w:ascii="Times New Roman" w:hAnsi="Times New Roman" w:cs="宋体"/>
          <w:b/>
          <w:kern w:val="2"/>
          <w:sz w:val="24"/>
          <w:szCs w:val="24"/>
        </w:rPr>
        <w:t xml:space="preserve">B </w:t>
      </w:r>
      <w:r>
        <w:rPr>
          <w:rFonts w:ascii="Times New Roman" w:hAnsi="Times New Roman" w:cs="宋体" w:hint="eastAsia"/>
          <w:b/>
          <w:kern w:val="2"/>
          <w:sz w:val="24"/>
          <w:szCs w:val="24"/>
        </w:rPr>
        <w:t>卷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1.</w:t>
      </w:r>
      <w:r>
        <w:rPr>
          <w:rFonts w:ascii="Times New Roman" w:hAnsi="Times New Roman" w:cs="宋体" w:hint="eastAsia"/>
          <w:kern w:val="2"/>
          <w:sz w:val="21"/>
          <w:szCs w:val="21"/>
        </w:rPr>
        <w:t>20,10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2. </w:t>
      </w:r>
      <w:r>
        <w:rPr>
          <w:rFonts w:ascii="Times New Roman" w:hAnsi="Times New Roman" w:cs="宋体" w:hint="eastAsia"/>
          <w:kern w:val="2"/>
          <w:sz w:val="21"/>
          <w:szCs w:val="21"/>
        </w:rPr>
        <w:t>4.5N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3.5N</w:t>
      </w:r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3. </w:t>
      </w:r>
      <w:r>
        <w:rPr>
          <w:rFonts w:ascii="Times New Roman" w:hAnsi="Times New Roman" w:cs="宋体" w:hint="eastAsia"/>
          <w:kern w:val="2"/>
          <w:sz w:val="21"/>
          <w:szCs w:val="21"/>
        </w:rPr>
        <w:t>10N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5N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20N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 xml:space="preserve">4. </w:t>
      </w:r>
      <w:r>
        <w:rPr>
          <w:rFonts w:ascii="Times New Roman" w:hAnsi="Times New Roman" w:cs="宋体" w:hint="eastAsia"/>
          <w:kern w:val="2"/>
          <w:sz w:val="21"/>
          <w:szCs w:val="21"/>
        </w:rPr>
        <w:t>100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31.4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lastRenderedPageBreak/>
        <w:t xml:space="preserve">5. </w:t>
      </w:r>
      <w:r>
        <w:rPr>
          <w:rFonts w:ascii="Times New Roman" w:hAnsi="Times New Roman" w:cs="宋体" w:hint="eastAsia"/>
          <w:kern w:val="2"/>
          <w:sz w:val="21"/>
          <w:szCs w:val="21"/>
        </w:rPr>
        <w:t>90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48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0.5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proofErr w:type="gramStart"/>
      <w:r>
        <w:rPr>
          <w:rFonts w:ascii="Times New Roman" w:hAnsi="Times New Roman" w:cs="宋体"/>
          <w:kern w:val="2"/>
          <w:sz w:val="21"/>
          <w:szCs w:val="21"/>
        </w:rPr>
        <w:t>6.C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 7. 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proofErr w:type="gramEnd"/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8. </w:t>
      </w:r>
      <w:r>
        <w:rPr>
          <w:rFonts w:ascii="Times New Roman" w:hAnsi="Times New Roman" w:cs="宋体" w:hint="eastAsia"/>
          <w:kern w:val="2"/>
          <w:sz w:val="21"/>
          <w:szCs w:val="21"/>
        </w:rPr>
        <w:t>B</w:t>
      </w:r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   </w:t>
      </w:r>
      <w:r>
        <w:rPr>
          <w:rFonts w:ascii="Times New Roman" w:hAnsi="Times New Roman" w:cs="宋体"/>
          <w:kern w:val="2"/>
          <w:sz w:val="21"/>
          <w:szCs w:val="21"/>
        </w:rPr>
        <w:t>9.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      </w:t>
      </w:r>
      <w:r>
        <w:rPr>
          <w:rFonts w:ascii="Times New Roman" w:hAnsi="Times New Roman" w:cs="宋体"/>
          <w:kern w:val="2"/>
          <w:sz w:val="21"/>
          <w:szCs w:val="21"/>
        </w:rPr>
        <w:t>10.</w:t>
      </w:r>
      <w:r>
        <w:rPr>
          <w:rFonts w:ascii="Times New Roman" w:hAnsi="Times New Roman" w:cs="宋体" w:hint="eastAsia"/>
          <w:kern w:val="2"/>
          <w:sz w:val="21"/>
          <w:szCs w:val="21"/>
        </w:rPr>
        <w:t>C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kern w:val="2"/>
          <w:sz w:val="21"/>
          <w:szCs w:val="21"/>
        </w:rPr>
        <w:t>11</w:t>
      </w:r>
      <w:proofErr w:type="gramStart"/>
      <w:r>
        <w:rPr>
          <w:rFonts w:ascii="Times New Roman" w:hAnsi="Times New Roman" w:cs="宋体"/>
          <w:kern w:val="2"/>
          <w:sz w:val="21"/>
          <w:szCs w:val="21"/>
        </w:rPr>
        <w:t>.C</w:t>
      </w:r>
      <w:proofErr w:type="gramEnd"/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 12. 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 xml:space="preserve">C 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 13.</w:t>
      </w:r>
      <w:proofErr w:type="gramEnd"/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  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 14.</w:t>
      </w:r>
      <w:proofErr w:type="gramEnd"/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 xml:space="preserve">A            </w:t>
      </w:r>
      <w:r>
        <w:rPr>
          <w:rFonts w:ascii="Times New Roman" w:hAnsi="Times New Roman" w:cs="宋体"/>
          <w:kern w:val="2"/>
          <w:sz w:val="21"/>
          <w:szCs w:val="21"/>
        </w:rPr>
        <w:t xml:space="preserve"> 15.</w:t>
      </w:r>
      <w:proofErr w:type="gramEnd"/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proofErr w:type="gramStart"/>
      <w:r>
        <w:rPr>
          <w:rFonts w:ascii="Times New Roman" w:hAnsi="Times New Roman" w:cs="宋体" w:hint="eastAsia"/>
          <w:kern w:val="2"/>
          <w:sz w:val="21"/>
          <w:szCs w:val="21"/>
        </w:rPr>
        <w:t xml:space="preserve">B          </w:t>
      </w:r>
      <w:r>
        <w:rPr>
          <w:rFonts w:ascii="Times New Roman" w:hAnsi="Times New Roman" w:cs="宋体"/>
          <w:kern w:val="2"/>
          <w:sz w:val="21"/>
          <w:szCs w:val="21"/>
        </w:rPr>
        <w:t>16.</w:t>
      </w:r>
      <w:proofErr w:type="gramEnd"/>
      <w:r>
        <w:rPr>
          <w:rFonts w:ascii="Times New Roman" w:hAnsi="Times New Roman" w:cs="宋体"/>
          <w:kern w:val="2"/>
          <w:sz w:val="21"/>
          <w:szCs w:val="21"/>
        </w:rPr>
        <w:t xml:space="preserve"> </w:t>
      </w:r>
      <w:r>
        <w:rPr>
          <w:rFonts w:ascii="Times New Roman" w:hAnsi="Times New Roman" w:cs="宋体" w:hint="eastAsia"/>
          <w:kern w:val="2"/>
          <w:sz w:val="21"/>
          <w:szCs w:val="21"/>
        </w:rPr>
        <w:t xml:space="preserve">B 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17.</w:t>
      </w:r>
      <w:r>
        <w:rPr>
          <w:rFonts w:ascii="Times New Roman" w:hAnsi="Times New Roman" w:cs="宋体" w:hint="eastAsia"/>
          <w:kern w:val="2"/>
          <w:sz w:val="21"/>
          <w:szCs w:val="21"/>
        </w:rPr>
        <w:t>见图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18.F=G/3=80N</w:t>
      </w:r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h=s/3=1.2m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/>
          <w:noProof/>
          <w:kern w:val="2"/>
          <w:sz w:val="21"/>
          <w:szCs w:val="2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2430145</wp:posOffset>
            </wp:positionH>
            <wp:positionV relativeFrom="paragraph">
              <wp:posOffset>124460</wp:posOffset>
            </wp:positionV>
            <wp:extent cx="2765425" cy="1800225"/>
            <wp:effectExtent l="0" t="0" r="0" b="9525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654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宋体" w:hint="eastAsia"/>
          <w:kern w:val="2"/>
          <w:sz w:val="21"/>
          <w:szCs w:val="21"/>
        </w:rPr>
        <w:t>19.2FL=</w:t>
      </w:r>
      <w:proofErr w:type="spellStart"/>
      <w:r>
        <w:rPr>
          <w:rFonts w:ascii="Times New Roman" w:hAnsi="Times New Roman" w:cs="宋体" w:hint="eastAsia"/>
          <w:kern w:val="2"/>
          <w:sz w:val="21"/>
          <w:szCs w:val="21"/>
        </w:rPr>
        <w:t>Gh</w:t>
      </w:r>
      <w:proofErr w:type="spellEnd"/>
      <w:r>
        <w:rPr>
          <w:rFonts w:ascii="Times New Roman" w:hAnsi="Times New Roman" w:cs="宋体" w:hint="eastAsia"/>
          <w:kern w:val="2"/>
          <w:sz w:val="21"/>
          <w:szCs w:val="21"/>
        </w:rPr>
        <w:t>，</w:t>
      </w:r>
      <w:r>
        <w:rPr>
          <w:rFonts w:ascii="Times New Roman" w:hAnsi="Times New Roman" w:cs="宋体" w:hint="eastAsia"/>
          <w:kern w:val="2"/>
          <w:sz w:val="21"/>
          <w:szCs w:val="21"/>
        </w:rPr>
        <w:t>F=24.5N</w:t>
      </w:r>
    </w:p>
    <w:p w:rsidR="000B2093" w:rsidRDefault="00CD2368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  <w:r>
        <w:rPr>
          <w:rFonts w:ascii="Times New Roman" w:hAnsi="Times New Roman" w:cs="宋体" w:hint="eastAsia"/>
          <w:kern w:val="2"/>
          <w:sz w:val="21"/>
          <w:szCs w:val="21"/>
        </w:rPr>
        <w:t>20.(1)n=G/F=4</w:t>
      </w:r>
      <w:r>
        <w:rPr>
          <w:rFonts w:ascii="Times New Roman" w:hAnsi="Times New Roman" w:cs="宋体" w:hint="eastAsia"/>
          <w:kern w:val="2"/>
          <w:sz w:val="21"/>
          <w:szCs w:val="21"/>
        </w:rPr>
        <w:t>，设计如图（</w:t>
      </w:r>
      <w:r>
        <w:rPr>
          <w:rFonts w:ascii="Times New Roman" w:hAnsi="Times New Roman" w:cs="宋体" w:hint="eastAsia"/>
          <w:kern w:val="2"/>
          <w:sz w:val="21"/>
          <w:szCs w:val="21"/>
        </w:rPr>
        <w:t>a</w:t>
      </w:r>
      <w:r>
        <w:rPr>
          <w:rFonts w:ascii="Times New Roman" w:hAnsi="Times New Roman" w:cs="宋体" w:hint="eastAsia"/>
          <w:kern w:val="2"/>
          <w:sz w:val="21"/>
          <w:szCs w:val="21"/>
        </w:rPr>
        <w:t>）；（</w:t>
      </w:r>
      <w:r>
        <w:rPr>
          <w:rFonts w:ascii="Times New Roman" w:hAnsi="Times New Roman" w:cs="宋体" w:hint="eastAsia"/>
          <w:kern w:val="2"/>
          <w:sz w:val="21"/>
          <w:szCs w:val="21"/>
        </w:rPr>
        <w:t>2</w:t>
      </w:r>
      <w:r>
        <w:rPr>
          <w:rFonts w:ascii="Times New Roman" w:hAnsi="Times New Roman" w:cs="宋体" w:hint="eastAsia"/>
          <w:kern w:val="2"/>
          <w:sz w:val="21"/>
          <w:szCs w:val="21"/>
        </w:rPr>
        <w:t>）设计如图（</w:t>
      </w:r>
      <w:r>
        <w:rPr>
          <w:rFonts w:ascii="Times New Roman" w:hAnsi="Times New Roman" w:cs="宋体" w:hint="eastAsia"/>
          <w:kern w:val="2"/>
          <w:sz w:val="21"/>
          <w:szCs w:val="21"/>
        </w:rPr>
        <w:t>b</w:t>
      </w:r>
      <w:r>
        <w:rPr>
          <w:rFonts w:ascii="Times New Roman" w:hAnsi="Times New Roman" w:cs="宋体" w:hint="eastAsia"/>
          <w:kern w:val="2"/>
          <w:sz w:val="21"/>
          <w:szCs w:val="21"/>
        </w:rPr>
        <w:t>）</w:t>
      </w:r>
    </w:p>
    <w:p w:rsidR="000B2093" w:rsidRDefault="000B2093">
      <w:pPr>
        <w:pStyle w:val="Style1"/>
        <w:spacing w:line="360" w:lineRule="auto"/>
        <w:rPr>
          <w:rFonts w:ascii="Times New Roman" w:hAnsi="Times New Roman" w:cs="宋体"/>
          <w:kern w:val="2"/>
          <w:sz w:val="21"/>
          <w:szCs w:val="21"/>
        </w:rPr>
      </w:pPr>
    </w:p>
    <w:sectPr w:rsidR="000B2093">
      <w:headerReference w:type="default" r:id="rId52"/>
      <w:footerReference w:type="default" r:id="rId53"/>
      <w:pgSz w:w="11906" w:h="16838"/>
      <w:pgMar w:top="1525" w:right="1797" w:bottom="1418" w:left="1797" w:header="612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368" w:rsidRDefault="00CD2368">
      <w:pPr>
        <w:spacing w:after="0" w:line="240" w:lineRule="auto"/>
      </w:pPr>
      <w:r>
        <w:separator/>
      </w:r>
    </w:p>
  </w:endnote>
  <w:endnote w:type="continuationSeparator" w:id="0">
    <w:p w:rsidR="00CD2368" w:rsidRDefault="00CD2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_HKSCS">
    <w:altName w:val="MingLiU-ExtB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FrankRuehl">
    <w:altName w:val="Times New Roman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093" w:rsidRDefault="00CD2368">
    <w:pPr>
      <w:jc w:val="both"/>
      <w:rPr>
        <w:sz w:val="18"/>
        <w:szCs w:val="18"/>
      </w:rPr>
    </w:pPr>
    <w:r>
      <w:rPr>
        <w:sz w:val="18"/>
        <w:szCs w:val="18"/>
        <w:lang w:val="en-US" w:eastAsia="zh-CN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0;width:2in;height:2in;z-index:251658240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:rsidR="000B2093" w:rsidRDefault="00CD2368">
                <w:pPr>
                  <w:snapToGrid w:val="0"/>
                  <w:rPr>
                    <w:rFonts w:eastAsia="宋体"/>
                    <w:sz w:val="18"/>
                    <w:lang w:eastAsia="zh-CN"/>
                  </w:rPr>
                </w:pPr>
                <w:r>
                  <w:rPr>
                    <w:rFonts w:eastAsia="宋体" w:hint="eastAsia"/>
                    <w:sz w:val="18"/>
                    <w:lang w:eastAsia="zh-CN"/>
                  </w:rPr>
                  <w:fldChar w:fldCharType="begin"/>
                </w:r>
                <w:r>
                  <w:rPr>
                    <w:rFonts w:eastAsia="宋体" w:hint="eastAsia"/>
                    <w:sz w:val="18"/>
                    <w:lang w:eastAsia="zh-CN"/>
                  </w:rPr>
                  <w:instrText xml:space="preserve"> PAGE  \* MERGEFORMAT </w:instrText>
                </w:r>
                <w:r>
                  <w:rPr>
                    <w:rFonts w:eastAsia="宋体" w:hint="eastAsia"/>
                    <w:sz w:val="18"/>
                    <w:lang w:eastAsia="zh-CN"/>
                  </w:rPr>
                  <w:fldChar w:fldCharType="separate"/>
                </w:r>
                <w:r w:rsidR="00A33E48" w:rsidRPr="00A33E48">
                  <w:rPr>
                    <w:noProof/>
                    <w:sz w:val="18"/>
                  </w:rPr>
                  <w:t>23</w:t>
                </w:r>
                <w:r>
                  <w:rPr>
                    <w:rFonts w:eastAsia="宋体" w:hint="eastAsia"/>
                    <w:sz w:val="18"/>
                    <w:lang w:eastAsia="zh-CN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368" w:rsidRDefault="00CD2368">
      <w:pPr>
        <w:spacing w:after="0" w:line="240" w:lineRule="auto"/>
      </w:pPr>
      <w:r>
        <w:separator/>
      </w:r>
    </w:p>
  </w:footnote>
  <w:footnote w:type="continuationSeparator" w:id="0">
    <w:p w:rsidR="00CD2368" w:rsidRDefault="00CD2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093" w:rsidRDefault="000B2093">
    <w:pPr>
      <w:pStyle w:val="a5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3DF2"/>
    <w:multiLevelType w:val="multilevel"/>
    <w:tmpl w:val="072F3DF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">
    <w:nsid w:val="0BD81DF5"/>
    <w:multiLevelType w:val="multilevel"/>
    <w:tmpl w:val="0BD81DF5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0C6350D6"/>
    <w:multiLevelType w:val="multilevel"/>
    <w:tmpl w:val="0C6350D6"/>
    <w:lvl w:ilvl="0">
      <w:start w:val="1"/>
      <w:numFmt w:val="upperLetter"/>
      <w:lvlText w:val="%1."/>
      <w:lvlJc w:val="left"/>
      <w:pPr>
        <w:ind w:left="6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15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7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9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41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3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5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67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095" w:hanging="420"/>
      </w:pPr>
      <w:rPr>
        <w:rFonts w:cs="Times New Roman"/>
      </w:rPr>
    </w:lvl>
  </w:abstractNum>
  <w:abstractNum w:abstractNumId="3">
    <w:nsid w:val="0E477785"/>
    <w:multiLevelType w:val="multilevel"/>
    <w:tmpl w:val="0E477785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4">
    <w:nsid w:val="11854836"/>
    <w:multiLevelType w:val="multilevel"/>
    <w:tmpl w:val="1185483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5">
    <w:nsid w:val="24823A3B"/>
    <w:multiLevelType w:val="multilevel"/>
    <w:tmpl w:val="24823A3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24D2461D"/>
    <w:multiLevelType w:val="multilevel"/>
    <w:tmpl w:val="24D2461D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7">
    <w:nsid w:val="260965E4"/>
    <w:multiLevelType w:val="multilevel"/>
    <w:tmpl w:val="260965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left" w:pos="1200"/>
        </w:tabs>
        <w:ind w:left="120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8">
    <w:nsid w:val="27D84B0C"/>
    <w:multiLevelType w:val="multilevel"/>
    <w:tmpl w:val="27D84B0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9">
    <w:nsid w:val="338F42DC"/>
    <w:multiLevelType w:val="multilevel"/>
    <w:tmpl w:val="338F42D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0">
    <w:nsid w:val="357635A8"/>
    <w:multiLevelType w:val="multilevel"/>
    <w:tmpl w:val="357635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1">
    <w:nsid w:val="42F45560"/>
    <w:multiLevelType w:val="multilevel"/>
    <w:tmpl w:val="42F45560"/>
    <w:lvl w:ilvl="0">
      <w:start w:val="1"/>
      <w:numFmt w:val="upperLetter"/>
      <w:lvlText w:val="%1."/>
      <w:lvlJc w:val="left"/>
      <w:pPr>
        <w:ind w:left="78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2">
    <w:nsid w:val="477B7404"/>
    <w:multiLevelType w:val="multilevel"/>
    <w:tmpl w:val="477B740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3">
    <w:nsid w:val="4C6F0F04"/>
    <w:multiLevelType w:val="multilevel"/>
    <w:tmpl w:val="4C6F0F04"/>
    <w:lvl w:ilvl="0">
      <w:start w:val="1"/>
      <w:numFmt w:val="upperLetter"/>
      <w:lvlText w:val="%1."/>
      <w:lvlJc w:val="left"/>
      <w:pPr>
        <w:ind w:left="67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15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57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9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41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3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25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67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095" w:hanging="420"/>
      </w:pPr>
      <w:rPr>
        <w:rFonts w:cs="Times New Roman"/>
      </w:rPr>
    </w:lvl>
  </w:abstractNum>
  <w:abstractNum w:abstractNumId="14">
    <w:nsid w:val="55002582"/>
    <w:multiLevelType w:val="multilevel"/>
    <w:tmpl w:val="5500258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15">
    <w:nsid w:val="56EC6187"/>
    <w:multiLevelType w:val="multilevel"/>
    <w:tmpl w:val="56EC6187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6">
    <w:nsid w:val="618F015C"/>
    <w:multiLevelType w:val="multilevel"/>
    <w:tmpl w:val="618F015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abstractNum w:abstractNumId="17">
    <w:nsid w:val="796C793E"/>
    <w:multiLevelType w:val="multilevel"/>
    <w:tmpl w:val="796C793E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20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62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46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72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140" w:hanging="42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6"/>
  </w:num>
  <w:num w:numId="4">
    <w:abstractNumId w:val="9"/>
  </w:num>
  <w:num w:numId="5">
    <w:abstractNumId w:val="3"/>
  </w:num>
  <w:num w:numId="6">
    <w:abstractNumId w:val="8"/>
  </w:num>
  <w:num w:numId="7">
    <w:abstractNumId w:val="15"/>
  </w:num>
  <w:num w:numId="8">
    <w:abstractNumId w:val="17"/>
  </w:num>
  <w:num w:numId="9">
    <w:abstractNumId w:val="10"/>
  </w:num>
  <w:num w:numId="10">
    <w:abstractNumId w:val="13"/>
  </w:num>
  <w:num w:numId="11">
    <w:abstractNumId w:val="6"/>
  </w:num>
  <w:num w:numId="12">
    <w:abstractNumId w:val="4"/>
  </w:num>
  <w:num w:numId="13">
    <w:abstractNumId w:val="2"/>
  </w:num>
  <w:num w:numId="14">
    <w:abstractNumId w:val="11"/>
  </w:num>
  <w:num w:numId="15">
    <w:abstractNumId w:val="12"/>
  </w:num>
  <w:num w:numId="16">
    <w:abstractNumId w:val="14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93"/>
    <w:rsid w:val="000B2093"/>
    <w:rsid w:val="00A33E48"/>
    <w:rsid w:val="00CD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uiPriority="99" w:unhideWhenUsed="1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MingLiU_HKSCS" w:eastAsia="MingLiU_HKSCS" w:hAnsi="MingLiU_HKSCS" w:cs="MingLiU_HKSCS"/>
      <w:color w:val="00000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6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rankRuehl">
    <w:name w:val="正文文本 (2) + FrankRuehl"/>
    <w:basedOn w:val="2"/>
    <w:qFormat/>
    <w:rPr>
      <w:rFonts w:ascii="FrankRuehl" w:eastAsia="FrankRuehl" w:hAnsi="FrankRuehl" w:cs="FrankRuehl"/>
      <w:b/>
      <w:bCs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正文文本 (2)_"/>
    <w:basedOn w:val="a0"/>
    <w:link w:val="27"/>
    <w:qFormat/>
    <w:rPr>
      <w:rFonts w:ascii="MingLiU" w:eastAsia="MingLiU" w:hAnsi="MingLiU" w:cs="MingLiU"/>
      <w:sz w:val="18"/>
      <w:szCs w:val="18"/>
      <w:u w:val="none"/>
    </w:rPr>
  </w:style>
  <w:style w:type="paragraph" w:customStyle="1" w:styleId="27">
    <w:name w:val="正文文本 (2)7"/>
    <w:basedOn w:val="a"/>
    <w:link w:val="2"/>
    <w:qFormat/>
    <w:pPr>
      <w:shd w:val="clear" w:color="auto" w:fill="FFFFFF"/>
      <w:spacing w:before="120" w:line="293" w:lineRule="exact"/>
      <w:ind w:hanging="420"/>
      <w:jc w:val="distribute"/>
    </w:pPr>
    <w:rPr>
      <w:rFonts w:ascii="MingLiU" w:eastAsia="MingLiU" w:hAnsi="MingLiU" w:cs="MingLiU"/>
      <w:sz w:val="18"/>
      <w:szCs w:val="18"/>
    </w:rPr>
  </w:style>
  <w:style w:type="paragraph" w:customStyle="1" w:styleId="Style1">
    <w:name w:val="_Style 1"/>
    <w:uiPriority w:val="99"/>
    <w:qFormat/>
    <w:pPr>
      <w:adjustRightInd w:val="0"/>
      <w:snapToGrid w:val="0"/>
    </w:pPr>
    <w:rPr>
      <w:rFonts w:ascii="Tahoma" w:eastAsia="宋体" w:hAnsi="Tahoma" w:cs="Times New Roman"/>
      <w:sz w:val="22"/>
      <w:szCs w:val="22"/>
    </w:rPr>
  </w:style>
  <w:style w:type="paragraph" w:customStyle="1" w:styleId="1">
    <w:name w:val="脚注1"/>
    <w:basedOn w:val="a"/>
    <w:link w:val="a7"/>
    <w:qFormat/>
    <w:pPr>
      <w:shd w:val="clear" w:color="auto" w:fill="FFFFFF"/>
      <w:spacing w:before="120" w:line="0" w:lineRule="atLeast"/>
      <w:ind w:hanging="420"/>
      <w:jc w:val="both"/>
    </w:pPr>
    <w:rPr>
      <w:rFonts w:ascii="MingLiU" w:eastAsia="MingLiU" w:hAnsi="MingLiU" w:cs="MingLiU"/>
      <w:sz w:val="18"/>
      <w:szCs w:val="18"/>
    </w:rPr>
  </w:style>
  <w:style w:type="character" w:customStyle="1" w:styleId="a8">
    <w:name w:val="脚注"/>
    <w:basedOn w:val="a7"/>
    <w:qFormat/>
    <w:rPr>
      <w:rFonts w:ascii="MingLiU" w:eastAsia="MingLiU" w:hAnsi="MingLiU" w:cs="MingLiU"/>
      <w:color w:val="000000"/>
      <w:spacing w:val="0"/>
      <w:w w:val="100"/>
      <w:position w:val="0"/>
      <w:sz w:val="18"/>
      <w:szCs w:val="18"/>
      <w:u w:val="none"/>
      <w:lang w:val="zh-TW" w:eastAsia="zh-TW" w:bidi="zh-TW"/>
    </w:rPr>
  </w:style>
  <w:style w:type="character" w:customStyle="1" w:styleId="a7">
    <w:name w:val="脚注_"/>
    <w:basedOn w:val="a0"/>
    <w:link w:val="1"/>
    <w:qFormat/>
    <w:rPr>
      <w:rFonts w:ascii="MingLiU" w:eastAsia="MingLiU" w:hAnsi="MingLiU" w:cs="MingLiU"/>
      <w:sz w:val="18"/>
      <w:szCs w:val="18"/>
      <w:u w:val="none"/>
    </w:rPr>
  </w:style>
  <w:style w:type="character" w:customStyle="1" w:styleId="25pt">
    <w:name w:val="正文文本 (2) + 间距 5 pt"/>
    <w:basedOn w:val="2"/>
    <w:qFormat/>
    <w:rPr>
      <w:rFonts w:ascii="MingLiU" w:eastAsia="MingLiU" w:hAnsi="MingLiU" w:cs="MingLiU"/>
      <w:color w:val="000000"/>
      <w:spacing w:val="100"/>
      <w:w w:val="100"/>
      <w:position w:val="0"/>
      <w:sz w:val="18"/>
      <w:szCs w:val="18"/>
      <w:u w:val="none"/>
      <w:lang w:val="zh-TW" w:eastAsia="zh-TW" w:bidi="zh-TW"/>
    </w:rPr>
  </w:style>
  <w:style w:type="paragraph" w:customStyle="1" w:styleId="20">
    <w:name w:val="标题 #2"/>
    <w:basedOn w:val="a"/>
    <w:qFormat/>
    <w:pPr>
      <w:shd w:val="clear" w:color="auto" w:fill="FFFFFF"/>
      <w:spacing w:line="0" w:lineRule="atLeast"/>
      <w:outlineLvl w:val="1"/>
    </w:pPr>
    <w:rPr>
      <w:rFonts w:ascii="MingLiU" w:eastAsia="MingLiU" w:hAnsi="MingLiU" w:cs="MingLiU"/>
      <w:spacing w:val="200"/>
      <w:sz w:val="38"/>
      <w:szCs w:val="38"/>
    </w:rPr>
  </w:style>
  <w:style w:type="paragraph" w:customStyle="1" w:styleId="21">
    <w:name w:val="图片标题 (2)"/>
    <w:basedOn w:val="a"/>
    <w:pPr>
      <w:shd w:val="clear" w:color="auto" w:fill="FFFFFF"/>
      <w:spacing w:line="192" w:lineRule="exact"/>
    </w:pPr>
    <w:rPr>
      <w:rFonts w:ascii="MingLiU" w:eastAsia="MingLiU" w:hAnsi="MingLiU" w:cs="MingLiU"/>
      <w:sz w:val="15"/>
      <w:szCs w:val="15"/>
    </w:rPr>
  </w:style>
  <w:style w:type="character" w:customStyle="1" w:styleId="Char">
    <w:name w:val="批注框文本 Char"/>
    <w:basedOn w:val="a0"/>
    <w:link w:val="a3"/>
    <w:rPr>
      <w:rFonts w:ascii="MingLiU_HKSCS" w:eastAsia="MingLiU_HKSCS" w:hAnsi="MingLiU_HKSCS" w:cs="MingLiU_HKSCS"/>
      <w:color w:val="000000"/>
      <w:sz w:val="18"/>
      <w:szCs w:val="18"/>
      <w:lang w:val="zh-TW" w:eastAsia="zh-TW" w:bidi="zh-TW"/>
    </w:rPr>
  </w:style>
  <w:style w:type="character" w:styleId="a9">
    <w:name w:val="Placeholder Text"/>
    <w:basedOn w:val="a0"/>
    <w:uiPriority w:val="99"/>
    <w:unhideWhenUsed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uiPriority="99" w:unhideWhenUsed="1" w:qFormat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MingLiU_HKSCS" w:eastAsia="MingLiU_HKSCS" w:hAnsi="MingLiU_HKSCS" w:cs="MingLiU_HKSCS"/>
      <w:color w:val="000000"/>
      <w:sz w:val="24"/>
      <w:szCs w:val="24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a6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rankRuehl">
    <w:name w:val="正文文本 (2) + FrankRuehl"/>
    <w:basedOn w:val="2"/>
    <w:qFormat/>
    <w:rPr>
      <w:rFonts w:ascii="FrankRuehl" w:eastAsia="FrankRuehl" w:hAnsi="FrankRuehl" w:cs="FrankRuehl"/>
      <w:b/>
      <w:bCs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正文文本 (2)_"/>
    <w:basedOn w:val="a0"/>
    <w:link w:val="27"/>
    <w:qFormat/>
    <w:rPr>
      <w:rFonts w:ascii="MingLiU" w:eastAsia="MingLiU" w:hAnsi="MingLiU" w:cs="MingLiU"/>
      <w:sz w:val="18"/>
      <w:szCs w:val="18"/>
      <w:u w:val="none"/>
    </w:rPr>
  </w:style>
  <w:style w:type="paragraph" w:customStyle="1" w:styleId="27">
    <w:name w:val="正文文本 (2)7"/>
    <w:basedOn w:val="a"/>
    <w:link w:val="2"/>
    <w:qFormat/>
    <w:pPr>
      <w:shd w:val="clear" w:color="auto" w:fill="FFFFFF"/>
      <w:spacing w:before="120" w:line="293" w:lineRule="exact"/>
      <w:ind w:hanging="420"/>
      <w:jc w:val="distribute"/>
    </w:pPr>
    <w:rPr>
      <w:rFonts w:ascii="MingLiU" w:eastAsia="MingLiU" w:hAnsi="MingLiU" w:cs="MingLiU"/>
      <w:sz w:val="18"/>
      <w:szCs w:val="18"/>
    </w:rPr>
  </w:style>
  <w:style w:type="paragraph" w:customStyle="1" w:styleId="Style1">
    <w:name w:val="_Style 1"/>
    <w:uiPriority w:val="99"/>
    <w:qFormat/>
    <w:pPr>
      <w:adjustRightInd w:val="0"/>
      <w:snapToGrid w:val="0"/>
    </w:pPr>
    <w:rPr>
      <w:rFonts w:ascii="Tahoma" w:eastAsia="宋体" w:hAnsi="Tahoma" w:cs="Times New Roman"/>
      <w:sz w:val="22"/>
      <w:szCs w:val="22"/>
    </w:rPr>
  </w:style>
  <w:style w:type="paragraph" w:customStyle="1" w:styleId="1">
    <w:name w:val="脚注1"/>
    <w:basedOn w:val="a"/>
    <w:link w:val="a7"/>
    <w:qFormat/>
    <w:pPr>
      <w:shd w:val="clear" w:color="auto" w:fill="FFFFFF"/>
      <w:spacing w:before="120" w:line="0" w:lineRule="atLeast"/>
      <w:ind w:hanging="420"/>
      <w:jc w:val="both"/>
    </w:pPr>
    <w:rPr>
      <w:rFonts w:ascii="MingLiU" w:eastAsia="MingLiU" w:hAnsi="MingLiU" w:cs="MingLiU"/>
      <w:sz w:val="18"/>
      <w:szCs w:val="18"/>
    </w:rPr>
  </w:style>
  <w:style w:type="character" w:customStyle="1" w:styleId="a8">
    <w:name w:val="脚注"/>
    <w:basedOn w:val="a7"/>
    <w:qFormat/>
    <w:rPr>
      <w:rFonts w:ascii="MingLiU" w:eastAsia="MingLiU" w:hAnsi="MingLiU" w:cs="MingLiU"/>
      <w:color w:val="000000"/>
      <w:spacing w:val="0"/>
      <w:w w:val="100"/>
      <w:position w:val="0"/>
      <w:sz w:val="18"/>
      <w:szCs w:val="18"/>
      <w:u w:val="none"/>
      <w:lang w:val="zh-TW" w:eastAsia="zh-TW" w:bidi="zh-TW"/>
    </w:rPr>
  </w:style>
  <w:style w:type="character" w:customStyle="1" w:styleId="a7">
    <w:name w:val="脚注_"/>
    <w:basedOn w:val="a0"/>
    <w:link w:val="1"/>
    <w:qFormat/>
    <w:rPr>
      <w:rFonts w:ascii="MingLiU" w:eastAsia="MingLiU" w:hAnsi="MingLiU" w:cs="MingLiU"/>
      <w:sz w:val="18"/>
      <w:szCs w:val="18"/>
      <w:u w:val="none"/>
    </w:rPr>
  </w:style>
  <w:style w:type="character" w:customStyle="1" w:styleId="25pt">
    <w:name w:val="正文文本 (2) + 间距 5 pt"/>
    <w:basedOn w:val="2"/>
    <w:qFormat/>
    <w:rPr>
      <w:rFonts w:ascii="MingLiU" w:eastAsia="MingLiU" w:hAnsi="MingLiU" w:cs="MingLiU"/>
      <w:color w:val="000000"/>
      <w:spacing w:val="100"/>
      <w:w w:val="100"/>
      <w:position w:val="0"/>
      <w:sz w:val="18"/>
      <w:szCs w:val="18"/>
      <w:u w:val="none"/>
      <w:lang w:val="zh-TW" w:eastAsia="zh-TW" w:bidi="zh-TW"/>
    </w:rPr>
  </w:style>
  <w:style w:type="paragraph" w:customStyle="1" w:styleId="20">
    <w:name w:val="标题 #2"/>
    <w:basedOn w:val="a"/>
    <w:qFormat/>
    <w:pPr>
      <w:shd w:val="clear" w:color="auto" w:fill="FFFFFF"/>
      <w:spacing w:line="0" w:lineRule="atLeast"/>
      <w:outlineLvl w:val="1"/>
    </w:pPr>
    <w:rPr>
      <w:rFonts w:ascii="MingLiU" w:eastAsia="MingLiU" w:hAnsi="MingLiU" w:cs="MingLiU"/>
      <w:spacing w:val="200"/>
      <w:sz w:val="38"/>
      <w:szCs w:val="38"/>
    </w:rPr>
  </w:style>
  <w:style w:type="paragraph" w:customStyle="1" w:styleId="21">
    <w:name w:val="图片标题 (2)"/>
    <w:basedOn w:val="a"/>
    <w:pPr>
      <w:shd w:val="clear" w:color="auto" w:fill="FFFFFF"/>
      <w:spacing w:line="192" w:lineRule="exact"/>
    </w:pPr>
    <w:rPr>
      <w:rFonts w:ascii="MingLiU" w:eastAsia="MingLiU" w:hAnsi="MingLiU" w:cs="MingLiU"/>
      <w:sz w:val="15"/>
      <w:szCs w:val="15"/>
    </w:rPr>
  </w:style>
  <w:style w:type="character" w:customStyle="1" w:styleId="Char">
    <w:name w:val="批注框文本 Char"/>
    <w:basedOn w:val="a0"/>
    <w:link w:val="a3"/>
    <w:rPr>
      <w:rFonts w:ascii="MingLiU_HKSCS" w:eastAsia="MingLiU_HKSCS" w:hAnsi="MingLiU_HKSCS" w:cs="MingLiU_HKSCS"/>
      <w:color w:val="000000"/>
      <w:sz w:val="18"/>
      <w:szCs w:val="18"/>
      <w:lang w:val="zh-TW" w:eastAsia="zh-TW" w:bidi="zh-TW"/>
    </w:rPr>
  </w:style>
  <w:style w:type="character" w:styleId="a9">
    <w:name w:val="Placeholder Text"/>
    <w:basedOn w:val="a0"/>
    <w:uiPriority w:val="99"/>
    <w:unhideWhenUsed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8.jpeg" TargetMode="External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1543</Words>
  <Characters>8801</Characters>
  <Application>Microsoft Office Word</Application>
  <DocSecurity>0</DocSecurity>
  <Lines>73</Lines>
  <Paragraphs>20</Paragraphs>
  <ScaleCrop>false</ScaleCrop>
  <Company/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盛</dc:creator>
  <cp:lastModifiedBy>User</cp:lastModifiedBy>
  <cp:revision>202</cp:revision>
  <cp:lastPrinted>2018-04-10T03:40:00Z</cp:lastPrinted>
  <dcterms:created xsi:type="dcterms:W3CDTF">2016-10-14T01:24:00Z</dcterms:created>
  <dcterms:modified xsi:type="dcterms:W3CDTF">2018-07-21T22:16:00Z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